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3637C8">
        <w:rPr>
          <w:rFonts w:ascii="Times New Roman" w:eastAsia="Times New Roman" w:hAnsi="Times New Roman" w:cs="Times New Roman"/>
          <w:b/>
          <w:bCs/>
          <w:color w:val="000000"/>
          <w:sz w:val="30"/>
          <w:szCs w:val="30"/>
          <w:lang w:val="en"/>
        </w:rPr>
        <w:t>ЗАКОН ЗА РЕГИОНАЛНОТО РАЗВИТИЕ</w:t>
      </w:r>
    </w:p>
    <w:p w:rsidR="003637C8" w:rsidRPr="003637C8" w:rsidRDefault="003637C8" w:rsidP="003637C8">
      <w:pPr>
        <w:spacing w:after="0" w:line="240" w:lineRule="auto"/>
        <w:ind w:firstLine="1155"/>
        <w:textAlignment w:val="center"/>
        <w:rPr>
          <w:rFonts w:ascii="Times New Roman" w:eastAsia="Times New Roman" w:hAnsi="Times New Roman" w:cs="Times New Roman"/>
          <w:i/>
          <w:iCs/>
          <w:color w:val="000000"/>
          <w:sz w:val="24"/>
          <w:szCs w:val="24"/>
          <w:lang w:val="en"/>
        </w:rPr>
      </w:pPr>
      <w:r w:rsidRPr="003637C8">
        <w:rPr>
          <w:rFonts w:ascii="Times New Roman" w:eastAsia="Times New Roman" w:hAnsi="Times New Roman" w:cs="Times New Roman"/>
          <w:i/>
          <w:iCs/>
          <w:color w:val="000000"/>
          <w:sz w:val="24"/>
          <w:szCs w:val="24"/>
          <w:lang w:val="en"/>
        </w:rPr>
        <w:t>В сила от 31.08.2008 г.</w:t>
      </w:r>
    </w:p>
    <w:p w:rsidR="003637C8" w:rsidRPr="003637C8" w:rsidRDefault="003637C8" w:rsidP="003637C8">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3637C8">
        <w:rPr>
          <w:rFonts w:ascii="Times New Roman" w:eastAsia="Times New Roman" w:hAnsi="Times New Roman" w:cs="Times New Roman"/>
          <w:i/>
          <w:iCs/>
          <w:color w:val="000000"/>
          <w:sz w:val="24"/>
          <w:szCs w:val="24"/>
          <w:lang w:val="en"/>
        </w:rPr>
        <w:t>Обн. ДВ. бр.</w:t>
      </w:r>
      <w:r w:rsidRPr="003637C8">
        <w:rPr>
          <w:rFonts w:ascii="Times New Roman" w:eastAsia="Times New Roman" w:hAnsi="Times New Roman" w:cs="Times New Roman"/>
          <w:b/>
          <w:bCs/>
          <w:color w:val="06669B"/>
          <w:sz w:val="24"/>
          <w:szCs w:val="24"/>
          <w:u w:val="single"/>
          <w:lang w:val="en"/>
        </w:rPr>
        <w:t>50</w:t>
      </w:r>
      <w:r w:rsidRPr="003637C8">
        <w:rPr>
          <w:rFonts w:ascii="Times New Roman" w:eastAsia="Times New Roman" w:hAnsi="Times New Roman" w:cs="Times New Roman"/>
          <w:i/>
          <w:iCs/>
          <w:color w:val="000000"/>
          <w:sz w:val="24"/>
          <w:szCs w:val="24"/>
          <w:lang w:val="en"/>
        </w:rPr>
        <w:t xml:space="preserve"> от 30 май 2008г., изм. ДВ. бр.</w:t>
      </w:r>
      <w:r w:rsidRPr="003637C8">
        <w:rPr>
          <w:rFonts w:ascii="Times New Roman" w:eastAsia="Times New Roman" w:hAnsi="Times New Roman" w:cs="Times New Roman"/>
          <w:b/>
          <w:bCs/>
          <w:color w:val="06669B"/>
          <w:sz w:val="24"/>
          <w:szCs w:val="24"/>
          <w:u w:val="single"/>
          <w:lang w:val="en"/>
        </w:rPr>
        <w:t>47</w:t>
      </w:r>
      <w:r w:rsidRPr="003637C8">
        <w:rPr>
          <w:rFonts w:ascii="Times New Roman" w:eastAsia="Times New Roman" w:hAnsi="Times New Roman" w:cs="Times New Roman"/>
          <w:i/>
          <w:iCs/>
          <w:color w:val="000000"/>
          <w:sz w:val="24"/>
          <w:szCs w:val="24"/>
          <w:lang w:val="en"/>
        </w:rPr>
        <w:t xml:space="preserve"> от 23 юни 2009г., изм. ДВ. бр.</w:t>
      </w:r>
      <w:r w:rsidRPr="003637C8">
        <w:rPr>
          <w:rFonts w:ascii="Times New Roman" w:eastAsia="Times New Roman" w:hAnsi="Times New Roman" w:cs="Times New Roman"/>
          <w:b/>
          <w:bCs/>
          <w:color w:val="06669B"/>
          <w:sz w:val="24"/>
          <w:szCs w:val="24"/>
          <w:u w:val="single"/>
          <w:lang w:val="en"/>
        </w:rPr>
        <w:t>82</w:t>
      </w:r>
      <w:r w:rsidRPr="003637C8">
        <w:rPr>
          <w:rFonts w:ascii="Times New Roman" w:eastAsia="Times New Roman" w:hAnsi="Times New Roman" w:cs="Times New Roman"/>
          <w:i/>
          <w:iCs/>
          <w:color w:val="000000"/>
          <w:sz w:val="24"/>
          <w:szCs w:val="24"/>
          <w:lang w:val="en"/>
        </w:rPr>
        <w:t xml:space="preserve"> от 16 октомври 2009г., изм. ДВ. бр.</w:t>
      </w:r>
      <w:r w:rsidRPr="003637C8">
        <w:rPr>
          <w:rFonts w:ascii="Times New Roman" w:eastAsia="Times New Roman" w:hAnsi="Times New Roman" w:cs="Times New Roman"/>
          <w:b/>
          <w:bCs/>
          <w:color w:val="06669B"/>
          <w:sz w:val="24"/>
          <w:szCs w:val="24"/>
          <w:u w:val="single"/>
          <w:lang w:val="en"/>
        </w:rPr>
        <w:t>93</w:t>
      </w:r>
      <w:r w:rsidRPr="003637C8">
        <w:rPr>
          <w:rFonts w:ascii="Times New Roman" w:eastAsia="Times New Roman" w:hAnsi="Times New Roman" w:cs="Times New Roman"/>
          <w:i/>
          <w:iCs/>
          <w:color w:val="000000"/>
          <w:sz w:val="24"/>
          <w:szCs w:val="24"/>
          <w:lang w:val="en"/>
        </w:rPr>
        <w:t xml:space="preserve"> от 24 ноември 2009г., изм. и доп. ДВ. бр.</w:t>
      </w:r>
      <w:r w:rsidRPr="003637C8">
        <w:rPr>
          <w:rFonts w:ascii="Times New Roman" w:eastAsia="Times New Roman" w:hAnsi="Times New Roman" w:cs="Times New Roman"/>
          <w:b/>
          <w:bCs/>
          <w:color w:val="06669B"/>
          <w:sz w:val="24"/>
          <w:szCs w:val="24"/>
          <w:u w:val="single"/>
          <w:lang w:val="en"/>
        </w:rPr>
        <w:t>82</w:t>
      </w:r>
      <w:r w:rsidRPr="003637C8">
        <w:rPr>
          <w:rFonts w:ascii="Times New Roman" w:eastAsia="Times New Roman" w:hAnsi="Times New Roman" w:cs="Times New Roman"/>
          <w:i/>
          <w:iCs/>
          <w:color w:val="000000"/>
          <w:sz w:val="24"/>
          <w:szCs w:val="24"/>
          <w:lang w:val="en"/>
        </w:rPr>
        <w:t xml:space="preserve"> от 26 октомври 2012г., изм. ДВ. бр.</w:t>
      </w:r>
      <w:r w:rsidRPr="003637C8">
        <w:rPr>
          <w:rFonts w:ascii="Times New Roman" w:eastAsia="Times New Roman" w:hAnsi="Times New Roman" w:cs="Times New Roman"/>
          <w:b/>
          <w:bCs/>
          <w:color w:val="06669B"/>
          <w:sz w:val="24"/>
          <w:szCs w:val="24"/>
          <w:u w:val="single"/>
          <w:lang w:val="en"/>
        </w:rPr>
        <w:t>66</w:t>
      </w:r>
      <w:r w:rsidRPr="003637C8">
        <w:rPr>
          <w:rFonts w:ascii="Times New Roman" w:eastAsia="Times New Roman" w:hAnsi="Times New Roman" w:cs="Times New Roman"/>
          <w:i/>
          <w:iCs/>
          <w:color w:val="000000"/>
          <w:sz w:val="24"/>
          <w:szCs w:val="24"/>
          <w:lang w:val="en"/>
        </w:rPr>
        <w:t xml:space="preserve"> от 26 юли 2013г., доп. ДВ. бр.</w:t>
      </w:r>
      <w:r w:rsidRPr="003637C8">
        <w:rPr>
          <w:rFonts w:ascii="Times New Roman" w:eastAsia="Times New Roman" w:hAnsi="Times New Roman" w:cs="Times New Roman"/>
          <w:b/>
          <w:bCs/>
          <w:color w:val="06669B"/>
          <w:sz w:val="24"/>
          <w:szCs w:val="24"/>
          <w:u w:val="single"/>
          <w:lang w:val="en"/>
        </w:rPr>
        <w:t>22</w:t>
      </w:r>
      <w:r w:rsidRPr="003637C8">
        <w:rPr>
          <w:rFonts w:ascii="Times New Roman" w:eastAsia="Times New Roman" w:hAnsi="Times New Roman" w:cs="Times New Roman"/>
          <w:i/>
          <w:iCs/>
          <w:color w:val="000000"/>
          <w:sz w:val="24"/>
          <w:szCs w:val="24"/>
          <w:lang w:val="en"/>
        </w:rPr>
        <w:t xml:space="preserve"> от 11 март 2014г., изм. ДВ. бр.</w:t>
      </w:r>
      <w:r w:rsidRPr="003637C8">
        <w:rPr>
          <w:rFonts w:ascii="Times New Roman" w:eastAsia="Times New Roman" w:hAnsi="Times New Roman" w:cs="Times New Roman"/>
          <w:b/>
          <w:bCs/>
          <w:color w:val="06669B"/>
          <w:sz w:val="24"/>
          <w:szCs w:val="24"/>
          <w:u w:val="single"/>
          <w:lang w:val="en"/>
        </w:rPr>
        <w:t>98</w:t>
      </w:r>
      <w:r w:rsidRPr="003637C8">
        <w:rPr>
          <w:rFonts w:ascii="Times New Roman" w:eastAsia="Times New Roman" w:hAnsi="Times New Roman" w:cs="Times New Roman"/>
          <w:i/>
          <w:iCs/>
          <w:color w:val="000000"/>
          <w:sz w:val="24"/>
          <w:szCs w:val="24"/>
          <w:lang w:val="en"/>
        </w:rPr>
        <w:t xml:space="preserve"> от 28 ноември 2014г., изм. ДВ. бр.</w:t>
      </w:r>
      <w:r w:rsidRPr="003637C8">
        <w:rPr>
          <w:rFonts w:ascii="Times New Roman" w:eastAsia="Times New Roman" w:hAnsi="Times New Roman" w:cs="Times New Roman"/>
          <w:b/>
          <w:bCs/>
          <w:color w:val="06669B"/>
          <w:sz w:val="24"/>
          <w:szCs w:val="24"/>
          <w:u w:val="single"/>
          <w:lang w:val="en"/>
        </w:rPr>
        <w:t>9</w:t>
      </w:r>
      <w:r w:rsidRPr="003637C8">
        <w:rPr>
          <w:rFonts w:ascii="Times New Roman" w:eastAsia="Times New Roman" w:hAnsi="Times New Roman" w:cs="Times New Roman"/>
          <w:i/>
          <w:iCs/>
          <w:color w:val="000000"/>
          <w:sz w:val="24"/>
          <w:szCs w:val="24"/>
          <w:lang w:val="en"/>
        </w:rPr>
        <w:t xml:space="preserve"> от 3 февруари 2015г., доп. ДВ. бр.</w:t>
      </w:r>
      <w:r w:rsidRPr="003637C8">
        <w:rPr>
          <w:rFonts w:ascii="Times New Roman" w:eastAsia="Times New Roman" w:hAnsi="Times New Roman" w:cs="Times New Roman"/>
          <w:b/>
          <w:bCs/>
          <w:color w:val="06669B"/>
          <w:sz w:val="24"/>
          <w:szCs w:val="24"/>
          <w:u w:val="single"/>
          <w:lang w:val="en"/>
        </w:rPr>
        <w:t>14</w:t>
      </w:r>
      <w:r w:rsidRPr="003637C8">
        <w:rPr>
          <w:rFonts w:ascii="Times New Roman" w:eastAsia="Times New Roman" w:hAnsi="Times New Roman" w:cs="Times New Roman"/>
          <w:i/>
          <w:iCs/>
          <w:color w:val="000000"/>
          <w:sz w:val="24"/>
          <w:szCs w:val="24"/>
          <w:lang w:val="en"/>
        </w:rPr>
        <w:t xml:space="preserve"> от 20 февруари 2015г., изм. и доп. ДВ. бр.</w:t>
      </w:r>
      <w:r w:rsidRPr="003637C8">
        <w:rPr>
          <w:rFonts w:ascii="Times New Roman" w:eastAsia="Times New Roman" w:hAnsi="Times New Roman" w:cs="Times New Roman"/>
          <w:b/>
          <w:bCs/>
          <w:color w:val="06669B"/>
          <w:sz w:val="24"/>
          <w:szCs w:val="24"/>
          <w:u w:val="single"/>
          <w:lang w:val="en"/>
        </w:rPr>
        <w:t>15</w:t>
      </w:r>
      <w:r w:rsidRPr="003637C8">
        <w:rPr>
          <w:rFonts w:ascii="Times New Roman" w:eastAsia="Times New Roman" w:hAnsi="Times New Roman" w:cs="Times New Roman"/>
          <w:i/>
          <w:iCs/>
          <w:color w:val="000000"/>
          <w:sz w:val="24"/>
          <w:szCs w:val="24"/>
          <w:lang w:val="en"/>
        </w:rPr>
        <w:t xml:space="preserve"> от 23 февруари 2016г., доп. ДВ. бр.</w:t>
      </w:r>
      <w:r w:rsidRPr="003637C8">
        <w:rPr>
          <w:rFonts w:ascii="Times New Roman" w:eastAsia="Times New Roman" w:hAnsi="Times New Roman" w:cs="Times New Roman"/>
          <w:b/>
          <w:bCs/>
          <w:color w:val="06669B"/>
          <w:sz w:val="24"/>
          <w:szCs w:val="24"/>
          <w:u w:val="single"/>
          <w:lang w:val="en"/>
        </w:rPr>
        <w:t>13</w:t>
      </w:r>
      <w:r w:rsidRPr="003637C8">
        <w:rPr>
          <w:rFonts w:ascii="Times New Roman" w:eastAsia="Times New Roman" w:hAnsi="Times New Roman" w:cs="Times New Roman"/>
          <w:i/>
          <w:iCs/>
          <w:color w:val="000000"/>
          <w:sz w:val="24"/>
          <w:szCs w:val="24"/>
          <w:lang w:val="en"/>
        </w:rPr>
        <w:t xml:space="preserve"> от 7 февруари 2017г., изм. ДВ. бр.</w:t>
      </w:r>
      <w:r w:rsidRPr="003637C8">
        <w:rPr>
          <w:rFonts w:ascii="Times New Roman" w:eastAsia="Times New Roman" w:hAnsi="Times New Roman" w:cs="Times New Roman"/>
          <w:b/>
          <w:bCs/>
          <w:color w:val="06669B"/>
          <w:sz w:val="24"/>
          <w:szCs w:val="24"/>
          <w:u w:val="single"/>
          <w:lang w:val="en"/>
        </w:rPr>
        <w:t>58</w:t>
      </w:r>
      <w:r w:rsidRPr="003637C8">
        <w:rPr>
          <w:rFonts w:ascii="Times New Roman" w:eastAsia="Times New Roman" w:hAnsi="Times New Roman" w:cs="Times New Roman"/>
          <w:i/>
          <w:iCs/>
          <w:color w:val="000000"/>
          <w:sz w:val="24"/>
          <w:szCs w:val="24"/>
          <w:lang w:val="en"/>
        </w:rPr>
        <w:t xml:space="preserve"> от 18 юли 2017г., изм. и доп. ДВ. бр.</w:t>
      </w:r>
      <w:r w:rsidRPr="003637C8">
        <w:rPr>
          <w:rFonts w:ascii="Times New Roman" w:eastAsia="Times New Roman" w:hAnsi="Times New Roman" w:cs="Times New Roman"/>
          <w:b/>
          <w:bCs/>
          <w:color w:val="06669B"/>
          <w:sz w:val="24"/>
          <w:szCs w:val="24"/>
          <w:u w:val="single"/>
          <w:lang w:val="en"/>
        </w:rPr>
        <w:t>28</w:t>
      </w:r>
      <w:r w:rsidRPr="003637C8">
        <w:rPr>
          <w:rFonts w:ascii="Times New Roman" w:eastAsia="Times New Roman" w:hAnsi="Times New Roman" w:cs="Times New Roman"/>
          <w:i/>
          <w:iCs/>
          <w:color w:val="000000"/>
          <w:sz w:val="24"/>
          <w:szCs w:val="24"/>
          <w:lang w:val="en"/>
        </w:rPr>
        <w:t xml:space="preserve"> от 29 март 2018г., </w:t>
      </w:r>
      <w:r w:rsidRPr="003637C8">
        <w:rPr>
          <w:rFonts w:ascii="Times New Roman" w:eastAsia="Times New Roman" w:hAnsi="Times New Roman" w:cs="Times New Roman"/>
          <w:b/>
          <w:bCs/>
          <w:i/>
          <w:iCs/>
          <w:color w:val="0086C6"/>
          <w:sz w:val="24"/>
          <w:szCs w:val="24"/>
          <w:lang w:val="en"/>
        </w:rPr>
        <w:t>изм. и доп. ДВ. бр.21 от 13 март 2020г.</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Проект: </w:t>
      </w:r>
      <w:r w:rsidRPr="003637C8">
        <w:rPr>
          <w:rFonts w:ascii="Times New Roman" w:eastAsia="Times New Roman" w:hAnsi="Times New Roman" w:cs="Times New Roman"/>
          <w:color w:val="0000FF"/>
          <w:sz w:val="24"/>
          <w:szCs w:val="24"/>
          <w:u w:val="single"/>
          <w:lang w:val="en"/>
        </w:rPr>
        <w:t>802-01-4/17.01.2008 г</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първа.</w:t>
      </w:r>
      <w:r w:rsidRPr="003637C8">
        <w:rPr>
          <w:rFonts w:ascii="Times New Roman" w:eastAsia="Times New Roman" w:hAnsi="Times New Roman" w:cs="Times New Roman"/>
          <w:b/>
          <w:bCs/>
          <w:color w:val="000000"/>
          <w:sz w:val="26"/>
          <w:szCs w:val="26"/>
          <w:lang w:val="en"/>
        </w:rPr>
        <w:br/>
        <w:t>ОБЩИ ПОЛОЖЕНИЯ</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1. (Изм. - ДВ, бр. 82 от 2012 г., в сила от 26.11.2012 г., изм. - ДВ, бр. 21 от 2020 г., в сила от 13.03.2020 г.) С този закон се уреждат планирането, програмирането, управлението, ресурсното осигуряване, наблюдението, контролът и оценката по изпълнението на системата от документи за стратегическо планиране на регионалното и пространственото развитие.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2. (1) (Нова - ДВ, бр. 82 от 2012 г., в сила от 26.11.2012 г., отм. - ДВ, бр. 15 от 2016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(Предишен текст на чл. 2 - ДВ, бр. 82 от 2012 г., в сила от 26.11.2012 г.) Държавната политика за регионално развитие създава условия за балансирано и устойчиво интегрирано развитие на районите и общините и обхваща система от нормативно регламентирани документи, ресурси и действия на компетентните органи, насочени към:</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намаляване на междурегионалните и вътрешнорегионалните различия в степента на икономическото, социалното и териториалното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(доп. - ДВ, бр. 21 от 2020 г., в сила от 13.03.2020 г.) осигуряване на условия за ускорен икономически растеж и високо ниво на заетост за насърчаване на инвестициите, конкурентоспособността и иновациите;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(доп. - ДВ, бр. 21 от 2020 г., в сила от 13.03.2020 г.) развитие на териториалното сътрудничество и интеграция на трансграничните райони;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(нова - ДВ, бр. 21 от 2020 г., в сила от 13.03.2020 г.) осигуряване на териториална основа за устойчиво регионално и пространствено развитие и за прилагане на интегрирани териториални инвестиции;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(нова - ДВ, бр. 21 от 2020 г., в сила от 13.03.2020 г.) подобряване състоянието на териториите с неблагоприятни социално-икономически, географски и демографски характеристики;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6. (нова - ДВ, бр. 21 от 2020 г., в сила от 13.03.2020 г.) адаптиране към климатичните промени и намаляване на риска от бедствия.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(Нова - ДВ, бр. 15 от 2016 г.) Държавната политика за регионално развитие се основава на следните принципи: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стратегически подход на планиране;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програмиране и концентрация на ресурсите;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допълване на финансирането от национални публични източници при съвместно финансиране с ресурси от фондове на Европейския съюз, частни източници и от международни финансови институции;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междуведомствена координация на дейността на компетентните органи в процеса на планирането, програмирането, ресурсното осигуряване, реализацията, наблюдението и оценката;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(изм. - ДВ, бр. 21 от 2020 г., в сила от 13.03.2020 г.) съгласуваност с другите секторни и хоризонтални политики, инструменти и действия на международно, национално, регионално и местно равнище;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партньорство, публичност и прозрачност на всички нива при осъществяване на планирането, програмирането, финансирането, наблюдението и оценката.</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2а. (Нов - ДВ, бр. 82 от 2012 г., в сила от 26.11.2012 г., отм. - ДВ, бр. 15 от 2016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3. (Изм. - ДВ, бр. 15 от 2016 г., изм. - ДВ, бр. 21 от 2020 г., в сила от 13.03.2020 г.) Държавната политика за регионално развитие се провежда в координация и съгласуваност със секторните и хоризонтални политики и отчита техните териториални измерения. </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втора.</w:t>
      </w:r>
      <w:r w:rsidRPr="003637C8">
        <w:rPr>
          <w:rFonts w:ascii="Times New Roman" w:eastAsia="Times New Roman" w:hAnsi="Times New Roman" w:cs="Times New Roman"/>
          <w:b/>
          <w:bCs/>
          <w:color w:val="000000"/>
          <w:sz w:val="26"/>
          <w:szCs w:val="26"/>
          <w:lang w:val="en"/>
        </w:rPr>
        <w:br/>
        <w:t xml:space="preserve">ТЕРИТОРИАЛНА ОСНОВА НА РЕГИОНАЛНОТО РАЗВИТИЕ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4. (1) За целите на планирането, програмирането, управлението, ресурсното осигуряване, наблюдението и оценката на регионалното развитие се обособяват райони, които се разделят на нива в съответствие с изискванията на общата класификация на териториалните единици за статистически цели, прилагана в Европейския съюз.</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(Доп. - ДВ, бр. 21 от 2020 г., в сила от 13.03.2020 г.) Районите, които образуват ниво 1, са статистически зони, не представляват административно-териториални единици и са с териториален обхват, както следва: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район "Северна и Югоизточна България", включващ Северозападния район, Северния централен район, Североизточния район и Югоизточния район;</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район "Югозападна и Южна централна България", включващ Югозападния район и Южния централен район.</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(Доп. - ДВ, бр. 21 от 2020 г., в сила от 13.03.2020 г.) Районите, които образуват ниво 2, са региони за планиране, не представляват административно-териториални единици и са с териториален обхват, както следва: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Северозападен район, включващ областите Видин, Враца, Ловеч, Монтана и Плевен;</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2. Северен централен район, включващ областите Велико Търново, Габрово, Разград, Русе и Силистра;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Североизточен район, включващ областите Варна, Добрич, Търговище и Шумен;</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Югоизточен район, включващ областите Бургас, Сливен, Стара Загора и Ямбол;</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(доп. - ДВ, бр. 21 от 2020 г., в сила от 13.03.2020 г.) Югозападен район, включващ областите Благоевград, Кюстендил, Перник, София и София (Столична община);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Южен централен район, включващ областите Кърджали, Пазарджик, Пловдив, Смолян и Хасково.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Районите, които образуват ниво 3, представляват административно-териториални единици и обхващат територията на отделните области.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Районите от съответните нива са териториална основа за провеждане на държавната политика за регионално развитие.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5. (Отм. - ДВ, бр. 21 от 2020 г., в сила от 13.03.2020 г.)</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6. (Изм. - ДВ, бр. 15 от 2016 г., отм. - ДВ, бр. 21 от 2020 г., в сила от 13.03.2020 г.)</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7. (Отм. - ДВ, бр. 21 от 2020 г., в сила от 13.03.2020 г.)</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втора "а".</w:t>
      </w:r>
      <w:r w:rsidRPr="003637C8">
        <w:rPr>
          <w:rFonts w:ascii="Times New Roman" w:eastAsia="Times New Roman" w:hAnsi="Times New Roman" w:cs="Times New Roman"/>
          <w:b/>
          <w:bCs/>
          <w:color w:val="000000"/>
          <w:sz w:val="26"/>
          <w:szCs w:val="26"/>
          <w:lang w:val="en"/>
        </w:rPr>
        <w:br/>
        <w:t xml:space="preserve">ПЛАНИРАНЕ НА ПРОСТРАНСТВЕНОТО РАЗВИТИЕ (НОВА - ДВ, БР. 82 ОТ 2012 Г., В СИЛА ОТ 26.11.2012 Г., ЗАГЛ. ИЗМ. - ДВ, БР. 15 ОТ 2016 Г., ОТМ. - ДВ, БР. 21 ОТ 2020 Г., В СИЛА ОТ 13.03.2020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7а. (Нов - ДВ, бр. 82 от 2012 г., в сила от 26.11.2012 г., отм. - ДВ, бр. 21 от 2020 г., в сила от 13.03.2020 г.)</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7б. (Нов - ДВ, бр. 82 от 2012 г., в сила от 26.11.2012 г., отм. - ДВ, бр. 21 от 2020 г., в сила от 13.03.2020 г.)</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7в. (Нов - ДВ, бр. 82 от 2012 г., в сила от 26.11.2012 г., отм. - ДВ, бр. 21 от 2020 г., в сила от 13.03.2020 г.)</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7г. (Нов - ДВ, бр. 82 от 2012 г., в сила от 26.11.2012 г., отм. - ДВ, бр. 21 от 2020 г., в сила от 13.03.2020 г.)</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7д. (Нов - ДВ, бр. 82 от 2012 г., в сила от 26.11.2012 г., изм. - ДВ, бр. 15 от 2016 г., предишен текст на чл. 7д - ДВ, бр. 28 от 2018 г., отм. - ДВ, бр. 21 от 2020 г., в сила от 13.03.2020 г.)</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трета.</w:t>
      </w:r>
      <w:r w:rsidRPr="003637C8">
        <w:rPr>
          <w:rFonts w:ascii="Times New Roman" w:eastAsia="Times New Roman" w:hAnsi="Times New Roman" w:cs="Times New Roman"/>
          <w:b/>
          <w:bCs/>
          <w:color w:val="000000"/>
          <w:sz w:val="26"/>
          <w:szCs w:val="26"/>
          <w:lang w:val="en"/>
        </w:rPr>
        <w:br/>
        <w:t xml:space="preserve">СТРАТЕГИЧЕСКО ПЛАНИРАНЕ НА РЕГИОНАЛНОТО РАЗВИТИЕ (ЗАГЛ. ИЗМ. - ДВ, БР. 15 ОТ 2016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8. (Изм. - ДВ, бр. 21 от 2020 г., в сила от 13.03.2020 г.) (1) Стратегическото планиране на регионалното развитие интегрира регионалното и пространственото развитие и обхваща разработването и актуализацията на система от документи за намаляване на дисбаланса в развитието на националната територия при отчитане на териториалния потенциал, включително осигуряване развитието на трансгранично, транснационално и междурегионално сътрудничество.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Системата от документи за стратегическо планиране на регионалното и пространственото развитие обхваща: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Национална концепция за регионално и пространствено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интегрирани териториални стратегии за развитие на регионите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план за интегрирано развитие на община.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Документите по ал. 2 се намират в йерархична съподчиненост и се разработват, както следва: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Националната концепция за регионално и пространствено развитие - за срок до 15 години с изключение на елементите на техническата инфраструктура, които се планират за период до 30 години;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интегрираните териториални стратегии за развитие на регионите за планиране от ниво 2 - за срок 7 години с изключение на елементите на техническата инфраструктура, които се планират за период до 30 години;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планът за интегрирано развитие на община - за срок 7 години.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Документите по ал. 2 служат за: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определяне на актуалните проблеми, нуждите и потенциалите за развитие на районите, общините и населените места, които се отчитат при разработването на инвестиционни програми и финансови инструменти, включително съфинансирани от фондовете на Европейския съюз;</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идентифициране на проекти, допринасящи за постигане на националните цели и приоритетите за регионално и местно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планиране и изпълнение на интегрирани подходи за териториално и градско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координиране на секторните и хоризонталните политики на териториално ниво чрез отчитане на териториалните им измерения;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осигуряване на съгласуваност на провеждането на държавната политика за регионално развитие със стратегическите документи на национално ниво;</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6. координиране развитието на националната територия и акватория в съответствие с Морския пространствен план на Република България.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9. (Изм. - ДВ, бр. 15 от 2016 г., отм. - ДВ, бр. 21 от 2020 г., в сила от 13.03.2020 г.)</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10. (Изм. - ДВ, бр. 21 от 2020 г., в сила от 13.03.2020 г.) (1) Националната концепция за регионално и пространствено развитие определя дългосрочните перспективи, цели и приоритети на държавната политика за намаляване на дисбаланса в развитието на националната територия и съответствието ѝ с другите секторни и хоризонтални политики.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Националната концепция за регионално и пространствено развитие определя стратегията за развитие на националната територия и връзките ѝ със съседни страни и региони.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Националната концепция за регионално и пространствено развитие отчита действащите стратегически документи на международно равнище в областта на регионалното и пространственото развитие, Морския пространствен план на Република България и националните стратегически документи за развитие на секторните и хоризонталните политики.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Националната концепция за регионално и пространствено развитие съдържа: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анализ на демографското, социално-икономическото, екологичното и териториално-урбанистичното състояние, изявените проблеми и потенциали за развитие, като се отчитат и изменението на климата и рисковете от бедствия;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прогнози, алтернативни сценарии и пространствени модели за развитие на националната територия, в които са взети предвид измененията в климата и рисковете от бедствия;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визия, цели и приоритети за регионално и пространствено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пространствена структура с централни, силно урбанизирани територии, периферни и селски слабо урбанизирани територии, територии за защита на природните и културните ценности;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функционално-йерархична структура на мрежата от населени места с градовете - центрове с европейско, макрорегионално и национално значение, агломерационните образувания и техните зони на влияние;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главни и второстепенни оси на развитие, включително оси с европейско и макрорегионално значение;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транспортни и инфраструктурни коридори и обекти с международно и национално значение и интегриране на страната с европейската транспортна, енергийна мрежа и мрежите за пренос на природен газ, нефт и нефтопродукти;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неформални райони със специфични характеристики и проблеми;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9. зони за трансгранично и междурегионално сътрудничество, които допускат съвместно планиране и управление със съседни страни;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10. необходими действия и критерии за наблюдение и оценка на изпълнението на концепцията;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11. стратегически насоки за разработване и актуализация на интегрираните териториални стратегии за развитие на регионите за планиране от ниво 2 за определен период.</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(5) Националната концепция за регионално и пространствено развитие се изработва от специализирано търговско дружество със 100 на сто държавно участие в капитала, в което правата на държавата се упражняват от министъра на регионалното развитие и благоустройството.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Националната концепция за регионално и пространствено развитие се приема от Министерския съвет по предложение на министъра на регионалното развитие и благоустройството.</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11. (Изм. - ДВ, бр. 21 от 2020 г., в сила от 13.03.2020 г.) (1) За регионите за планиране от ниво 2 се разработват интегрирани териториални стратегии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Интегрираната териториална стратегия за развитие на регион за планиране от ниво 2 определя средносрочните цели, приоритети и перспективи за устойчиво интегрирано регионално и местно развитие на територията на съответния регион за планиране в съответствие с предвижданията на Националната концепция за регионално и пространствено развитие и другите секторни и хоризонтални политики, както и връзките му с други региони за планиране от ниво 2 в страната и в съседните държави в макрорегиона.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Интегрираната териториална стратегия за развитие на региона за планиране от ниво 2 координира предвижданията на секторните стратегии и документи на регионално равнище в областта на икономическото развитие, здравеопазването, образованието, науката, социалните услуги, транспорта, водния сектор, енергетиката, широколентовите комуникации, туризма и околната среда и отчита регионалните им специфики и териториалните им измерения.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Интегрираната териториална стратегия за развитие на региона за планиране от ниво 2 отчита предвижданията и инвестиционните намерения за развитие за територията на района и се използва като основа при разработването на схеми за регионална държавна помощ.</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Интегрираната териториална стратегия за развитие на региона за планиране от ниво 2 съдържа: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анализ на икономическото, социалното и екологичното състояние, нуждите и потенциалите за развитие на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прогнози, алтернативни сценарии и пространствени модели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визия, цели и приоритети за регионално и пространствено развитие на региона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пространствена структура с централни, силно урбанизирани територии, периферни и селски слабо урбанизирани територии, територии за защита на природните и културните ценности и територии със специфични характеристики и проблеми;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функционално-йерархична структура на мрежата от населени места с градове центрове и с идентифицирани зони за индустриално развитие и бизнес, за отдих и туризъм, за прилагане на интегрирани териториални инвестиции;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главни и второстепенни оси на урбанистично развитие с национално и регионално значение и връзки с осите на развитие в макрорегиона;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транспортни и инфраструктурни коридори и обекти с национално и регионално значение и връзки със съседните райони в страната и в съседните държави;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мерки за интегрирано териториално възстановяване и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9. мерки и дейности за адаптиране към климатичните промени и за намаляване на риска от бедствия;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10. индикативен списък на важни за региона за планиране от ниво 2 проектни идеи с индикативни бюджети и оптимален график на изпълнение;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11. обща оценка на необходимите ресурси за реализация на стратегията, конкретизирана по години съобразно оптималния график за изпълнение на проектните идеи;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12. необходими действия и индикатори за наблюдение и оценка на изпълнението на интегрираната териториална стратегия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Интегрираните териториални стратегии за развитие на регионите за планиране от ниво 2 се изработват от специализирано търговско дружество със 100 на сто държавно участие в капитала, в което правата на държавата се упражняват от министъра на регионалното развитие и благоустройството.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Интегрираните териториални стратегии за развитие на регионите за планиране от ниво 2 се одобряват от регионалните съвети за развитие.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(8) Интегрираните териториални стратегии за развитие на регионите за планиране от ниво 2 се приемат от Министерския съвет по предложение на министъра на регионалното развитие и благоустройството след одобрението им от съответните регионални съвети за развитие.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12. (Отм. - ДВ, бр. 21 от 2020 г., в сила от 13.03.2020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13. (1) (Доп. - ДВ, бр. 82 от 2012 г., в сила от 26.11.2012 г., изм. - ДВ, бр. 15 от 2016 г., изм. - ДВ, бр. 21 от 2020 г., в сила от 13.03.2020 г.) Планът за интегрирано развитие на община определя средносрочните цели и приоритети за устойчиво развитие на общината и връзките ѝ с други общини в съответствие с интегрираната териториална стратегия за развитие на региона за планиране от ниво 2 и общия устройствен план на общината.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(Нова - ДВ, бр. 21 от 2020 г., в сила от 13.03.2020 г.) Планът за интегрирано развитие на община осигурява пространствена, времева и фактическа координация и интеграция на различни политики и планови ресурси за постигане на дефинираните цели за трайно подобряване на икономическото, социалното и екологичното състояние на общинската територия.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(Предишна ал. 2, изм. - ДВ, бр. 21 от 2020 г., в сила от 13.03.2020 г.) Планът за интегрирано развитие на община съдържа: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анализ на икономическото, социалното и екологичното състояние, нуждите и потенциалите за развитие на съответната община;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цели и приоритети за развитие на общината за определен период;</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зони за прилагане на интегриран подход за удовлетворяване на идентифицираните нужди и за подкрепа на потенциалите за развитие и на възможностите за сътрудничество с други общини;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мерки за ограничаване изменението на климата и мерки за адаптиране към климатичните промени и за намаляване на риска от бедствия;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партньорите и заинтересованите страни и формите на участие в подготовката и изпълнението на плана при спазване на принципите за партньорство и осигуряване на информация и публичност;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6. индикативен списък на важни за общината проектни идеи с проектобюджети и оптимален график на изпълнение;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обща оценка на необходимите ресурси за реализация на плана, конкретизирана по години съобразно оптималния график за изпълнение на важните за общината проектни идеи;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програма за реализиране на плана за интегрирано развитие на общината;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9. необходими действия и индикатори за наблюдение и оценка на изпълнението на плана.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(Предишна ал. 3, изм. - ДВ, бр. 21 от 2020 г., в сила от 13.03.2020 г.) Планът за интегрирано развитие на община се приема от общинския съвет по предложение на кмета на общината.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(Нова - ДВ, бр. 21 от 2020 г., в сила от 13.03.2020 г.) Одобреният план за интегрирано развитие на община се представя от кмета на общината пред съответния областен съвет за развитие в срок до три месеца от неговото приемане от съответния общински съвет.</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13а. (Нов - ДВ, бр. 15 от 2016 г., отм. - ДВ, бр. 21 от 2020 г., в сила от 13.03.2020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14. (Изм. - ДВ, бр. 82 от 2012 г., в сила от 26.11.2012 г., изм. - ДВ, бр. 15 от 2016 г., изм. - ДВ, бр. 21 от 2020 г., в сила от 13.03.2020 г.) (1) Условията, редът и сроковете за изготвяне, съгласуване, приемане, актуализиране и изпълнение на документите по </w:t>
      </w:r>
      <w:r w:rsidRPr="003637C8">
        <w:rPr>
          <w:rFonts w:ascii="Times New Roman" w:eastAsia="Times New Roman" w:hAnsi="Times New Roman" w:cs="Times New Roman"/>
          <w:color w:val="8B0000"/>
          <w:sz w:val="24"/>
          <w:szCs w:val="24"/>
          <w:u w:val="single"/>
          <w:lang w:val="en"/>
        </w:rPr>
        <w:t>чл. 8, ал. 2</w:t>
      </w:r>
      <w:r w:rsidRPr="003637C8">
        <w:rPr>
          <w:rFonts w:ascii="Times New Roman" w:eastAsia="Times New Roman" w:hAnsi="Times New Roman" w:cs="Times New Roman"/>
          <w:color w:val="000000"/>
          <w:sz w:val="24"/>
          <w:szCs w:val="24"/>
          <w:lang w:val="en"/>
        </w:rPr>
        <w:t xml:space="preserve"> се определят с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(2) Обхватът и съдържанието на Морския пространствен план на Република България и условията и редът за неговото изготвяне, приемане, прилагане и изменение се определят със </w:t>
      </w:r>
      <w:r w:rsidRPr="003637C8">
        <w:rPr>
          <w:rFonts w:ascii="Times New Roman" w:eastAsia="Times New Roman" w:hAnsi="Times New Roman" w:cs="Times New Roman"/>
          <w:color w:val="0000FF"/>
          <w:sz w:val="24"/>
          <w:szCs w:val="24"/>
          <w:u w:val="single"/>
          <w:lang w:val="en"/>
        </w:rPr>
        <w:t>Закона за морските пространства, вътрешните водни пътища и пристанищата на Република България</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Морският пространствен план на Република България се изработва от специализирано търговско дружество със сто на сто държавно участие в капитала, в което правата на държавата се упражняват от министъра на регионалното развитие и благоустройството.</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15. (Изм. - ДВ, бр. 82 от 2012 г., в сила от 26.11.2012 г., изм. - ДВ, бр. 66 от 2013 г., в сила от 26.07.2013 г., изм. - ДВ, бр. 98 от 2014 г., в сила от 28.11.2014 г., отм. - ДВ, бр. 15 от 2016 г.) </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четвърта.</w:t>
      </w:r>
      <w:r w:rsidRPr="003637C8">
        <w:rPr>
          <w:rFonts w:ascii="Times New Roman" w:eastAsia="Times New Roman" w:hAnsi="Times New Roman" w:cs="Times New Roman"/>
          <w:b/>
          <w:bCs/>
          <w:color w:val="000000"/>
          <w:sz w:val="26"/>
          <w:szCs w:val="26"/>
          <w:lang w:val="en"/>
        </w:rPr>
        <w:br/>
        <w:t>УПРАВЛЕНИЕ НА РЕГИОНАЛНОТО РАЗВИТИЕ</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16. (1) (Изм. - ДВ, бр. 21 от 2020 г., в сила от 13.03.2020 г.) Министерският съвет приема Националната концепция за регионално и пространствено развитие и </w:t>
      </w:r>
      <w:r w:rsidRPr="003637C8">
        <w:rPr>
          <w:rFonts w:ascii="Times New Roman" w:eastAsia="Times New Roman" w:hAnsi="Times New Roman" w:cs="Times New Roman"/>
          <w:color w:val="000000"/>
          <w:sz w:val="24"/>
          <w:szCs w:val="24"/>
          <w:lang w:val="en"/>
        </w:rPr>
        <w:lastRenderedPageBreak/>
        <w:t>интегрираните териториални стратегии за развитие на регионите за планиране от ниво 2 по предложение на министъра на регионалното развитие и благоустройството.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(Доп. - ДВ, бр. 15 от 2016 г., изм. - ДВ, бр. 21 от 2020 г., в сила от 13.03.2020 г.) Министрите и ръководителите на ведомства отчитат предвижданията на Националната концепция за регионално и пространствено развитие и интегрираните териториални стратегии за развитие на регионите за планиране от ниво 2 при провеждане на секторните политики в рамките на своите компетенции.</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17. (Изм. - ДВ, бр. 66 от 2013 г., в сила от 26.07.2013 г., изм. - ДВ, бр. 98 от 2014 г., в сила от 28.11.2014 г.) Министърът на регионалното развитие и благоустройството: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провежда държавната политика за регионално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(изм. - ДВ, бр. 21 от 2020 г., в сила от 13.03.2020 г.) осигурява съгласуваност на политиката за регионално развитие с другите секторни и хоризонтални политики в координация със съответните компетентни органи;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определя политиката за интегриране на техническата инфраструктура с регионално значение с главните инфраструктурни мрежи с национално и европейско значение съгласувано със съответните компетентни органи;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(доп. - ДВ, бр. 21 от 2020 г., в сила от 13.03.2020 г.) определя политиката за интегриране на принципи и стратегии за устойчиво, териториално и градско развитие в държавната политика за регионално развитие на национално, регионално и местно равнище;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(нова - ДВ, бр. 82 от 2012 г., в сила от 26.11.2012 г., доп. - ДВ, бр. 15 от 2016 г., изм. - ДВ, бр. 21 от 2020 г., в сила от 13.03.2020 г.) организира изработването и контролира прилагането на Националната концепция за регионално и пространствено развитие и на интегрираните териториални стратегии за развитие на регионите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6. (предишна т. 5 - ДВ, бр. 82 от 2012 г., в сила от 26.11.2012 г., отм. - ДВ, бр. 21 от 2020 г., в сила от 13.03.2020 г.) </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7. (предишна т. 6 - ДВ, бр. 82 от 2012 г., в сила от 26.11.2012 г., отм. - ДВ, бр. 21 от 2020 г., в сила от 13.03.2020 г.) </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(предишна т. 7, доп. - ДВ, бр. 82 от 2012 г., в сила от 26.11.2012 г., отм. - ДВ, бр. 15 от 2016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9. (предишна т. 8 - ДВ, бр. 82 от 2012 г., в сила от 26.11.2012 г., изм. - ДВ, бр. 15 от 2016 г., изм. - ДВ, бр. 21 от 2020 г., в сила от 13.03.2020 г.) дава методически указания на органите, участващи в разработването и прилагането на документите по </w:t>
      </w:r>
      <w:r w:rsidRPr="003637C8">
        <w:rPr>
          <w:rFonts w:ascii="Times New Roman" w:eastAsia="Times New Roman" w:hAnsi="Times New Roman" w:cs="Times New Roman"/>
          <w:color w:val="8B0000"/>
          <w:sz w:val="24"/>
          <w:szCs w:val="24"/>
          <w:u w:val="single"/>
          <w:lang w:val="en"/>
        </w:rPr>
        <w:t>чл. 8, ал. 2</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10. (предишна т. 9 - ДВ, бр. 82 от 2012 г., в сила от 26.11.2012 г., изм.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11. (нова - ДВ, бр. 82 от 2012 г., в сила от 26.11.2012 г., изм.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12. (предишна т. 10 - ДВ, бр. 82 от 2012 г., в сила от 26.11.2012 г.) осигурява изпълнението на програмните документи за регионално развитие и териториално сътрудничество;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13. (предишна т. 11 - ДВ, бр. 82 от 2012 г., в сила от 26.11.2012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14. (предишна т. 12 - ДВ, бр. 82 от 2012 г., в сила от 26.11.2012 г.) организира и контролира осъществяването на регионална координация при изпълнението на оперативните програми, съфинансирани от фондовете на Европейския съюз;</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15. (предишна т. 13 - ДВ, бр. 82 от 2012 г., в сила от 26.11.2012 г.) участва в работата на структурите на Европейския съюз в рамките на своите компетенции, провежда преговори и консултации;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16. (предишна т. 14 - ДВ, бр. 82 от 2012 г., в сила от 26.11.2012 г., доп. - ДВ, бр. 21 от 2020 г., в сила от 13.03.2020 г.) участва в междуправителствени комисии за регионално, трансгранично и транснационално сътрудничество;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17. (предишна т. 15, доп. - ДВ, бр. 82 от 2012 г., в сила от 26.11.2012 г., изм. - ДВ, бр. 21 от 2020 г., в сила от 13.03.2020 г.) съдейства за хармонизиране на българското законодателство в областта на регионалното и пространственото развитие с нормите на правото на Европейския съюз.</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18. (Изм. - ДВ, бр. 21 от 2020 г., в сила от 13.03.2020 г.) (1) В регионите за планиране от ниво 2 се създават регионални съвети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Регионалният съвет за развитие координира провеждането на държавната политика за регионално развитие в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Регионалният съвет за развитие се състои от председател, заместник-председател и членове и се подпомага от експертен състав.</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Членове на регионалния съвет за развитие са: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областните управители на областите от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кметове на общини и/или председатели на общински съвети от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(5) Представителите на общините в регионалния съвет за развитие се определят от представителите на общините, членове на съответния областен съвет за развитие, по ред, определен в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Броят на представителите на общините в регионалния съвет за развитие се определя, както следва: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за областите с население до 200 000 души - двама представители;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за областите с население от 200 001 до 300 000 души - трима представители;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за областите с население от 300 001 до 400 000 души - четирима представители;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за областите с население от 400 001 до 500 000 души - петима представители;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за областите с население над 500 000 души - шестима представители.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Председателят на регионалния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ръководи заседанията на регионалния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осигурява прозрачност на работата по изпълнение на функциите на регионалния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осигурява условията за провеждане на заседанията на регионалния съвет за развитие, като спазва принципа за безпристрастност при осъществяване на процеса на вземане на решения от членовете на регионалния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(8) Председателят на регионалния съвет за развитие се определя при условия и по ред, определени в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 xml:space="preserve">. По решение на регионалния </w:t>
      </w:r>
      <w:r w:rsidRPr="003637C8">
        <w:rPr>
          <w:rFonts w:ascii="Times New Roman" w:eastAsia="Times New Roman" w:hAnsi="Times New Roman" w:cs="Times New Roman"/>
          <w:color w:val="000000"/>
          <w:sz w:val="24"/>
          <w:szCs w:val="24"/>
          <w:lang w:val="en"/>
        </w:rPr>
        <w:lastRenderedPageBreak/>
        <w:t>съвет за развитие за председател на съвета може да бъде избран член на съвета или лице, което не е член на съвета. Когато председател на съвета е лице извън състава по ал. 4, той няма право на глас при приемането на решения от регионалния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(9) Заместник-председателят на регионалния съвет за развитие подпомага председателя на регионалния съвет за развитие в изпълнение на неговите функции.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(10) Заместник-председателят на регионалния съвет за развитие се определя при условия и по ред, определени в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(11) Секретар на регионалния съвет за развитие е началникът на териториалното звено на Министерството на регионалното развитие и благоустройството за стратегическо и пространствено планиране и координация на регионалното развитие в съответния регион за планиране от ниво 2. Секретарят на съвета: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организира и обезпечава административно-техническата работа на регионалния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участва в заседанията на регионалния съвет за развитие без право на глас при вземането на решения.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(12) В изпълнение на функциите си председателят се подпомага от териториалното звено на Министерството на регионалното развитие и благоустройството за стратегическо и пространствено планиране и координация на регионалното развитие в съответния регион за планиране от ниво 2. Експертният състав на регионалния съвет за развитие се състои от три отделни звена със специфични функции: звено за медиации, звено за публични консултации и звено за предварителен подбор.</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(13) В заседанията на регионалния съвет за развитие с право на съвещателен глас, в качеството им на наблюдатели участват: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представител на дирекция "Централно координационно звено" в администрацията на Министерския съвет;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представител на Изпълнителна агенция "Одит на средствата от Европейския съюз" към Министерството на финансите;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по един представител от всяко министерство;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представител на Националния статистически институт;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представител на Българската академия на науките;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представител на Националното сдружение на общините в Република България;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представители на национално представените организации на работодателите, които имат свои членове на територията на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представители на национално представените организации на работниците и служителите;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9. представители на висшите училища в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10. представители на икономическия сектор в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11. представители на юридически лица с нестопанска цел, осъществяващи дейност в обществена полза на територията на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(14) Наблюдателите по ал. 13, т. 6 - 11 имат право на глас при приемането на решения по </w:t>
      </w:r>
      <w:r w:rsidRPr="003637C8">
        <w:rPr>
          <w:rFonts w:ascii="Times New Roman" w:eastAsia="Times New Roman" w:hAnsi="Times New Roman" w:cs="Times New Roman"/>
          <w:color w:val="8B0000"/>
          <w:sz w:val="24"/>
          <w:szCs w:val="24"/>
          <w:u w:val="single"/>
          <w:lang w:val="en"/>
        </w:rPr>
        <w:t>чл. 19, ал. 1, т. 3</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(15) Процедурните правила за определяне на поименния състав на представителите по ал. 13 се определят с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(16) Средствата, необходими за дейността на регионалния съвет за развитие и за укрепване на административния му капацитет, могат да се предвиждат като ресурси по линия на оперативните програми, съфинансирани от Европейските структурни и инвестиционни фондове, както и със средства от държавния бюджет.</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19. (Изм. - ДВ, бр. 21 от 2020 г., в сила от 13.03.2020 г.) (1) Регионалният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обсъжда и одобрява проекта на интегрираната териториална стратегия за развитие на региона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изпълнява функции по управление, координиране, наблюдение и контрол на изпълнението на интегрираната териториална стратегия за развитие на съответния регион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участва в процеса на подбор на проекти, съфинансирани от Европейските структурни и инвестиционни фондове, от други европейски фондове и финансови източници, включително финансови инструменти, и от съответното национално съфинансиране, в изпълнение на интегрираната териториална стратегия за развитие на региона за планиране от ниво 2, когато са му делегирани правомощия от съответните управляващи органи/национални партниращи органи;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4. предоставя писма за подкрепа във връзка с участието на български партньори в проекти по програмите за трансгранично сътрудничество, съфинансирани от Европейските структурни и инвестиционни фондове и инструменти за предприсъединителна помощ на Европейския съюз, при условия и по ред, определени с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осъществява консултативна функция при изготвянето на плановете за интегрирано развитие на общините в региона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разглежда и обсъжда въпроси, които имат отношение към развитието на региона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(2) Организацията и дейността на регионалния съвет за развитие се определят с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20. (Отм. - ДВ, бр. 21 от 2020 г., в сила от 13.03.2020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21. Областният управител:</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(доп. - ДВ, бр. 82 от 2012 г., в сила от 26.11.2012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(доп.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(нова - ДВ, бр. 82 от 2012 г., в сила от 26.11.2012 г., отм. - ДВ, бр. 15 от 2016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(предишна т. 3, доп. - ДВ, бр. 82 от 2012 г., в сила от 26.11.2012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5. (предишна т. 4 - ДВ, бр. 82 от 2012 г., в сила от 26.11.2012 г., изм. - ДВ, бр. 21 от 2020 г., в сила от 13.03.2020 г.) подпомага общинските администрации на общините на </w:t>
      </w:r>
      <w:r w:rsidRPr="003637C8">
        <w:rPr>
          <w:rFonts w:ascii="Times New Roman" w:eastAsia="Times New Roman" w:hAnsi="Times New Roman" w:cs="Times New Roman"/>
          <w:color w:val="000000"/>
          <w:sz w:val="24"/>
          <w:szCs w:val="24"/>
          <w:lang w:val="en"/>
        </w:rPr>
        <w:lastRenderedPageBreak/>
        <w:t>територията на областта при разработването и прилагането на плановете за интегрирано развитие на общините чрез предоставяне на консултации и препоръки;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(предишна т. 5 - ДВ, бр. 82 от 2012 г., в сила от 26.11.2012 г., изм. - ДВ, бр. 21 от 2020 г., в сила от 13.03.2020 г.) оказва съдействие при изпълнението, наблюдението и оценката на съответната интегрирана териториална стратегия за развитие на региона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(предишна т. 6 - ДВ, бр. 82 от 2012 г., в сила от 26.11.2012 г., изм. - ДВ, бр. 15 от 2016 г.) координира изпълнението на секторни стратегически документи, засягащи развитието на областта;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(предишна т. 7 - ДВ, бр. 82 от 2012 г., в сила от 26.11.2012 г., изм. - ДВ, бр. 21 от 2020 г., в сила от 13.03.2020 г.) подпомага изготвянето на проекти в съответствие с целите и приоритетите на интегрираната териториална стратегия за развитие на съответния регион за планиране от ниво 2 и плановете за интегрирано развитие на общините на територията на областта;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9. (предишна т. 8 - ДВ, бр. 82 от 2012 г., в сила от 26.11.2012 г., изм. - ДВ, бр. 21 от 2020 г., в сила от 13.03.2020 г.) съдейства за осигуряване на информация и публичност на територията на съответната област относно изпълнението на интегрираната териториална стратегия за развитие на региона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10. (предишна т. 9 - ДВ, бр. 82 от 2012 г., в сила от 26.11.2012 г.) сключва споразумения за сътрудничество с други области в страната и извън нея за осъществяване на съвместни дейности за постигане целите на регионалното развитие и териториалното сътрудничество.</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22. (1) В областите се създават областни съвети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(Изм. - ДВ, бр. 15 от 2016 г.) Председател на областния съвет за развитие е областният управител, а постоянни членове са кметовете на общините в областта, по един представител на общинския съвет на всяка община, делегирани представители на областните структури на представителните организации на работодателите и на работниците и служителите на национално равнище.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(Нова - ДВ, бр. 15 от 2016 г.) Като членове на съвета с право на глас при обсъждане на въпроси, отнасящи се до тяхната компетентност, участват и ръководителите на териториалните звена на централната изпълнителна власт на територията на областта.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(Предишна ал. 3, доп. - ДВ, бр. 15 от 2016 г.) Председателят на областния съвет за развитие кани на заседанията на съвета да присъстват с право на съвещателен глас физически лица и представители на юридически лица и на граждански организации, които имат отношение към развитието на областта.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(Предишна ал. 4 - ДВ, бр. 15 от 2016 г.) Областният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(доп. - ДВ, бр. 82 от 2012 г., в сила от 26.11.2012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(нова - ДВ, бр. 82 от 2012 г., в сила от 26.11.2012 г.) одобрява правилата за организацията и дейността на постоянните комисии към областния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6. (предишна т. 5 - ДВ, бр. 82 от 2012 г., в сила от 26.11.2012 г.) приема решения за сключване на споразумения за сътрудничество с други области в страната и извън нея за осъществяване на съвместни дейности по регионалното развитие и териториалното сътрудничество;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7. (нова - ДВ, бр. 47 от 2009 г., в сила от 23.06.2009 г., предишна т. 6 - ДВ, бр. 82 от 2012 г., в сила от 26.11.2012 г.) съгласува изготвените съгласно </w:t>
      </w:r>
      <w:r w:rsidRPr="003637C8">
        <w:rPr>
          <w:rFonts w:ascii="Times New Roman" w:eastAsia="Times New Roman" w:hAnsi="Times New Roman" w:cs="Times New Roman"/>
          <w:color w:val="0000FF"/>
          <w:sz w:val="24"/>
          <w:szCs w:val="24"/>
          <w:u w:val="single"/>
          <w:lang w:val="en"/>
        </w:rPr>
        <w:t>Закона за водите</w:t>
      </w:r>
      <w:r w:rsidRPr="003637C8">
        <w:rPr>
          <w:rFonts w:ascii="Times New Roman" w:eastAsia="Times New Roman" w:hAnsi="Times New Roman" w:cs="Times New Roman"/>
          <w:color w:val="000000"/>
          <w:sz w:val="24"/>
          <w:szCs w:val="24"/>
          <w:lang w:val="en"/>
        </w:rPr>
        <w:t xml:space="preserve"> регионални генерални планове за В и К системите и съоръженията, генерални планове на агломерации над 10 000 еквивалентни жители за В и К системите и съоръженията, инвестиционните програми към регионалните генерални планове за В и К системите и съоръженията, и инвестиционните програми към генералните планове на агломерации над 10 000 еквивалентни жители за В и К системите и съоръженията;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(нова - ДВ, бр. 21 от 2020 г., в сила от 13.03.2020 г.) разглежда и обсъжда въпроси, които имат отношение към развитието на областта.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(Изм. - ДВ, бр. 82 от 2012 г., в сила от 26.11.2012 г., предишна ал. 5, изм. - ДВ, бр. 15 от 2016 г.) По решение на областния съвет за развитие се създават постоянни или временни комисии, които подпомагат дейността му. Постоянните комисии се създават в областта на пространственото развитие, устройството на територията и строителството, индустрията и новите технологии, транспорта и енергетиката, туризма и околната среда, здравеопазването, образованието, пазара на труда и други.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(7) (Предишна ал. 6 - ДВ, бр. 15 от 2016 г.) Организацията и дейността на областните съвети за развитие се определят с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(Нова - ДВ, бр. 82 от 2012 г., в сила от 26.11.2012 г., предишна ал. 7, доп. - ДВ, бр. 15 от 2016 г.) Организацията и дейността на постоянните и временните комисии се определят с правила, които се одобряват от областния съвет за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(9) (Нова - ДВ, бр. 82 от 2012 г., в сила от 26.11.2012 г., предишна ал. 8 - ДВ, бр. 15 от 2016 г., изм. - ДВ, бр. 21 от 2020 г., в сила от 13.03.2020 г.) Постоянната комисия за пространствено развитие, устройство на територията и строителство се ръководи от архитект от съответната областна администрация.</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23. Кметът на общината: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(изм. - ДВ, бр. 82 от 2012 г., в сила от 26.11.2012 г., изм. - ДВ, бр. 15 от 2016 г., изм. - ДВ, бр. 21 от 2020 г., в сила от 13.03.2020 г.) организира изработването на плана за интегрирано развитие на общината и го внася за обсъждане и приемане от общинския съвет;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(изм. - ДВ, бр. 21 от 2020 г., в сила от 13.03.2020 г.) ръководи, организира и контролира дейността по изпълнението на плана за интегрирано развитие на общината;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(отм. - ДВ, бр. 15 от 2016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(изм. - ДВ, бр. 21 от 2020 г., в сила от 13.03.2020 г.) представя годишен доклад за наблюдение на изпълнението на плана за интегрирано развитие на общината за одобряване от общинския съвет;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(изм. - ДВ, бр. 21 от 2020 г., в сила от 13.03.2020 г.) осигурява публичност и прозрачност на плана за интегрирано развитие на общината, както и на действията по реализацията му.</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Чл. 24. Общинският съвет: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(изм. - ДВ, бр. 21 от 2020 г., в сила от 13.03.2020 г.) обсъжда и приема плана за интегрирано развитие на общината по предложение на кмета на общината;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(нова - ДВ, бр. 82 от 2012 г., в сила от 26.11.2012 г., отм. - ДВ, бр. 15 от 2016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(нова - ДВ, бр. 82 от 2012 г., в сила от 26.11.2012 г., изм. и доп. - ДВ, бр. 15 от 2016 г., изм. - ДВ, бр. 21 от 2020 г., в сила от 13.03.2020 г.) контролира осигуряването на съответствие на общия устройствен план с плана за интегрирано развитие на общината;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(предишна т. 2 - ДВ, бр. 82 от 2012 г., в сила от 26.11.2012 г., изм. - ДВ, бр. 21 от 2020 г., в сила от 13.03.2020 г.) одобрява годишните доклади за наблюдение на изпълнението на плана за интегрирано развитие на общината по предложение на кмета на общината.</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25. (Отм. - ДВ, бр. 15 от 2016 г.) </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пета.</w:t>
      </w:r>
      <w:r w:rsidRPr="003637C8">
        <w:rPr>
          <w:rFonts w:ascii="Times New Roman" w:eastAsia="Times New Roman" w:hAnsi="Times New Roman" w:cs="Times New Roman"/>
          <w:b/>
          <w:bCs/>
          <w:color w:val="000000"/>
          <w:sz w:val="26"/>
          <w:szCs w:val="26"/>
          <w:lang w:val="en"/>
        </w:rPr>
        <w:br/>
        <w:t>РЕСУРСНО ОСИГУРЯВАНЕ НА РЕГИОНАЛНОТО РАЗВИТИЕ</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26. Източници за финансиране на регионалното развитие са: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държавният бюджет;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бюджетите на общините;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средства на физически и юридически лица;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(доп. - ДВ, бр. 21 от 2020 г., в сила от 13.03.2020 г.) средства от фондовете на Европейския съюз, включително финансови инструменти;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международни финансови институции;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(доп. - ДВ, бр. 21 от 2020 г., в сила от 13.03.2020 г.) други източници, определени със закон или с подзаконов нормативен акт.</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27. (1) (Предишен текст на чл. 27 - ДВ, бр. 15 от 2016 г.) Средствата от източниците по </w:t>
      </w:r>
      <w:r w:rsidRPr="003637C8">
        <w:rPr>
          <w:rFonts w:ascii="Times New Roman" w:eastAsia="Times New Roman" w:hAnsi="Times New Roman" w:cs="Times New Roman"/>
          <w:color w:val="8B0000"/>
          <w:sz w:val="24"/>
          <w:szCs w:val="24"/>
          <w:u w:val="single"/>
          <w:lang w:val="en"/>
        </w:rPr>
        <w:t>чл. 26</w:t>
      </w:r>
      <w:r w:rsidRPr="003637C8">
        <w:rPr>
          <w:rFonts w:ascii="Times New Roman" w:eastAsia="Times New Roman" w:hAnsi="Times New Roman" w:cs="Times New Roman"/>
          <w:color w:val="000000"/>
          <w:sz w:val="24"/>
          <w:szCs w:val="24"/>
          <w:lang w:val="en"/>
        </w:rPr>
        <w:t xml:space="preserve"> се разходват за: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подготовка и актуализация на стратегически планови и програмни документи, както и за разработване на проекти;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(нова - ДВ, бр. 82 от 2012 г., в сила от 26.11.2012 г., изм. - ДВ, бр. 15 от 2016 г., изм. - ДВ, бр. 21 от 2020 г., в сила от 13.03.2020 г.) подготовка и актуализация на Националната концепция за регионално и пространствено развитие и на интегрираните териториални стратегии за развитие на регионите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(предишна т. 2 - ДВ, бр. 82 от 2012 г., в сила от 26.11.2012 г., доп. - ДВ, бр. 21 от 2020 г., в сила от 13.03.2020 г.) финансиране на програми и проекти, в т.ч. съфинансирани със средства от фондовете на Европейския съюз и международни финансови източници, съгласно подписаните споразумения и съответните програмни документи;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(предишна т. 3 - ДВ, бр. 82 от 2012 г., в сила от 26.11.2012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5. (предишна т. 4 - ДВ, бр. 82 от 2012 г., в сила от 26.11.2012 г., изм. - ДВ, бр. 15 от 2016 г., изм. - ДВ, бр. 21 от 2020 г., в сила от 13.03.2020 г.) извършване на наблюдение и оценка на прилагането на Националната концепция за регионално и пространствено развитие и на интегрираните териториални стратегии за развитие на регионите за планиране от ниво 2;</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(предишна т. 5 - ДВ, бр. 82 от 2012 г., в сила от 26.11.2012 г., изм. - ДВ, бр. 21 от 2020 г., в сила от 13.03.2020 г.) осигуряване на комуникационна стратегия на политиката за регионално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(Нова - ДВ, бр. 15 от 2016 г., изм. - ДВ, бр. 21 от 2020 г., в сила от 13.03.2020 г.) Подготовката, актуализацията, наблюдението и оценката на плановете за интегрирано развитие на общините се финансират от бюджетите на съответните общини и/или чрез средства от фондовете на Европейския съюз и други финансови източници, като кметовете на общини ежегодно планират необходимите за целта финансови ресурси.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(3) (Нова - ДВ, бр. 21 от 2020 г., в сила от 13.03.2020 г.) Ежегодно министърът на регионалното развитие и благоустройството, като компетентен орган за разработването на документите по </w:t>
      </w:r>
      <w:r w:rsidRPr="003637C8">
        <w:rPr>
          <w:rFonts w:ascii="Times New Roman" w:eastAsia="Times New Roman" w:hAnsi="Times New Roman" w:cs="Times New Roman"/>
          <w:color w:val="8B0000"/>
          <w:sz w:val="24"/>
          <w:szCs w:val="24"/>
          <w:u w:val="single"/>
          <w:lang w:val="en"/>
        </w:rPr>
        <w:t>чл. 8, ал. 2, т. 1 и 2</w:t>
      </w:r>
      <w:r w:rsidRPr="003637C8">
        <w:rPr>
          <w:rFonts w:ascii="Times New Roman" w:eastAsia="Times New Roman" w:hAnsi="Times New Roman" w:cs="Times New Roman"/>
          <w:color w:val="000000"/>
          <w:sz w:val="24"/>
          <w:szCs w:val="24"/>
          <w:lang w:val="en"/>
        </w:rPr>
        <w:t>, планира необходимите финансови ресурси за изпълнение на дейностите по разработване, актуализация, наблюдение и оценка в рамките на бюджетната процедура. Средствата се осигуряват в съответствие със закона за държавния бюджет на Република България за съответната година и/или чрез средства от фондовете на Европейския съюз и други финансови източници.</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28. (Изм. - ДВ, бр. 66 от 2013 г., в сила от 26.07.2013 г., изм. - ДВ, бр. 98 от 2014 г., в сила от 28.11.2014 г., отм. - ДВ, бр. 21 от 2020 г., в сила от 13.03.2020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29. Регионалното развитие в районите се подпомага от държавата в съответствие със законодателството в областта на държавните помощи.</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шеста.</w:t>
      </w:r>
      <w:r w:rsidRPr="003637C8">
        <w:rPr>
          <w:rFonts w:ascii="Times New Roman" w:eastAsia="Times New Roman" w:hAnsi="Times New Roman" w:cs="Times New Roman"/>
          <w:b/>
          <w:bCs/>
          <w:color w:val="000000"/>
          <w:sz w:val="26"/>
          <w:szCs w:val="26"/>
          <w:lang w:val="en"/>
        </w:rPr>
        <w:br/>
        <w:t>НАБЛЮДЕНИЕ И ОЦЕНКА НА РЕГИОНАЛНОТО РАЗВИТИЕ</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30. (1) (Доп. - ДВ, бр. 21 от 2020 г., в сила от 13.03.2020 г.) Наблюдението и оценката на регионалното и пространственото развитие се извършват за постигане на ефективност и ефикасност на стратегическото планиране, програмирането, управлението и ресурсното осигуряване на регионалното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Наблюдението и оценката отчитат резултатите от изпълнението на документите, които допринасят за регионалното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(Нова - ДВ, бр. 21 от 2020 г., в сила от 13.03.2020 г.) За наблюдението и оценката на регионалното развитие се използват географски информационни системи, официални статистически данни от Националния статистически институт и от Евростат и други източници на официална информация.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(4) (Нова - ДВ, бр. 21 от 2020 г., в сила от 13.03.2020 г.) Източниците на информация за наблюдение и оценка на регионалното развитие по ал. 3 се определят в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31. (Изм. - ДВ, бр. 21 от 2020 г., в сила от 13.03.2020 г.) (1) Наблюдението на изпълнението на Националната концепция за регионално и пространствено развитие се извършва въз основа на резултатите от наблюдението и оценката на изпълнението на интегрираните териториални стратегии за развитие на регионите за планиране от ниво 2 и на плановете за интегрирано развитие на общините.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(2) Наблюдението на изпълнението на интегрираните териториални стратегии за развитие на регионите за планиране от ниво 2 и на плановете за интегрирано развитие на общините се извършва при условия и по ред, определени с </w:t>
      </w:r>
      <w:r w:rsidRPr="003637C8">
        <w:rPr>
          <w:rFonts w:ascii="Times New Roman" w:eastAsia="Times New Roman" w:hAnsi="Times New Roman" w:cs="Times New Roman"/>
          <w:color w:val="0000FF"/>
          <w:sz w:val="24"/>
          <w:szCs w:val="24"/>
          <w:u w:val="single"/>
          <w:lang w:val="en"/>
        </w:rPr>
        <w:t>правилника за прилагане на закона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32. (Изм. - ДВ, бр. 21 от 2020 г., в сила от 13.03.2020 г.) (1) Едновременно с разработването на стратегическите документи за регионално и пространствено развитие по </w:t>
      </w:r>
      <w:r w:rsidRPr="003637C8">
        <w:rPr>
          <w:rFonts w:ascii="Times New Roman" w:eastAsia="Times New Roman" w:hAnsi="Times New Roman" w:cs="Times New Roman"/>
          <w:color w:val="8B0000"/>
          <w:sz w:val="24"/>
          <w:szCs w:val="24"/>
          <w:u w:val="single"/>
          <w:lang w:val="en"/>
        </w:rPr>
        <w:t>чл. 8, ал. 2, т. 2 и 3</w:t>
      </w:r>
      <w:r w:rsidRPr="003637C8">
        <w:rPr>
          <w:rFonts w:ascii="Times New Roman" w:eastAsia="Times New Roman" w:hAnsi="Times New Roman" w:cs="Times New Roman"/>
          <w:color w:val="000000"/>
          <w:sz w:val="24"/>
          <w:szCs w:val="24"/>
          <w:lang w:val="en"/>
        </w:rPr>
        <w:t xml:space="preserve"> се извършва екологична оценка или се преценява необходимостта от извършване на екологична оценка по реда на </w:t>
      </w:r>
      <w:r w:rsidRPr="003637C8">
        <w:rPr>
          <w:rFonts w:ascii="Times New Roman" w:eastAsia="Times New Roman" w:hAnsi="Times New Roman" w:cs="Times New Roman"/>
          <w:color w:val="0000FF"/>
          <w:sz w:val="24"/>
          <w:szCs w:val="24"/>
          <w:u w:val="single"/>
          <w:lang w:val="en"/>
        </w:rPr>
        <w:t>Закона за опазване на околната среда</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(2) По преценка на министъра на регионалното развитие и благоустройството, като компетентен орган за разработването на документите по </w:t>
      </w:r>
      <w:r w:rsidRPr="003637C8">
        <w:rPr>
          <w:rFonts w:ascii="Times New Roman" w:eastAsia="Times New Roman" w:hAnsi="Times New Roman" w:cs="Times New Roman"/>
          <w:color w:val="8B0000"/>
          <w:sz w:val="24"/>
          <w:szCs w:val="24"/>
          <w:u w:val="single"/>
          <w:lang w:val="en"/>
        </w:rPr>
        <w:t>чл. 8, ал. 2, т. 1 и 2</w:t>
      </w:r>
      <w:r w:rsidRPr="003637C8">
        <w:rPr>
          <w:rFonts w:ascii="Times New Roman" w:eastAsia="Times New Roman" w:hAnsi="Times New Roman" w:cs="Times New Roman"/>
          <w:color w:val="000000"/>
          <w:sz w:val="24"/>
          <w:szCs w:val="24"/>
          <w:lang w:val="en"/>
        </w:rPr>
        <w:t xml:space="preserve">, както и на кметовете на общини, като компетентни органи за разработването на документите по </w:t>
      </w:r>
      <w:r w:rsidRPr="003637C8">
        <w:rPr>
          <w:rFonts w:ascii="Times New Roman" w:eastAsia="Times New Roman" w:hAnsi="Times New Roman" w:cs="Times New Roman"/>
          <w:color w:val="8B0000"/>
          <w:sz w:val="24"/>
          <w:szCs w:val="24"/>
          <w:u w:val="single"/>
          <w:lang w:val="en"/>
        </w:rPr>
        <w:t>чл. 8, ал. 2, т. 3</w:t>
      </w:r>
      <w:r w:rsidRPr="003637C8">
        <w:rPr>
          <w:rFonts w:ascii="Times New Roman" w:eastAsia="Times New Roman" w:hAnsi="Times New Roman" w:cs="Times New Roman"/>
          <w:color w:val="000000"/>
          <w:sz w:val="24"/>
          <w:szCs w:val="24"/>
          <w:lang w:val="en"/>
        </w:rPr>
        <w:t>, за разработването на съответните документи може да се извършва предварителна оценка за социално-икономическото им въздействие.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33. (1) (Изм. - ДВ, бр. 15 от 2016 г., изм. - ДВ, бр. 21 от 2020 г., в сила от 13.03.2020 г.) За реализацията на стратегическите документи за регионално и пространствено развитие по </w:t>
      </w:r>
      <w:r w:rsidRPr="003637C8">
        <w:rPr>
          <w:rFonts w:ascii="Times New Roman" w:eastAsia="Times New Roman" w:hAnsi="Times New Roman" w:cs="Times New Roman"/>
          <w:color w:val="8B0000"/>
          <w:sz w:val="24"/>
          <w:szCs w:val="24"/>
          <w:u w:val="single"/>
          <w:lang w:val="en"/>
        </w:rPr>
        <w:t>чл. 8, ал. 2</w:t>
      </w:r>
      <w:r w:rsidRPr="003637C8">
        <w:rPr>
          <w:rFonts w:ascii="Times New Roman" w:eastAsia="Times New Roman" w:hAnsi="Times New Roman" w:cs="Times New Roman"/>
          <w:color w:val="000000"/>
          <w:sz w:val="24"/>
          <w:szCs w:val="24"/>
          <w:lang w:val="en"/>
        </w:rPr>
        <w:t xml:space="preserve"> се извършва междинна оценка в средата на периода на тяхното действие.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Междинната оценка включва: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оценка на първоначалните резултати от изпълнението;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оценка на степента на постигане на съответните цели;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оценка на ефективността и ефикасността на използваните ресурси;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(изм. - ДВ, бр. 15 от 2016 г.) изводи и препоръки за изпълнението на съответния документ.</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34. (1) (Изм. - ДВ, бр. 15 от 2016 г., изм. - ДВ, бр. 21 от 2020 г., в сила от 13.03.2020 г.) За изпълнението на стратегическите документи за регионално и пространствено развитие по </w:t>
      </w:r>
      <w:r w:rsidRPr="003637C8">
        <w:rPr>
          <w:rFonts w:ascii="Times New Roman" w:eastAsia="Times New Roman" w:hAnsi="Times New Roman" w:cs="Times New Roman"/>
          <w:color w:val="8B0000"/>
          <w:sz w:val="24"/>
          <w:szCs w:val="24"/>
          <w:u w:val="single"/>
          <w:lang w:val="en"/>
        </w:rPr>
        <w:t>чл. 8, ал. 2</w:t>
      </w:r>
      <w:r w:rsidRPr="003637C8">
        <w:rPr>
          <w:rFonts w:ascii="Times New Roman" w:eastAsia="Times New Roman" w:hAnsi="Times New Roman" w:cs="Times New Roman"/>
          <w:color w:val="000000"/>
          <w:sz w:val="24"/>
          <w:szCs w:val="24"/>
          <w:lang w:val="en"/>
        </w:rPr>
        <w:t xml:space="preserve"> се извършва последваща оценка на въздействието не по-късно от една година след изтичането на периода на тяхното действие.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Последващата оценка включва:</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оценка на степента на постигане целите и устойчивостта на резултатите;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оценка на общото въздействие;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оценка на ефективността и ефикасността на използваните ресурси;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4. изводи и препоръки относно провеждането на политиката за регионално и местно развитие.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35. (Изм. - ДВ, бр. 15 от 2016 г., изм. - ДВ, бр. 21 от 2020 г., в сила от 13.03.2020 г.) През периода на действие на документите за регионално и пространствено развитие по </w:t>
      </w:r>
      <w:r w:rsidRPr="003637C8">
        <w:rPr>
          <w:rFonts w:ascii="Times New Roman" w:eastAsia="Times New Roman" w:hAnsi="Times New Roman" w:cs="Times New Roman"/>
          <w:color w:val="8B0000"/>
          <w:sz w:val="24"/>
          <w:szCs w:val="24"/>
          <w:u w:val="single"/>
          <w:lang w:val="en"/>
        </w:rPr>
        <w:t>чл. 8, ал. 2</w:t>
      </w:r>
      <w:r w:rsidRPr="003637C8">
        <w:rPr>
          <w:rFonts w:ascii="Times New Roman" w:eastAsia="Times New Roman" w:hAnsi="Times New Roman" w:cs="Times New Roman"/>
          <w:color w:val="000000"/>
          <w:sz w:val="24"/>
          <w:szCs w:val="24"/>
          <w:lang w:val="en"/>
        </w:rPr>
        <w:t xml:space="preserve"> могат да се извършват допълнителни тематични оценки и оценки за специфични случаи по преценка на органите за управление на регионалното развитие.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Чл. 36. (1) (Изм. - ДВ, бр. 66 от 2013 г., в сила от 26.07.2013 г., изм. - ДВ, бр. 98 от 2014 г., в сила от 28.11.2014 г., изм. - ДВ, бр. 21 от 2020 г., в сила от 13.03.2020 г.) Оценките се извършват чрез възлагане при условията и по реда на </w:t>
      </w:r>
      <w:r w:rsidRPr="003637C8">
        <w:rPr>
          <w:rFonts w:ascii="Times New Roman" w:eastAsia="Times New Roman" w:hAnsi="Times New Roman" w:cs="Times New Roman"/>
          <w:color w:val="0000FF"/>
          <w:sz w:val="24"/>
          <w:szCs w:val="24"/>
          <w:u w:val="single"/>
          <w:lang w:val="en"/>
        </w:rPr>
        <w:t>Закона за обществените поръчки</w:t>
      </w:r>
      <w:r w:rsidRPr="003637C8">
        <w:rPr>
          <w:rFonts w:ascii="Times New Roman" w:eastAsia="Times New Roman" w:hAnsi="Times New Roman" w:cs="Times New Roman"/>
          <w:color w:val="000000"/>
          <w:sz w:val="24"/>
          <w:szCs w:val="24"/>
          <w:lang w:val="en"/>
        </w:rPr>
        <w:t xml:space="preserve"> съответно от министъра на регионалното развитие и благоустройството и от кметовете на общините.</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(2) (Отм. - ДВ, бр. 21 от 2020 г., в сила от 13.03.2020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37. (1) (Изм. и доп. - ДВ, бр. 21 от 2020 г., в сила от 13.03.2020 г.) Стратегическите документи за регионално и пространствено развитие, както и документите, свързани с действията на съответните органи по тяхното изработване, одобряване, приемане, изпълнение, наблюдение и оценка, са официална обществена информация и се съхраняват в единна информационна платформа за целите на политиката за регионално развитие.</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Органите, извършващи действия в рамките на предоставените им с този закон и с нормативните актове по прилагането му компетенции, са длъжни да информират своевременно и по подходящ начин обществеността за характера и същността на тези действия, за необходимостта и потенциалните ползи от извършването им, за последиците от тях, както и за постигнатите резултати.</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Глава седма.</w:t>
      </w:r>
      <w:r w:rsidRPr="003637C8">
        <w:rPr>
          <w:rFonts w:ascii="Times New Roman" w:eastAsia="Times New Roman" w:hAnsi="Times New Roman" w:cs="Times New Roman"/>
          <w:b/>
          <w:bCs/>
          <w:color w:val="000000"/>
          <w:sz w:val="26"/>
          <w:szCs w:val="26"/>
          <w:lang w:val="en"/>
        </w:rPr>
        <w:br/>
        <w:t xml:space="preserve">НАБЛЮДЕНИЕ НА ПРОСТРАНСТВЕНОТО РАЗВИТИЕ (НОВА - ДВ, БР. 15 ОТ 2016 Г., ОТМ. - ДВ, БР. 21 ОТ 2020 Г., В СИЛА ОТ 13.03.2020 Г.)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38. (Нов - ДВ, бр. 15 от 2016 г., отм. - ДВ, бр. 21 от 2020 г., в сила от 13.03.2020 г.)</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39. (Нов - ДВ, бр. 15 от 2016 г., отм. - ДВ, бр. 21 от 2020 г., в сила от 13.03.2020 г.)</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Чл. 40. (Нов - ДВ, бр. 15 от 2016 г., отм. - ДВ, бр. 21 от 2020 г., в сила от 13.03.2020 г.)</w:t>
      </w:r>
    </w:p>
    <w:p w:rsidR="003637C8" w:rsidRPr="003637C8" w:rsidRDefault="003637C8" w:rsidP="003637C8">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3637C8">
        <w:rPr>
          <w:rFonts w:ascii="Times New Roman" w:eastAsia="Times New Roman" w:hAnsi="Times New Roman" w:cs="Times New Roman"/>
          <w:b/>
          <w:bCs/>
          <w:color w:val="000000"/>
          <w:sz w:val="24"/>
          <w:szCs w:val="24"/>
          <w:lang w:val="en"/>
        </w:rPr>
        <w:lastRenderedPageBreak/>
        <w:t>Допълнителни разпоредби</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1. По смисъла на този закон:</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 (изм. - ДВ, бр. 21 от 2020 г., в сила от 13.03.2020 г.) "</w:t>
      </w:r>
      <w:r w:rsidRPr="003637C8">
        <w:rPr>
          <w:rFonts w:ascii="Times New Roman" w:eastAsia="Times New Roman" w:hAnsi="Times New Roman" w:cs="Times New Roman"/>
          <w:color w:val="840084"/>
          <w:sz w:val="24"/>
          <w:szCs w:val="24"/>
          <w:u w:val="single"/>
          <w:lang w:val="en"/>
        </w:rPr>
        <w:t>Териториално сътрудничество</w:t>
      </w:r>
      <w:r w:rsidRPr="003637C8">
        <w:rPr>
          <w:rFonts w:ascii="Times New Roman" w:eastAsia="Times New Roman" w:hAnsi="Times New Roman" w:cs="Times New Roman"/>
          <w:color w:val="000000"/>
          <w:sz w:val="24"/>
          <w:szCs w:val="24"/>
          <w:lang w:val="en"/>
        </w:rPr>
        <w:t>" е рамка за изпълнение на съвместни действия и обмен на политики между национални, регионални и местни участници от различни държави членки, които имат трансграничен, транснационален и междурегионален характер, включително за изграждане на мрежи за обмен на информация и опит между заинтересованите страни.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2. (отм. - ДВ, бр. 15 от 2016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3. (изм.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4. (изм. - ДВ, бр. 15 от 2016 г., изм. - ДВ, бр. 21 от 2020 г., в сила от 13.03.2020 г.) "</w:t>
      </w:r>
      <w:r w:rsidRPr="003637C8">
        <w:rPr>
          <w:rFonts w:ascii="Times New Roman" w:eastAsia="Times New Roman" w:hAnsi="Times New Roman" w:cs="Times New Roman"/>
          <w:color w:val="840084"/>
          <w:sz w:val="24"/>
          <w:szCs w:val="24"/>
          <w:u w:val="single"/>
          <w:lang w:val="en"/>
        </w:rPr>
        <w:t>Оперативни програми</w:t>
      </w:r>
      <w:r w:rsidRPr="003637C8">
        <w:rPr>
          <w:rFonts w:ascii="Times New Roman" w:eastAsia="Times New Roman" w:hAnsi="Times New Roman" w:cs="Times New Roman"/>
          <w:color w:val="000000"/>
          <w:sz w:val="24"/>
          <w:szCs w:val="24"/>
          <w:lang w:val="en"/>
        </w:rPr>
        <w:t>" са документи, съдържащи стратегията на държавата в определени сфери на политиката, чрез които се изпълнява Кохезионната политика на Европейския съюз.</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5. "</w:t>
      </w:r>
      <w:r w:rsidRPr="003637C8">
        <w:rPr>
          <w:rFonts w:ascii="Times New Roman" w:eastAsia="Times New Roman" w:hAnsi="Times New Roman" w:cs="Times New Roman"/>
          <w:color w:val="840084"/>
          <w:sz w:val="24"/>
          <w:szCs w:val="24"/>
          <w:u w:val="single"/>
          <w:lang w:val="en"/>
        </w:rPr>
        <w:t>Устойчиво интегрирано регионално и местно развитие</w:t>
      </w:r>
      <w:r w:rsidRPr="003637C8">
        <w:rPr>
          <w:rFonts w:ascii="Times New Roman" w:eastAsia="Times New Roman" w:hAnsi="Times New Roman" w:cs="Times New Roman"/>
          <w:color w:val="000000"/>
          <w:sz w:val="24"/>
          <w:szCs w:val="24"/>
          <w:lang w:val="en"/>
        </w:rPr>
        <w:t>" е съхраняване, развитие и извършване на целенасочени промени в условията за живот и труд в районите чрез взаимносвързани 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6. (изм.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7. (изм.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8.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9. (нова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10. (нова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11. (нова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12. (нова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13. (нова - ДВ, бр. 15 от 2016 г., отм.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14. (нова - ДВ, бр. 13 от 2017 г.) Специализирано търговско дружество със сто процента държавно участие в капитала, в което правата на държавата се упражняват от министъра на регионалното развитие и благоустройството, е "Национален център за териториално развитие" - ЕАД, гр. София.</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15. (нова - ДВ, бр. 21 от 2020 г., в сила от 13.03.2020 г.) "</w:t>
      </w:r>
      <w:r w:rsidRPr="003637C8">
        <w:rPr>
          <w:rFonts w:ascii="Times New Roman" w:eastAsia="Times New Roman" w:hAnsi="Times New Roman" w:cs="Times New Roman"/>
          <w:color w:val="840084"/>
          <w:sz w:val="24"/>
          <w:szCs w:val="24"/>
          <w:u w:val="single"/>
          <w:lang w:val="en"/>
        </w:rPr>
        <w:t>Секторни политики</w:t>
      </w:r>
      <w:r w:rsidRPr="003637C8">
        <w:rPr>
          <w:rFonts w:ascii="Times New Roman" w:eastAsia="Times New Roman" w:hAnsi="Times New Roman" w:cs="Times New Roman"/>
          <w:color w:val="000000"/>
          <w:sz w:val="24"/>
          <w:szCs w:val="24"/>
          <w:lang w:val="en"/>
        </w:rPr>
        <w:t>" са съвкупност от принципи и действия, които засягат определени сектори на държавното управление, като транспорт, околна среда, енергетика, икономика, здравеопазване, образование, социални услуги, култура, туризъм, жилищна политика и други.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16. (нова - ДВ, бр. 21 от 2020 г., в сила от 13.03.2020 г.) "</w:t>
      </w:r>
      <w:r w:rsidRPr="003637C8">
        <w:rPr>
          <w:rFonts w:ascii="Times New Roman" w:eastAsia="Times New Roman" w:hAnsi="Times New Roman" w:cs="Times New Roman"/>
          <w:color w:val="840084"/>
          <w:sz w:val="24"/>
          <w:szCs w:val="24"/>
          <w:u w:val="single"/>
          <w:lang w:val="en"/>
        </w:rPr>
        <w:t>Трансгранични райони</w:t>
      </w:r>
      <w:r w:rsidRPr="003637C8">
        <w:rPr>
          <w:rFonts w:ascii="Times New Roman" w:eastAsia="Times New Roman" w:hAnsi="Times New Roman" w:cs="Times New Roman"/>
          <w:color w:val="000000"/>
          <w:sz w:val="24"/>
          <w:szCs w:val="24"/>
          <w:lang w:val="en"/>
        </w:rPr>
        <w:t xml:space="preserve">" са територии (райони от ниво 3), граничещи по суша или по вода със съседна </w:t>
      </w:r>
      <w:r w:rsidRPr="003637C8">
        <w:rPr>
          <w:rFonts w:ascii="Times New Roman" w:eastAsia="Times New Roman" w:hAnsi="Times New Roman" w:cs="Times New Roman"/>
          <w:color w:val="000000"/>
          <w:sz w:val="24"/>
          <w:szCs w:val="24"/>
          <w:lang w:val="en"/>
        </w:rPr>
        <w:lastRenderedPageBreak/>
        <w:t>държава - членка на Европейския съюз, или с трета държава по външните граници на Европейския съюз.</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Преходни и Заключителни разпоредби</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2. </w:t>
      </w:r>
      <w:r w:rsidRPr="003637C8">
        <w:rPr>
          <w:rFonts w:ascii="Times New Roman" w:eastAsia="Times New Roman" w:hAnsi="Times New Roman" w:cs="Times New Roman"/>
          <w:color w:val="0000FF"/>
          <w:sz w:val="24"/>
          <w:szCs w:val="24"/>
          <w:u w:val="single"/>
          <w:lang w:val="en"/>
        </w:rPr>
        <w:t>Законът за регионалното развитие</w:t>
      </w:r>
      <w:r w:rsidRPr="003637C8">
        <w:rPr>
          <w:rFonts w:ascii="Times New Roman" w:eastAsia="Times New Roman" w:hAnsi="Times New Roman" w:cs="Times New Roman"/>
          <w:color w:val="000000"/>
          <w:sz w:val="24"/>
          <w:szCs w:val="24"/>
          <w:lang w:val="en"/>
        </w:rPr>
        <w:t xml:space="preserve"> (обн., ДВ, бр. 14 от 2004 г.; изм. и доп., бр. 32 и 88 от 2005 г. и бр. 24 от 2006 г.) се отменя.</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3. (1) Дирекциите за техническо съдействие, координация и управление на регионални програми и планове, създадени в структурата на съответните областни администрации с отменения </w:t>
      </w:r>
      <w:r w:rsidRPr="003637C8">
        <w:rPr>
          <w:rFonts w:ascii="Times New Roman" w:eastAsia="Times New Roman" w:hAnsi="Times New Roman" w:cs="Times New Roman"/>
          <w:color w:val="0000FF"/>
          <w:sz w:val="24"/>
          <w:szCs w:val="24"/>
          <w:u w:val="single"/>
          <w:lang w:val="en"/>
        </w:rPr>
        <w:t>Закон за регионалното развитие</w:t>
      </w:r>
      <w:r w:rsidRPr="003637C8">
        <w:rPr>
          <w:rFonts w:ascii="Times New Roman" w:eastAsia="Times New Roman" w:hAnsi="Times New Roman" w:cs="Times New Roman"/>
          <w:color w:val="000000"/>
          <w:sz w:val="24"/>
          <w:szCs w:val="24"/>
          <w:lang w:val="en"/>
        </w:rPr>
        <w:t>, се закриват.</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(2) (Изм. - ДВ, бр. 66 от 2013 г., в сила от 26.07.2013 г.) Щатните бройки и дейността на закритите дирекции по ал. 1 преминават към териториалните звена на Министерството на регионалното развитие по </w:t>
      </w:r>
      <w:r w:rsidRPr="003637C8">
        <w:rPr>
          <w:rFonts w:ascii="Times New Roman" w:eastAsia="Times New Roman" w:hAnsi="Times New Roman" w:cs="Times New Roman"/>
          <w:color w:val="8B0000"/>
          <w:sz w:val="24"/>
          <w:szCs w:val="24"/>
          <w:u w:val="single"/>
          <w:lang w:val="en"/>
        </w:rPr>
        <w:t>чл. 20</w:t>
      </w:r>
      <w:r w:rsidRPr="003637C8">
        <w:rPr>
          <w:rFonts w:ascii="Times New Roman" w:eastAsia="Times New Roman" w:hAnsi="Times New Roman" w:cs="Times New Roman"/>
          <w:color w:val="000000"/>
          <w:sz w:val="24"/>
          <w:szCs w:val="24"/>
          <w:lang w:val="en"/>
        </w:rPr>
        <w:t xml:space="preserve"> от този закон.</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(3) Трудовите и служебните правоотношения със служителите в дирекциите по ал. 1 се уреждат съгласно </w:t>
      </w:r>
      <w:r w:rsidRPr="003637C8">
        <w:rPr>
          <w:rFonts w:ascii="Times New Roman" w:eastAsia="Times New Roman" w:hAnsi="Times New Roman" w:cs="Times New Roman"/>
          <w:color w:val="0000FF"/>
          <w:sz w:val="24"/>
          <w:szCs w:val="24"/>
          <w:u w:val="single"/>
          <w:lang w:val="en"/>
        </w:rPr>
        <w:t>чл. 123 от Кодекса на труда</w:t>
      </w:r>
      <w:r w:rsidRPr="003637C8">
        <w:rPr>
          <w:rFonts w:ascii="Times New Roman" w:eastAsia="Times New Roman" w:hAnsi="Times New Roman" w:cs="Times New Roman"/>
          <w:color w:val="000000"/>
          <w:sz w:val="24"/>
          <w:szCs w:val="24"/>
          <w:lang w:val="en"/>
        </w:rPr>
        <w:t xml:space="preserve"> и </w:t>
      </w:r>
      <w:r w:rsidRPr="003637C8">
        <w:rPr>
          <w:rFonts w:ascii="Times New Roman" w:eastAsia="Times New Roman" w:hAnsi="Times New Roman" w:cs="Times New Roman"/>
          <w:color w:val="0000FF"/>
          <w:sz w:val="24"/>
          <w:szCs w:val="24"/>
          <w:u w:val="single"/>
          <w:lang w:val="en"/>
        </w:rPr>
        <w:t>чл. 87а от Закона за държавния служител</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4. Националната стратегия за регионално развитие, регионалните планове за развитие и областните стратегии за развитие се привеждат в съответствие с разпоредбите на закона в едногодишен срок от влизането му в сила.</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5. Министерският съвет по предложение на министъра на регионалното развитие и благоустройството приема правилник за прилагане на закона в тримесечен срок от обнародването му в "Държавен вестник".</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6. (Изм. - ДВ, бр. 66 от 2013 г., в сила от 26.07.2013 г., изм. - ДВ, бр. 98 от 2014 г., в сила от 28.11.2014 г.) Изпълнението на закона се възлага на министъра на регионалното развитие и благоустройството.</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7. Законът влиза в сила три месеца след обнародването му в "Държавен вестник".</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Законът е приет от 40-то Народно събрание на 15 май 2008 г. и е подпечатан с официалния печат на Народното събрание.</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lastRenderedPageBreak/>
        <w:t>Преходни и Заключителни разпоредби</w:t>
      </w:r>
      <w:r w:rsidRPr="003637C8">
        <w:rPr>
          <w:rFonts w:ascii="Times New Roman" w:eastAsia="Times New Roman" w:hAnsi="Times New Roman" w:cs="Times New Roman"/>
          <w:b/>
          <w:bCs/>
          <w:color w:val="000000"/>
          <w:sz w:val="26"/>
          <w:szCs w:val="26"/>
          <w:lang w:val="en"/>
        </w:rPr>
        <w:br/>
        <w:t>КЪМ ЗАКОНА ЗА ИЗМЕНЕНИЕ И ДОПЪЛНЕНИЕ НА ЗАКОНА ЗА ВОДИТЕ</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47 ОТ 2009 Г., В СИЛА ОТ 23.06.2009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46.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3637C8">
        <w:rPr>
          <w:rFonts w:ascii="Times New Roman" w:eastAsia="Times New Roman" w:hAnsi="Times New Roman" w:cs="Times New Roman"/>
          <w:color w:val="0000FF"/>
          <w:sz w:val="24"/>
          <w:szCs w:val="24"/>
          <w:u w:val="single"/>
          <w:lang w:val="en"/>
        </w:rPr>
        <w:t>§ 26</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29</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30</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32</w:t>
      </w:r>
      <w:r w:rsidRPr="003637C8">
        <w:rPr>
          <w:rFonts w:ascii="Times New Roman" w:eastAsia="Times New Roman" w:hAnsi="Times New Roman" w:cs="Times New Roman"/>
          <w:color w:val="000000"/>
          <w:sz w:val="24"/>
          <w:szCs w:val="24"/>
          <w:lang w:val="en"/>
        </w:rPr>
        <w:t xml:space="preserve"> - </w:t>
      </w:r>
      <w:r w:rsidRPr="003637C8">
        <w:rPr>
          <w:rFonts w:ascii="Times New Roman" w:eastAsia="Times New Roman" w:hAnsi="Times New Roman" w:cs="Times New Roman"/>
          <w:color w:val="0000FF"/>
          <w:sz w:val="24"/>
          <w:szCs w:val="24"/>
          <w:u w:val="single"/>
          <w:lang w:val="en"/>
        </w:rPr>
        <w:t>36</w:t>
      </w:r>
      <w:r w:rsidRPr="003637C8">
        <w:rPr>
          <w:rFonts w:ascii="Times New Roman" w:eastAsia="Times New Roman" w:hAnsi="Times New Roman" w:cs="Times New Roman"/>
          <w:color w:val="000000"/>
          <w:sz w:val="24"/>
          <w:szCs w:val="24"/>
          <w:lang w:val="en"/>
        </w:rPr>
        <w:t xml:space="preserve"> и </w:t>
      </w:r>
      <w:r w:rsidRPr="003637C8">
        <w:rPr>
          <w:rFonts w:ascii="Times New Roman" w:eastAsia="Times New Roman" w:hAnsi="Times New Roman" w:cs="Times New Roman"/>
          <w:color w:val="0000FF"/>
          <w:sz w:val="24"/>
          <w:szCs w:val="24"/>
          <w:u w:val="single"/>
          <w:lang w:val="en"/>
        </w:rPr>
        <w:t>40</w:t>
      </w:r>
      <w:r w:rsidRPr="003637C8">
        <w:rPr>
          <w:rFonts w:ascii="Times New Roman" w:eastAsia="Times New Roman" w:hAnsi="Times New Roman" w:cs="Times New Roman"/>
          <w:color w:val="000000"/>
          <w:sz w:val="24"/>
          <w:szCs w:val="24"/>
          <w:lang w:val="en"/>
        </w:rPr>
        <w:t>, които влизат в сила три месеца след обнародването му.</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Заключителни разпоредби</w:t>
      </w:r>
      <w:r w:rsidRPr="003637C8">
        <w:rPr>
          <w:rFonts w:ascii="Times New Roman" w:eastAsia="Times New Roman" w:hAnsi="Times New Roman" w:cs="Times New Roman"/>
          <w:b/>
          <w:bCs/>
          <w:color w:val="000000"/>
          <w:sz w:val="26"/>
          <w:szCs w:val="26"/>
          <w:lang w:val="en"/>
        </w:rPr>
        <w:br/>
        <w:t>КЪМ ЗАКОНА ЗА ИЗМЕНЕНИЕ НА ЗАКОНА ЗА РЕГИОНАЛНОТО РАЗВИТИЕ</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82 ОТ 2009 Г., В СИЛА ОТ 16.10.2009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4.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Преходни и Заключителни разпоредби</w:t>
      </w:r>
      <w:r w:rsidRPr="003637C8">
        <w:rPr>
          <w:rFonts w:ascii="Times New Roman" w:eastAsia="Times New Roman" w:hAnsi="Times New Roman" w:cs="Times New Roman"/>
          <w:b/>
          <w:bCs/>
          <w:color w:val="000000"/>
          <w:sz w:val="26"/>
          <w:szCs w:val="26"/>
          <w:lang w:val="en"/>
        </w:rPr>
        <w:br/>
        <w:t>КЪМ ЗАКОНА ЗА ИЗМЕНЕНИЕ И ДОПЪЛНЕНИЕ НА ЗАКОНА ЗА МИНИСТЕРСТВОТО НА ВЪТРЕШНИТЕ РАБОТИ</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93 ОТ 2009 Г., В СИЛА ОТ 25.12.2009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100.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един месец след обнародването му в "Държавен вестник" с изключение на </w:t>
      </w:r>
      <w:r w:rsidRPr="003637C8">
        <w:rPr>
          <w:rFonts w:ascii="Times New Roman" w:eastAsia="Times New Roman" w:hAnsi="Times New Roman" w:cs="Times New Roman"/>
          <w:color w:val="0000FF"/>
          <w:sz w:val="24"/>
          <w:szCs w:val="24"/>
          <w:u w:val="single"/>
          <w:lang w:val="en"/>
        </w:rPr>
        <w:t>§ 1</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2</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21</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36</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39</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41</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44</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45</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49</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50</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51</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53</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55</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56</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57</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59</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62</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63</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64</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65</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70</w:t>
      </w:r>
      <w:r w:rsidRPr="003637C8">
        <w:rPr>
          <w:rFonts w:ascii="Times New Roman" w:eastAsia="Times New Roman" w:hAnsi="Times New Roman" w:cs="Times New Roman"/>
          <w:color w:val="000000"/>
          <w:sz w:val="24"/>
          <w:szCs w:val="24"/>
          <w:lang w:val="en"/>
        </w:rPr>
        <w:t xml:space="preserve"> и </w:t>
      </w:r>
      <w:r w:rsidRPr="003637C8">
        <w:rPr>
          <w:rFonts w:ascii="Times New Roman" w:eastAsia="Times New Roman" w:hAnsi="Times New Roman" w:cs="Times New Roman"/>
          <w:color w:val="0000FF"/>
          <w:sz w:val="24"/>
          <w:szCs w:val="24"/>
          <w:u w:val="single"/>
          <w:lang w:val="en"/>
        </w:rPr>
        <w:t>91</w:t>
      </w:r>
      <w:r w:rsidRPr="003637C8">
        <w:rPr>
          <w:rFonts w:ascii="Times New Roman" w:eastAsia="Times New Roman" w:hAnsi="Times New Roman" w:cs="Times New Roman"/>
          <w:color w:val="000000"/>
          <w:sz w:val="24"/>
          <w:szCs w:val="24"/>
          <w:lang w:val="en"/>
        </w:rPr>
        <w:t>, които влизат в сила от деня на обнародването му.</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Преходни и Заключителни разпоредби</w:t>
      </w:r>
      <w:r w:rsidRPr="003637C8">
        <w:rPr>
          <w:rFonts w:ascii="Times New Roman" w:eastAsia="Times New Roman" w:hAnsi="Times New Roman" w:cs="Times New Roman"/>
          <w:b/>
          <w:bCs/>
          <w:color w:val="000000"/>
          <w:sz w:val="26"/>
          <w:szCs w:val="26"/>
          <w:lang w:val="en"/>
        </w:rPr>
        <w:br/>
        <w:t xml:space="preserve">КЪМ ЗА ИЗМЕНЕНИЕ И ДОПЪЛНЕНИЕ НА ЗАКОНА ЗА УСТРОЙСТВО НА ТЕРИТОРИЯТА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82 ОТ 2012 Г., В СИЛА ОТ 26.11.2012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149.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в 30-дневен срок от обнародването му в "Държавен вестник" с изключение на </w:t>
      </w:r>
      <w:r w:rsidRPr="003637C8">
        <w:rPr>
          <w:rFonts w:ascii="Times New Roman" w:eastAsia="Times New Roman" w:hAnsi="Times New Roman" w:cs="Times New Roman"/>
          <w:color w:val="0000FF"/>
          <w:sz w:val="24"/>
          <w:szCs w:val="24"/>
          <w:u w:val="single"/>
          <w:lang w:val="en"/>
        </w:rPr>
        <w:t>§ 16</w:t>
      </w:r>
      <w:r w:rsidRPr="003637C8">
        <w:rPr>
          <w:rFonts w:ascii="Times New Roman" w:eastAsia="Times New Roman" w:hAnsi="Times New Roman" w:cs="Times New Roman"/>
          <w:color w:val="000000"/>
          <w:sz w:val="24"/>
          <w:szCs w:val="24"/>
          <w:lang w:val="en"/>
        </w:rPr>
        <w:t xml:space="preserve">, </w:t>
      </w:r>
      <w:r w:rsidRPr="003637C8">
        <w:rPr>
          <w:rFonts w:ascii="Times New Roman" w:eastAsia="Times New Roman" w:hAnsi="Times New Roman" w:cs="Times New Roman"/>
          <w:color w:val="0000FF"/>
          <w:sz w:val="24"/>
          <w:szCs w:val="24"/>
          <w:u w:val="single"/>
          <w:lang w:val="en"/>
        </w:rPr>
        <w:t>§ 35, т. 2</w:t>
      </w:r>
      <w:r w:rsidRPr="003637C8">
        <w:rPr>
          <w:rFonts w:ascii="Times New Roman" w:eastAsia="Times New Roman" w:hAnsi="Times New Roman" w:cs="Times New Roman"/>
          <w:color w:val="000000"/>
          <w:sz w:val="24"/>
          <w:szCs w:val="24"/>
          <w:lang w:val="en"/>
        </w:rPr>
        <w:t xml:space="preserve"> и </w:t>
      </w:r>
      <w:r w:rsidRPr="003637C8">
        <w:rPr>
          <w:rFonts w:ascii="Times New Roman" w:eastAsia="Times New Roman" w:hAnsi="Times New Roman" w:cs="Times New Roman"/>
          <w:color w:val="0000FF"/>
          <w:sz w:val="24"/>
          <w:szCs w:val="24"/>
          <w:u w:val="single"/>
          <w:lang w:val="en"/>
        </w:rPr>
        <w:t>§ 39</w:t>
      </w:r>
      <w:r w:rsidRPr="003637C8">
        <w:rPr>
          <w:rFonts w:ascii="Times New Roman" w:eastAsia="Times New Roman" w:hAnsi="Times New Roman" w:cs="Times New Roman"/>
          <w:color w:val="000000"/>
          <w:sz w:val="24"/>
          <w:szCs w:val="24"/>
          <w:lang w:val="en"/>
        </w:rPr>
        <w:t>, които влизат в сила от 1 януари 2016 г.</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lastRenderedPageBreak/>
        <w:t>Преходни и Заключителни разпоредби</w:t>
      </w:r>
      <w:r w:rsidRPr="003637C8">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66 ОТ 2013 Г., В СИЛА ОТ 26.07.2013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54. В Закона за регионалното развитие (обн., ДВ, бр. 50 от 2008 г.; изм., бр. 47, 82 и 93 от 2009 г., бр. 82 от 2012 г.) навсякъде думите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"министърът на регионалното развитие" и "Министерството на регионалното развитие".</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 . . . . . . . . . . . . . . . . . . . . . . . . . . . . . . . . .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117.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Преходни и Заключителни разпоредби</w:t>
      </w:r>
      <w:r w:rsidRPr="003637C8">
        <w:rPr>
          <w:rFonts w:ascii="Times New Roman" w:eastAsia="Times New Roman" w:hAnsi="Times New Roman" w:cs="Times New Roman"/>
          <w:b/>
          <w:bCs/>
          <w:color w:val="000000"/>
          <w:sz w:val="26"/>
          <w:szCs w:val="26"/>
          <w:lang w:val="en"/>
        </w:rPr>
        <w:br/>
        <w:t xml:space="preserve">КЪМ ЗАКОНА ЗА ОГРАНИЧАВАНЕ ИЗМЕНЕНИЕТО НА КЛИМАТА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22 ОТ 2014 Г., В СИЛА ОТ 11.03.2014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20.</w:t>
      </w:r>
      <w:r w:rsidRPr="003637C8">
        <w:rPr>
          <w:rFonts w:ascii="Times New Roman" w:eastAsia="Times New Roman" w:hAnsi="Times New Roman" w:cs="Times New Roman"/>
          <w:color w:val="0000FF"/>
          <w:sz w:val="24"/>
          <w:szCs w:val="24"/>
          <w:u w:val="single"/>
          <w:lang w:val="en"/>
        </w:rPr>
        <w:t xml:space="preserve"> 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Преходни и Заключителни разпоредби</w:t>
      </w:r>
      <w:r w:rsidRPr="003637C8">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98 ОТ 2014 Г., В СИЛА ОТ 28.11.2014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54. В Закона за регионалното развитие (обн., ДВ, бр. 50 от 2008 г.; изм., бр. 47, 82 и 93 от 2009 г., бр. 82 от 2012 г., бр. 66 от 2013 г. и бр. 22 от 2014 г.) навсякъде думите "министъра на регионалното развитие", "министърът на регионалното развитие" и "Министерството на регионалното развитие" се заменят съответно с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 . . . . . . . . . . . . . . . . . . . . . . . . . . . . . . . . .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117.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lastRenderedPageBreak/>
        <w:t>Заключителни разпоредби</w:t>
      </w:r>
      <w:r w:rsidRPr="003637C8">
        <w:rPr>
          <w:rFonts w:ascii="Times New Roman" w:eastAsia="Times New Roman" w:hAnsi="Times New Roman" w:cs="Times New Roman"/>
          <w:b/>
          <w:bCs/>
          <w:color w:val="000000"/>
          <w:sz w:val="26"/>
          <w:szCs w:val="26"/>
          <w:lang w:val="en"/>
        </w:rPr>
        <w:br/>
        <w:t>КЪМ ЗАКОНА ЗА ИЗМЕНЕНИЕ НА ЗАКОНА ЗА ТУРИЗМА</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9 ОТ 2015 Г., В СИЛА ОТ 03.02.2015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6.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Заключителни разпоредби</w:t>
      </w:r>
      <w:r w:rsidRPr="003637C8">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РЕГИОНАЛНОТО РАЗВИТИЕ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15 ОТ 2016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45. (1) В тримесечен срок от влизането в сила на </w:t>
      </w:r>
      <w:r w:rsidRPr="003637C8">
        <w:rPr>
          <w:rFonts w:ascii="Times New Roman" w:eastAsia="Times New Roman" w:hAnsi="Times New Roman" w:cs="Times New Roman"/>
          <w:color w:val="0000FF"/>
          <w:sz w:val="24"/>
          <w:szCs w:val="24"/>
          <w:u w:val="single"/>
          <w:lang w:val="en"/>
        </w:rPr>
        <w:t>този закон</w:t>
      </w:r>
      <w:r w:rsidRPr="003637C8">
        <w:rPr>
          <w:rFonts w:ascii="Times New Roman" w:eastAsia="Times New Roman" w:hAnsi="Times New Roman" w:cs="Times New Roman"/>
          <w:color w:val="000000"/>
          <w:sz w:val="24"/>
          <w:szCs w:val="24"/>
          <w:lang w:val="en"/>
        </w:rPr>
        <w:t xml:space="preserve"> Министерският съвет привежда в съответствие с него </w:t>
      </w:r>
      <w:r w:rsidRPr="003637C8">
        <w:rPr>
          <w:rFonts w:ascii="Times New Roman" w:eastAsia="Times New Roman" w:hAnsi="Times New Roman" w:cs="Times New Roman"/>
          <w:color w:val="0000FF"/>
          <w:sz w:val="24"/>
          <w:szCs w:val="24"/>
          <w:u w:val="single"/>
          <w:lang w:val="en"/>
        </w:rPr>
        <w:t>правилника за прилагане на Закона за регионалното развитие</w:t>
      </w:r>
      <w:r w:rsidRPr="003637C8">
        <w:rPr>
          <w:rFonts w:ascii="Times New Roman" w:eastAsia="Times New Roman" w:hAnsi="Times New Roman" w:cs="Times New Roman"/>
          <w:color w:val="000000"/>
          <w:sz w:val="24"/>
          <w:szCs w:val="24"/>
          <w:lang w:val="en"/>
        </w:rPr>
        <w:t>.</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(2) Министерският съвет приема наредбата по </w:t>
      </w:r>
      <w:r w:rsidRPr="003637C8">
        <w:rPr>
          <w:rFonts w:ascii="Times New Roman" w:eastAsia="Times New Roman" w:hAnsi="Times New Roman" w:cs="Times New Roman"/>
          <w:color w:val="8B0000"/>
          <w:sz w:val="24"/>
          <w:szCs w:val="24"/>
          <w:u w:val="single"/>
          <w:lang w:val="en"/>
        </w:rPr>
        <w:t>чл. 7д</w:t>
      </w:r>
      <w:r w:rsidRPr="003637C8">
        <w:rPr>
          <w:rFonts w:ascii="Times New Roman" w:eastAsia="Times New Roman" w:hAnsi="Times New Roman" w:cs="Times New Roman"/>
          <w:color w:val="000000"/>
          <w:sz w:val="24"/>
          <w:szCs w:val="24"/>
          <w:lang w:val="en"/>
        </w:rPr>
        <w:t xml:space="preserve"> в 6-месечен срок от влизането в сила на този закон.</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Заключителни разпоредби</w:t>
      </w:r>
      <w:r w:rsidRPr="003637C8">
        <w:rPr>
          <w:rFonts w:ascii="Times New Roman" w:eastAsia="Times New Roman" w:hAnsi="Times New Roman" w:cs="Times New Roman"/>
          <w:b/>
          <w:bCs/>
          <w:color w:val="000000"/>
          <w:sz w:val="26"/>
          <w:szCs w:val="26"/>
          <w:lang w:val="en"/>
        </w:rPr>
        <w:br/>
        <w:t>КЪМ ЗАКОНА ЗА ИЗМЕНЕНИЕ НА ЗАКОНА ЗА БЪЛГАРСКАТА АГЕНЦИЯ ПО БЕЗОПАСНОСТ НА ХРАНИТЕ</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58 ОТ 2017 Г., В СИЛА ОТ 18.07.2017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76.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3637C8" w:rsidRPr="003637C8" w:rsidRDefault="003637C8" w:rsidP="003637C8">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37C8">
        <w:rPr>
          <w:rFonts w:ascii="Times New Roman" w:eastAsia="Times New Roman" w:hAnsi="Times New Roman" w:cs="Times New Roman"/>
          <w:b/>
          <w:bCs/>
          <w:color w:val="000000"/>
          <w:sz w:val="26"/>
          <w:szCs w:val="26"/>
          <w:lang w:val="en"/>
        </w:rPr>
        <w:t>Преходни и Заключителни разпоредби</w:t>
      </w:r>
      <w:r w:rsidRPr="003637C8">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РЕГИОНАЛНОТО РАЗВИТИЕ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(ОБН. - ДВ, БР. 21 ОТ 2020 Г., В СИЛА ОТ 13.03.2020 Г.)</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37. Изпълнението, наблюдението и оценката на </w:t>
      </w:r>
      <w:r w:rsidRPr="003637C8">
        <w:rPr>
          <w:rFonts w:ascii="Times New Roman" w:eastAsia="Times New Roman" w:hAnsi="Times New Roman" w:cs="Times New Roman"/>
          <w:color w:val="0000FF"/>
          <w:sz w:val="24"/>
          <w:szCs w:val="24"/>
          <w:u w:val="single"/>
          <w:lang w:val="en"/>
        </w:rPr>
        <w:t>Националната стратегия за регионално развитие 2012 - 2022 г</w:t>
      </w:r>
      <w:r w:rsidRPr="003637C8">
        <w:rPr>
          <w:rFonts w:ascii="Times New Roman" w:eastAsia="Times New Roman" w:hAnsi="Times New Roman" w:cs="Times New Roman"/>
          <w:color w:val="000000"/>
          <w:sz w:val="24"/>
          <w:szCs w:val="24"/>
          <w:lang w:val="en"/>
        </w:rPr>
        <w:t xml:space="preserve">., на регионалните планове за развитие за периода 2014 - 2020 г., на общинските планове за развитие за периода 2014 - 2020 г., на интегрираните планове за градско възстановяване и развитие за периода 2014 - 2020 г., на </w:t>
      </w:r>
      <w:r w:rsidRPr="003637C8">
        <w:rPr>
          <w:rFonts w:ascii="Times New Roman" w:eastAsia="Times New Roman" w:hAnsi="Times New Roman" w:cs="Times New Roman"/>
          <w:color w:val="0000FF"/>
          <w:sz w:val="24"/>
          <w:szCs w:val="24"/>
          <w:u w:val="single"/>
          <w:lang w:val="en"/>
        </w:rPr>
        <w:t>Националната концепция за пространствено развитие за периода 2013 - 2025 г</w:t>
      </w:r>
      <w:r w:rsidRPr="003637C8">
        <w:rPr>
          <w:rFonts w:ascii="Times New Roman" w:eastAsia="Times New Roman" w:hAnsi="Times New Roman" w:cs="Times New Roman"/>
          <w:color w:val="000000"/>
          <w:sz w:val="24"/>
          <w:szCs w:val="24"/>
          <w:lang w:val="en"/>
        </w:rPr>
        <w:t>. и на регионалните схеми за пространствено развитие на районите от ниво 2 за периода 2014 - 2020 г. се довършват по реда, по който са започнали.</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lastRenderedPageBreak/>
        <w:t>§ 38. Изпълнението и наблюдението на изпълнението на областните стратегии за развитие за периода 2014 - 2020 г. и на регионалните схеми за пространствено развитие на областите за периода 2014 - 2020 г. приключват с изтичането на срока на тяхното действие без извършване на последваща оценка.</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39. Компетентните органи по изпълнението, мониторинга и оценката на </w:t>
      </w:r>
      <w:r w:rsidRPr="003637C8">
        <w:rPr>
          <w:rFonts w:ascii="Times New Roman" w:eastAsia="Times New Roman" w:hAnsi="Times New Roman" w:cs="Times New Roman"/>
          <w:color w:val="0000FF"/>
          <w:sz w:val="24"/>
          <w:szCs w:val="24"/>
          <w:u w:val="single"/>
          <w:lang w:val="en"/>
        </w:rPr>
        <w:t>Националната стратегия за регионално развитие 2012 - 2022 г</w:t>
      </w:r>
      <w:r w:rsidRPr="003637C8">
        <w:rPr>
          <w:rFonts w:ascii="Times New Roman" w:eastAsia="Times New Roman" w:hAnsi="Times New Roman" w:cs="Times New Roman"/>
          <w:color w:val="000000"/>
          <w:sz w:val="24"/>
          <w:szCs w:val="24"/>
          <w:lang w:val="en"/>
        </w:rPr>
        <w:t xml:space="preserve">., на регионалните планове за развитие за периода 2014 - 2020 г., на областните стратегии за развитие за периода 2014 - 2020 г., на общинските планове за развитие за периода 2014 - 2020 г., на интегрираните планове за градско възстановяване и развитие за периода 2014 - 2020 г., на </w:t>
      </w:r>
      <w:r w:rsidRPr="003637C8">
        <w:rPr>
          <w:rFonts w:ascii="Times New Roman" w:eastAsia="Times New Roman" w:hAnsi="Times New Roman" w:cs="Times New Roman"/>
          <w:color w:val="0000FF"/>
          <w:sz w:val="24"/>
          <w:szCs w:val="24"/>
          <w:u w:val="single"/>
          <w:lang w:val="en"/>
        </w:rPr>
        <w:t>Националната концепция за пространствено развитие за периода 2013 - 2025 г</w:t>
      </w:r>
      <w:r w:rsidRPr="003637C8">
        <w:rPr>
          <w:rFonts w:ascii="Times New Roman" w:eastAsia="Times New Roman" w:hAnsi="Times New Roman" w:cs="Times New Roman"/>
          <w:color w:val="000000"/>
          <w:sz w:val="24"/>
          <w:szCs w:val="24"/>
          <w:lang w:val="en"/>
        </w:rPr>
        <w:t>., на регионалните схеми за пространствено развитие на районите от ниво 2 за периода 2014 - 2020 г. и на регионалните схеми за пространствено развитие на областите за периода 2014 - 2020 г. запазват своите функции, правомощия и отговорности до края на действието на съответните документи.</w:t>
      </w: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 . . . . . . . . . . . . . . . . . . . . . . . . . . . . . . . . .</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55. </w:t>
      </w:r>
      <w:r w:rsidRPr="003637C8">
        <w:rPr>
          <w:rFonts w:ascii="Times New Roman" w:eastAsia="Times New Roman" w:hAnsi="Times New Roman" w:cs="Times New Roman"/>
          <w:color w:val="0000FF"/>
          <w:sz w:val="24"/>
          <w:szCs w:val="24"/>
          <w:u w:val="single"/>
          <w:lang w:val="en"/>
        </w:rPr>
        <w:t>Правилникът за прилагане</w:t>
      </w:r>
      <w:r w:rsidRPr="003637C8">
        <w:rPr>
          <w:rFonts w:ascii="Times New Roman" w:eastAsia="Times New Roman" w:hAnsi="Times New Roman" w:cs="Times New Roman"/>
          <w:color w:val="000000"/>
          <w:sz w:val="24"/>
          <w:szCs w:val="24"/>
          <w:lang w:val="en"/>
        </w:rPr>
        <w:t xml:space="preserve"> на закона се привежда в съответствие с този закон в 6-месечен срок от влизането му в сила.</w:t>
      </w: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00"/>
          <w:sz w:val="24"/>
          <w:szCs w:val="24"/>
          <w:lang w:val="en"/>
        </w:rPr>
        <w:t xml:space="preserve">§ 56. </w:t>
      </w:r>
      <w:r w:rsidRPr="003637C8">
        <w:rPr>
          <w:rFonts w:ascii="Times New Roman" w:eastAsia="Times New Roman" w:hAnsi="Times New Roman" w:cs="Times New Roman"/>
          <w:color w:val="0000FF"/>
          <w:sz w:val="24"/>
          <w:szCs w:val="24"/>
          <w:u w:val="single"/>
          <w:lang w:val="en"/>
        </w:rPr>
        <w:t>Законът</w:t>
      </w:r>
      <w:r w:rsidRPr="003637C8">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3637C8" w:rsidRPr="003637C8" w:rsidRDefault="003637C8" w:rsidP="003637C8">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textAlignment w:val="center"/>
        <w:rPr>
          <w:rFonts w:ascii="Times New Roman" w:eastAsia="Times New Roman" w:hAnsi="Times New Roman" w:cs="Times New Roman"/>
          <w:b/>
          <w:bCs/>
          <w:color w:val="000000"/>
          <w:sz w:val="24"/>
          <w:szCs w:val="24"/>
          <w:lang w:val="en"/>
        </w:rPr>
      </w:pPr>
      <w:r w:rsidRPr="003637C8">
        <w:rPr>
          <w:rFonts w:ascii="Times New Roman" w:eastAsia="Times New Roman" w:hAnsi="Times New Roman" w:cs="Times New Roman"/>
          <w:b/>
          <w:bCs/>
          <w:color w:val="000000"/>
          <w:sz w:val="24"/>
          <w:szCs w:val="24"/>
          <w:lang w:val="en"/>
        </w:rPr>
        <w:t>Релевантни актове от Европейското законодателство</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b/>
          <w:bCs/>
          <w:color w:val="000000"/>
          <w:sz w:val="24"/>
          <w:szCs w:val="24"/>
          <w:u w:val="single"/>
          <w:lang w:val="en"/>
        </w:rPr>
        <w:t>Регламенти:</w:t>
      </w: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37C8" w:rsidRPr="003637C8" w:rsidRDefault="003637C8" w:rsidP="003637C8">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FF"/>
          <w:sz w:val="24"/>
          <w:szCs w:val="24"/>
          <w:u w:val="single"/>
          <w:lang w:val="en"/>
        </w:rPr>
        <w:t>РЕГЛАМЕНТ (ЕС) № 1303/2013 НА ЕВРОПЕЙСКИЯ ПАРЛАМЕНТ И НА СЪВЕТА</w:t>
      </w:r>
      <w:r w:rsidRPr="003637C8">
        <w:rPr>
          <w:rFonts w:ascii="Times New Roman" w:eastAsia="Times New Roman" w:hAnsi="Times New Roman" w:cs="Times New Roman"/>
          <w:color w:val="000000"/>
          <w:sz w:val="24"/>
          <w:szCs w:val="24"/>
          <w:lang w:val="en"/>
        </w:rPr>
        <w:t xml:space="preserve">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3637C8" w:rsidRPr="003637C8" w:rsidRDefault="003637C8" w:rsidP="003637C8">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37C8">
        <w:rPr>
          <w:rFonts w:ascii="Times New Roman" w:eastAsia="Times New Roman" w:hAnsi="Times New Roman" w:cs="Times New Roman"/>
          <w:color w:val="0000FF"/>
          <w:sz w:val="24"/>
          <w:szCs w:val="24"/>
          <w:u w:val="single"/>
          <w:lang w:val="en"/>
        </w:rPr>
        <w:t>РЕГЛАМЕНТ (ЕО) № 1083/2006 НА СЪВЕТА</w:t>
      </w:r>
      <w:r w:rsidRPr="003637C8">
        <w:rPr>
          <w:rFonts w:ascii="Times New Roman" w:eastAsia="Times New Roman" w:hAnsi="Times New Roman" w:cs="Times New Roman"/>
          <w:color w:val="000000"/>
          <w:sz w:val="24"/>
          <w:szCs w:val="24"/>
          <w:lang w:val="en"/>
        </w:rPr>
        <w:t xml:space="preserve"> от 11 юли 2006 година за определяне на общи разпоредби за Европейския фонд за регионално развитие, Европейския социален фонд и Кохезионния фонд и за отмяна на Регламент (EO) № 1260/1999 (</w:t>
      </w:r>
      <w:r w:rsidRPr="003637C8">
        <w:rPr>
          <w:rFonts w:ascii="Times New Roman" w:eastAsia="Times New Roman" w:hAnsi="Times New Roman" w:cs="Times New Roman"/>
          <w:color w:val="FF0000"/>
          <w:sz w:val="24"/>
          <w:szCs w:val="24"/>
          <w:lang w:val="en"/>
        </w:rPr>
        <w:t>отм.</w:t>
      </w:r>
      <w:r w:rsidRPr="003637C8">
        <w:rPr>
          <w:rFonts w:ascii="Times New Roman" w:eastAsia="Times New Roman" w:hAnsi="Times New Roman" w:cs="Times New Roman"/>
          <w:color w:val="000000"/>
          <w:sz w:val="24"/>
          <w:szCs w:val="24"/>
          <w:lang w:val="en"/>
        </w:rPr>
        <w:t xml:space="preserve">) </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C8"/>
    <w:rsid w:val="001B3D2E"/>
    <w:rsid w:val="001E2831"/>
    <w:rsid w:val="003637C8"/>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3637C8"/>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3637C8"/>
    <w:pPr>
      <w:spacing w:after="0" w:line="240" w:lineRule="auto"/>
      <w:ind w:firstLine="1155"/>
    </w:pPr>
    <w:rPr>
      <w:rFonts w:ascii="Times New Roman" w:eastAsia="Times New Roman" w:hAnsi="Times New Roman" w:cs="Times New Roman"/>
      <w:b/>
      <w:bCs/>
      <w:sz w:val="24"/>
      <w:szCs w:val="24"/>
    </w:rPr>
  </w:style>
  <w:style w:type="paragraph" w:customStyle="1" w:styleId="title27">
    <w:name w:val="title27"/>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3637C8"/>
  </w:style>
  <w:style w:type="character" w:customStyle="1" w:styleId="historyitemselected1">
    <w:name w:val="historyitemselected1"/>
    <w:basedOn w:val="a0"/>
    <w:rsid w:val="003637C8"/>
    <w:rPr>
      <w:b/>
      <w:bCs/>
      <w:color w:val="0086C6"/>
    </w:rPr>
  </w:style>
  <w:style w:type="character" w:customStyle="1" w:styleId="newdocreference1">
    <w:name w:val="newdocreference1"/>
    <w:basedOn w:val="a0"/>
    <w:rsid w:val="003637C8"/>
    <w:rPr>
      <w:i w:val="0"/>
      <w:iCs w:val="0"/>
      <w:color w:val="0000FF"/>
      <w:u w:val="single"/>
    </w:rPr>
  </w:style>
  <w:style w:type="character" w:customStyle="1" w:styleId="samedocreference1">
    <w:name w:val="samedocreference1"/>
    <w:basedOn w:val="a0"/>
    <w:rsid w:val="003637C8"/>
    <w:rPr>
      <w:i w:val="0"/>
      <w:iCs w:val="0"/>
      <w:color w:val="8B0000"/>
      <w:u w:val="single"/>
    </w:rPr>
  </w:style>
  <w:style w:type="character" w:customStyle="1" w:styleId="newdocreference2">
    <w:name w:val="newdocreference2"/>
    <w:basedOn w:val="a0"/>
    <w:rsid w:val="003637C8"/>
    <w:rPr>
      <w:i w:val="0"/>
      <w:iCs w:val="0"/>
      <w:color w:val="0000FF"/>
      <w:u w:val="single"/>
    </w:rPr>
  </w:style>
  <w:style w:type="character" w:customStyle="1" w:styleId="samedocreference2">
    <w:name w:val="samedocreference2"/>
    <w:basedOn w:val="a0"/>
    <w:rsid w:val="003637C8"/>
    <w:rPr>
      <w:i w:val="0"/>
      <w:iCs w:val="0"/>
      <w:color w:val="8B0000"/>
      <w:u w:val="single"/>
    </w:rPr>
  </w:style>
  <w:style w:type="character" w:customStyle="1" w:styleId="newdocreference3">
    <w:name w:val="newdocreference3"/>
    <w:basedOn w:val="a0"/>
    <w:rsid w:val="003637C8"/>
    <w:rPr>
      <w:i w:val="0"/>
      <w:iCs w:val="0"/>
      <w:color w:val="0000FF"/>
      <w:u w:val="single"/>
    </w:rPr>
  </w:style>
  <w:style w:type="character" w:customStyle="1" w:styleId="samedocreference3">
    <w:name w:val="samedocreference3"/>
    <w:basedOn w:val="a0"/>
    <w:rsid w:val="003637C8"/>
    <w:rPr>
      <w:i w:val="0"/>
      <w:iCs w:val="0"/>
      <w:color w:val="8B0000"/>
      <w:u w:val="single"/>
    </w:rPr>
  </w:style>
  <w:style w:type="character" w:customStyle="1" w:styleId="newdocreference4">
    <w:name w:val="newdocreference4"/>
    <w:basedOn w:val="a0"/>
    <w:rsid w:val="003637C8"/>
    <w:rPr>
      <w:i w:val="0"/>
      <w:iCs w:val="0"/>
      <w:color w:val="0000FF"/>
      <w:u w:val="single"/>
    </w:rPr>
  </w:style>
  <w:style w:type="character" w:customStyle="1" w:styleId="newdocreference5">
    <w:name w:val="newdocreference5"/>
    <w:basedOn w:val="a0"/>
    <w:rsid w:val="003637C8"/>
    <w:rPr>
      <w:i w:val="0"/>
      <w:iCs w:val="0"/>
      <w:color w:val="0000FF"/>
      <w:u w:val="single"/>
    </w:rPr>
  </w:style>
  <w:style w:type="character" w:customStyle="1" w:styleId="samedocreference4">
    <w:name w:val="samedocreference4"/>
    <w:basedOn w:val="a0"/>
    <w:rsid w:val="003637C8"/>
    <w:rPr>
      <w:i w:val="0"/>
      <w:iCs w:val="0"/>
      <w:color w:val="8B0000"/>
      <w:u w:val="single"/>
    </w:rPr>
  </w:style>
  <w:style w:type="character" w:customStyle="1" w:styleId="newdocreference6">
    <w:name w:val="newdocreference6"/>
    <w:basedOn w:val="a0"/>
    <w:rsid w:val="003637C8"/>
    <w:rPr>
      <w:i w:val="0"/>
      <w:iCs w:val="0"/>
      <w:color w:val="0000FF"/>
      <w:u w:val="single"/>
    </w:rPr>
  </w:style>
  <w:style w:type="character" w:customStyle="1" w:styleId="newdocreference7">
    <w:name w:val="newdocreference7"/>
    <w:basedOn w:val="a0"/>
    <w:rsid w:val="003637C8"/>
    <w:rPr>
      <w:i w:val="0"/>
      <w:iCs w:val="0"/>
      <w:color w:val="0000FF"/>
      <w:u w:val="single"/>
    </w:rPr>
  </w:style>
  <w:style w:type="character" w:customStyle="1" w:styleId="samedocreference5">
    <w:name w:val="samedocreference5"/>
    <w:basedOn w:val="a0"/>
    <w:rsid w:val="003637C8"/>
    <w:rPr>
      <w:i w:val="0"/>
      <w:iCs w:val="0"/>
      <w:color w:val="8B0000"/>
      <w:u w:val="single"/>
    </w:rPr>
  </w:style>
  <w:style w:type="character" w:customStyle="1" w:styleId="newdocreference8">
    <w:name w:val="newdocreference8"/>
    <w:basedOn w:val="a0"/>
    <w:rsid w:val="003637C8"/>
    <w:rPr>
      <w:i w:val="0"/>
      <w:iCs w:val="0"/>
      <w:color w:val="0000FF"/>
      <w:u w:val="single"/>
    </w:rPr>
  </w:style>
  <w:style w:type="character" w:customStyle="1" w:styleId="samedocreference6">
    <w:name w:val="samedocreference6"/>
    <w:basedOn w:val="a0"/>
    <w:rsid w:val="003637C8"/>
    <w:rPr>
      <w:i w:val="0"/>
      <w:iCs w:val="0"/>
      <w:color w:val="8B0000"/>
      <w:u w:val="single"/>
    </w:rPr>
  </w:style>
  <w:style w:type="character" w:customStyle="1" w:styleId="samedocreference7">
    <w:name w:val="samedocreference7"/>
    <w:basedOn w:val="a0"/>
    <w:rsid w:val="003637C8"/>
    <w:rPr>
      <w:i w:val="0"/>
      <w:iCs w:val="0"/>
      <w:color w:val="8B0000"/>
      <w:u w:val="single"/>
    </w:rPr>
  </w:style>
  <w:style w:type="character" w:customStyle="1" w:styleId="samedocreference8">
    <w:name w:val="samedocreference8"/>
    <w:basedOn w:val="a0"/>
    <w:rsid w:val="003637C8"/>
    <w:rPr>
      <w:i w:val="0"/>
      <w:iCs w:val="0"/>
      <w:color w:val="8B0000"/>
      <w:u w:val="single"/>
    </w:rPr>
  </w:style>
  <w:style w:type="character" w:customStyle="1" w:styleId="newdocreference9">
    <w:name w:val="newdocreference9"/>
    <w:basedOn w:val="a0"/>
    <w:rsid w:val="003637C8"/>
    <w:rPr>
      <w:i w:val="0"/>
      <w:iCs w:val="0"/>
      <w:color w:val="0000FF"/>
      <w:u w:val="single"/>
    </w:rPr>
  </w:style>
  <w:style w:type="character" w:customStyle="1" w:styleId="legaldocreference1">
    <w:name w:val="legaldocreference1"/>
    <w:basedOn w:val="a0"/>
    <w:rsid w:val="003637C8"/>
    <w:rPr>
      <w:i w:val="0"/>
      <w:iCs w:val="0"/>
      <w:color w:val="840084"/>
      <w:u w:val="single"/>
    </w:rPr>
  </w:style>
  <w:style w:type="character" w:customStyle="1" w:styleId="newdocreference10">
    <w:name w:val="newdocreference10"/>
    <w:basedOn w:val="a0"/>
    <w:rsid w:val="003637C8"/>
    <w:rPr>
      <w:i w:val="0"/>
      <w:iCs w:val="0"/>
      <w:color w:val="0000FF"/>
      <w:u w:val="single"/>
    </w:rPr>
  </w:style>
  <w:style w:type="character" w:customStyle="1" w:styleId="newdocreference11">
    <w:name w:val="newdocreference11"/>
    <w:basedOn w:val="a0"/>
    <w:rsid w:val="003637C8"/>
    <w:rPr>
      <w:i w:val="0"/>
      <w:iCs w:val="0"/>
      <w:color w:val="0000FF"/>
      <w:u w:val="single"/>
    </w:rPr>
  </w:style>
  <w:style w:type="character" w:customStyle="1" w:styleId="samedocreference9">
    <w:name w:val="samedocreference9"/>
    <w:basedOn w:val="a0"/>
    <w:rsid w:val="003637C8"/>
    <w:rPr>
      <w:i w:val="0"/>
      <w:iCs w:val="0"/>
      <w:color w:val="8B0000"/>
      <w:u w:val="single"/>
    </w:rPr>
  </w:style>
  <w:style w:type="character" w:customStyle="1" w:styleId="newdocreference12">
    <w:name w:val="newdocreference12"/>
    <w:basedOn w:val="a0"/>
    <w:rsid w:val="003637C8"/>
    <w:rPr>
      <w:i w:val="0"/>
      <w:iCs w:val="0"/>
      <w:color w:val="0000FF"/>
      <w:u w:val="single"/>
    </w:rPr>
  </w:style>
  <w:style w:type="character" w:customStyle="1" w:styleId="newdocreference13">
    <w:name w:val="newdocreference13"/>
    <w:basedOn w:val="a0"/>
    <w:rsid w:val="003637C8"/>
    <w:rPr>
      <w:i w:val="0"/>
      <w:iCs w:val="0"/>
      <w:color w:val="0000FF"/>
      <w:u w:val="single"/>
    </w:rPr>
  </w:style>
  <w:style w:type="character" w:customStyle="1" w:styleId="newdocreference14">
    <w:name w:val="newdocreference14"/>
    <w:basedOn w:val="a0"/>
    <w:rsid w:val="003637C8"/>
    <w:rPr>
      <w:i w:val="0"/>
      <w:iCs w:val="0"/>
      <w:color w:val="0000FF"/>
      <w:u w:val="single"/>
    </w:rPr>
  </w:style>
  <w:style w:type="character" w:customStyle="1" w:styleId="newdocreference15">
    <w:name w:val="newdocreference15"/>
    <w:basedOn w:val="a0"/>
    <w:rsid w:val="003637C8"/>
    <w:rPr>
      <w:i w:val="0"/>
      <w:iCs w:val="0"/>
      <w:color w:val="0000FF"/>
      <w:u w:val="single"/>
    </w:rPr>
  </w:style>
  <w:style w:type="character" w:customStyle="1" w:styleId="newdocreference16">
    <w:name w:val="newdocreference16"/>
    <w:basedOn w:val="a0"/>
    <w:rsid w:val="003637C8"/>
    <w:rPr>
      <w:i w:val="0"/>
      <w:iCs w:val="0"/>
      <w:color w:val="0000FF"/>
      <w:u w:val="single"/>
    </w:rPr>
  </w:style>
  <w:style w:type="character" w:customStyle="1" w:styleId="newdocreference17">
    <w:name w:val="newdocreference17"/>
    <w:basedOn w:val="a0"/>
    <w:rsid w:val="003637C8"/>
    <w:rPr>
      <w:i w:val="0"/>
      <w:iCs w:val="0"/>
      <w:color w:val="0000FF"/>
      <w:u w:val="single"/>
    </w:rPr>
  </w:style>
  <w:style w:type="character" w:customStyle="1" w:styleId="newdocreference18">
    <w:name w:val="newdocreference18"/>
    <w:basedOn w:val="a0"/>
    <w:rsid w:val="003637C8"/>
    <w:rPr>
      <w:i w:val="0"/>
      <w:iCs w:val="0"/>
      <w:color w:val="0000FF"/>
      <w:u w:val="single"/>
    </w:rPr>
  </w:style>
  <w:style w:type="character" w:customStyle="1" w:styleId="newdocreference19">
    <w:name w:val="newdocreference19"/>
    <w:basedOn w:val="a0"/>
    <w:rsid w:val="003637C8"/>
    <w:rPr>
      <w:i w:val="0"/>
      <w:iCs w:val="0"/>
      <w:color w:val="0000FF"/>
      <w:u w:val="single"/>
    </w:rPr>
  </w:style>
  <w:style w:type="character" w:customStyle="1" w:styleId="newdocreference20">
    <w:name w:val="newdocreference20"/>
    <w:basedOn w:val="a0"/>
    <w:rsid w:val="003637C8"/>
    <w:rPr>
      <w:i w:val="0"/>
      <w:iCs w:val="0"/>
      <w:color w:val="0000FF"/>
      <w:u w:val="single"/>
    </w:rPr>
  </w:style>
  <w:style w:type="character" w:customStyle="1" w:styleId="samedocreference10">
    <w:name w:val="samedocreference10"/>
    <w:basedOn w:val="a0"/>
    <w:rsid w:val="003637C8"/>
    <w:rPr>
      <w:i w:val="0"/>
      <w:iCs w:val="0"/>
      <w:color w:val="8B0000"/>
      <w:u w:val="single"/>
    </w:rPr>
  </w:style>
  <w:style w:type="character" w:customStyle="1" w:styleId="newdocreference21">
    <w:name w:val="newdocreference21"/>
    <w:basedOn w:val="a0"/>
    <w:rsid w:val="003637C8"/>
    <w:rPr>
      <w:i w:val="0"/>
      <w:iCs w:val="0"/>
      <w:color w:val="0000FF"/>
      <w:u w:val="single"/>
    </w:rPr>
  </w:style>
  <w:style w:type="character" w:customStyle="1" w:styleId="newdocreference22">
    <w:name w:val="newdocreference22"/>
    <w:basedOn w:val="a0"/>
    <w:rsid w:val="003637C8"/>
    <w:rPr>
      <w:i w:val="0"/>
      <w:iCs w:val="0"/>
      <w:color w:val="0000FF"/>
      <w:u w:val="single"/>
    </w:rPr>
  </w:style>
  <w:style w:type="character" w:customStyle="1" w:styleId="newdocreference23">
    <w:name w:val="newdocreference23"/>
    <w:basedOn w:val="a0"/>
    <w:rsid w:val="003637C8"/>
    <w:rPr>
      <w:i w:val="0"/>
      <w:iCs w:val="0"/>
      <w:color w:val="0000FF"/>
      <w:u w:val="single"/>
    </w:rPr>
  </w:style>
  <w:style w:type="character" w:customStyle="1" w:styleId="newdocreference24">
    <w:name w:val="newdocreference24"/>
    <w:basedOn w:val="a0"/>
    <w:rsid w:val="003637C8"/>
    <w:rPr>
      <w:i w:val="0"/>
      <w:iCs w:val="0"/>
      <w:color w:val="0000FF"/>
      <w:u w:val="single"/>
    </w:rPr>
  </w:style>
  <w:style w:type="character" w:customStyle="1" w:styleId="newdocreference25">
    <w:name w:val="newdocreference25"/>
    <w:basedOn w:val="a0"/>
    <w:rsid w:val="003637C8"/>
    <w:rPr>
      <w:i w:val="0"/>
      <w:iCs w:val="0"/>
      <w:color w:val="0000FF"/>
      <w:u w:val="single"/>
    </w:rPr>
  </w:style>
  <w:style w:type="character" w:styleId="a3">
    <w:name w:val="Strong"/>
    <w:basedOn w:val="a0"/>
    <w:uiPriority w:val="22"/>
    <w:qFormat/>
    <w:rsid w:val="003637C8"/>
    <w:rPr>
      <w:b/>
      <w:bCs/>
    </w:rPr>
  </w:style>
  <w:style w:type="character" w:customStyle="1" w:styleId="newdocreference26">
    <w:name w:val="newdocreference26"/>
    <w:basedOn w:val="a0"/>
    <w:rsid w:val="003637C8"/>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3637C8"/>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22">
    <w:name w:val="title22"/>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3637C8"/>
    <w:pPr>
      <w:spacing w:after="0" w:line="240" w:lineRule="auto"/>
      <w:ind w:firstLine="1155"/>
    </w:pPr>
    <w:rPr>
      <w:rFonts w:ascii="Times New Roman" w:eastAsia="Times New Roman" w:hAnsi="Times New Roman" w:cs="Times New Roman"/>
      <w:b/>
      <w:bCs/>
      <w:sz w:val="24"/>
      <w:szCs w:val="24"/>
    </w:rPr>
  </w:style>
  <w:style w:type="paragraph" w:customStyle="1" w:styleId="title27">
    <w:name w:val="title27"/>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9">
    <w:name w:val="title29"/>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3637C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3637C8"/>
  </w:style>
  <w:style w:type="character" w:customStyle="1" w:styleId="historyitemselected1">
    <w:name w:val="historyitemselected1"/>
    <w:basedOn w:val="a0"/>
    <w:rsid w:val="003637C8"/>
    <w:rPr>
      <w:b/>
      <w:bCs/>
      <w:color w:val="0086C6"/>
    </w:rPr>
  </w:style>
  <w:style w:type="character" w:customStyle="1" w:styleId="newdocreference1">
    <w:name w:val="newdocreference1"/>
    <w:basedOn w:val="a0"/>
    <w:rsid w:val="003637C8"/>
    <w:rPr>
      <w:i w:val="0"/>
      <w:iCs w:val="0"/>
      <w:color w:val="0000FF"/>
      <w:u w:val="single"/>
    </w:rPr>
  </w:style>
  <w:style w:type="character" w:customStyle="1" w:styleId="samedocreference1">
    <w:name w:val="samedocreference1"/>
    <w:basedOn w:val="a0"/>
    <w:rsid w:val="003637C8"/>
    <w:rPr>
      <w:i w:val="0"/>
      <w:iCs w:val="0"/>
      <w:color w:val="8B0000"/>
      <w:u w:val="single"/>
    </w:rPr>
  </w:style>
  <w:style w:type="character" w:customStyle="1" w:styleId="newdocreference2">
    <w:name w:val="newdocreference2"/>
    <w:basedOn w:val="a0"/>
    <w:rsid w:val="003637C8"/>
    <w:rPr>
      <w:i w:val="0"/>
      <w:iCs w:val="0"/>
      <w:color w:val="0000FF"/>
      <w:u w:val="single"/>
    </w:rPr>
  </w:style>
  <w:style w:type="character" w:customStyle="1" w:styleId="samedocreference2">
    <w:name w:val="samedocreference2"/>
    <w:basedOn w:val="a0"/>
    <w:rsid w:val="003637C8"/>
    <w:rPr>
      <w:i w:val="0"/>
      <w:iCs w:val="0"/>
      <w:color w:val="8B0000"/>
      <w:u w:val="single"/>
    </w:rPr>
  </w:style>
  <w:style w:type="character" w:customStyle="1" w:styleId="newdocreference3">
    <w:name w:val="newdocreference3"/>
    <w:basedOn w:val="a0"/>
    <w:rsid w:val="003637C8"/>
    <w:rPr>
      <w:i w:val="0"/>
      <w:iCs w:val="0"/>
      <w:color w:val="0000FF"/>
      <w:u w:val="single"/>
    </w:rPr>
  </w:style>
  <w:style w:type="character" w:customStyle="1" w:styleId="samedocreference3">
    <w:name w:val="samedocreference3"/>
    <w:basedOn w:val="a0"/>
    <w:rsid w:val="003637C8"/>
    <w:rPr>
      <w:i w:val="0"/>
      <w:iCs w:val="0"/>
      <w:color w:val="8B0000"/>
      <w:u w:val="single"/>
    </w:rPr>
  </w:style>
  <w:style w:type="character" w:customStyle="1" w:styleId="newdocreference4">
    <w:name w:val="newdocreference4"/>
    <w:basedOn w:val="a0"/>
    <w:rsid w:val="003637C8"/>
    <w:rPr>
      <w:i w:val="0"/>
      <w:iCs w:val="0"/>
      <w:color w:val="0000FF"/>
      <w:u w:val="single"/>
    </w:rPr>
  </w:style>
  <w:style w:type="character" w:customStyle="1" w:styleId="newdocreference5">
    <w:name w:val="newdocreference5"/>
    <w:basedOn w:val="a0"/>
    <w:rsid w:val="003637C8"/>
    <w:rPr>
      <w:i w:val="0"/>
      <w:iCs w:val="0"/>
      <w:color w:val="0000FF"/>
      <w:u w:val="single"/>
    </w:rPr>
  </w:style>
  <w:style w:type="character" w:customStyle="1" w:styleId="samedocreference4">
    <w:name w:val="samedocreference4"/>
    <w:basedOn w:val="a0"/>
    <w:rsid w:val="003637C8"/>
    <w:rPr>
      <w:i w:val="0"/>
      <w:iCs w:val="0"/>
      <w:color w:val="8B0000"/>
      <w:u w:val="single"/>
    </w:rPr>
  </w:style>
  <w:style w:type="character" w:customStyle="1" w:styleId="newdocreference6">
    <w:name w:val="newdocreference6"/>
    <w:basedOn w:val="a0"/>
    <w:rsid w:val="003637C8"/>
    <w:rPr>
      <w:i w:val="0"/>
      <w:iCs w:val="0"/>
      <w:color w:val="0000FF"/>
      <w:u w:val="single"/>
    </w:rPr>
  </w:style>
  <w:style w:type="character" w:customStyle="1" w:styleId="newdocreference7">
    <w:name w:val="newdocreference7"/>
    <w:basedOn w:val="a0"/>
    <w:rsid w:val="003637C8"/>
    <w:rPr>
      <w:i w:val="0"/>
      <w:iCs w:val="0"/>
      <w:color w:val="0000FF"/>
      <w:u w:val="single"/>
    </w:rPr>
  </w:style>
  <w:style w:type="character" w:customStyle="1" w:styleId="samedocreference5">
    <w:name w:val="samedocreference5"/>
    <w:basedOn w:val="a0"/>
    <w:rsid w:val="003637C8"/>
    <w:rPr>
      <w:i w:val="0"/>
      <w:iCs w:val="0"/>
      <w:color w:val="8B0000"/>
      <w:u w:val="single"/>
    </w:rPr>
  </w:style>
  <w:style w:type="character" w:customStyle="1" w:styleId="newdocreference8">
    <w:name w:val="newdocreference8"/>
    <w:basedOn w:val="a0"/>
    <w:rsid w:val="003637C8"/>
    <w:rPr>
      <w:i w:val="0"/>
      <w:iCs w:val="0"/>
      <w:color w:val="0000FF"/>
      <w:u w:val="single"/>
    </w:rPr>
  </w:style>
  <w:style w:type="character" w:customStyle="1" w:styleId="samedocreference6">
    <w:name w:val="samedocreference6"/>
    <w:basedOn w:val="a0"/>
    <w:rsid w:val="003637C8"/>
    <w:rPr>
      <w:i w:val="0"/>
      <w:iCs w:val="0"/>
      <w:color w:val="8B0000"/>
      <w:u w:val="single"/>
    </w:rPr>
  </w:style>
  <w:style w:type="character" w:customStyle="1" w:styleId="samedocreference7">
    <w:name w:val="samedocreference7"/>
    <w:basedOn w:val="a0"/>
    <w:rsid w:val="003637C8"/>
    <w:rPr>
      <w:i w:val="0"/>
      <w:iCs w:val="0"/>
      <w:color w:val="8B0000"/>
      <w:u w:val="single"/>
    </w:rPr>
  </w:style>
  <w:style w:type="character" w:customStyle="1" w:styleId="samedocreference8">
    <w:name w:val="samedocreference8"/>
    <w:basedOn w:val="a0"/>
    <w:rsid w:val="003637C8"/>
    <w:rPr>
      <w:i w:val="0"/>
      <w:iCs w:val="0"/>
      <w:color w:val="8B0000"/>
      <w:u w:val="single"/>
    </w:rPr>
  </w:style>
  <w:style w:type="character" w:customStyle="1" w:styleId="newdocreference9">
    <w:name w:val="newdocreference9"/>
    <w:basedOn w:val="a0"/>
    <w:rsid w:val="003637C8"/>
    <w:rPr>
      <w:i w:val="0"/>
      <w:iCs w:val="0"/>
      <w:color w:val="0000FF"/>
      <w:u w:val="single"/>
    </w:rPr>
  </w:style>
  <w:style w:type="character" w:customStyle="1" w:styleId="legaldocreference1">
    <w:name w:val="legaldocreference1"/>
    <w:basedOn w:val="a0"/>
    <w:rsid w:val="003637C8"/>
    <w:rPr>
      <w:i w:val="0"/>
      <w:iCs w:val="0"/>
      <w:color w:val="840084"/>
      <w:u w:val="single"/>
    </w:rPr>
  </w:style>
  <w:style w:type="character" w:customStyle="1" w:styleId="newdocreference10">
    <w:name w:val="newdocreference10"/>
    <w:basedOn w:val="a0"/>
    <w:rsid w:val="003637C8"/>
    <w:rPr>
      <w:i w:val="0"/>
      <w:iCs w:val="0"/>
      <w:color w:val="0000FF"/>
      <w:u w:val="single"/>
    </w:rPr>
  </w:style>
  <w:style w:type="character" w:customStyle="1" w:styleId="newdocreference11">
    <w:name w:val="newdocreference11"/>
    <w:basedOn w:val="a0"/>
    <w:rsid w:val="003637C8"/>
    <w:rPr>
      <w:i w:val="0"/>
      <w:iCs w:val="0"/>
      <w:color w:val="0000FF"/>
      <w:u w:val="single"/>
    </w:rPr>
  </w:style>
  <w:style w:type="character" w:customStyle="1" w:styleId="samedocreference9">
    <w:name w:val="samedocreference9"/>
    <w:basedOn w:val="a0"/>
    <w:rsid w:val="003637C8"/>
    <w:rPr>
      <w:i w:val="0"/>
      <w:iCs w:val="0"/>
      <w:color w:val="8B0000"/>
      <w:u w:val="single"/>
    </w:rPr>
  </w:style>
  <w:style w:type="character" w:customStyle="1" w:styleId="newdocreference12">
    <w:name w:val="newdocreference12"/>
    <w:basedOn w:val="a0"/>
    <w:rsid w:val="003637C8"/>
    <w:rPr>
      <w:i w:val="0"/>
      <w:iCs w:val="0"/>
      <w:color w:val="0000FF"/>
      <w:u w:val="single"/>
    </w:rPr>
  </w:style>
  <w:style w:type="character" w:customStyle="1" w:styleId="newdocreference13">
    <w:name w:val="newdocreference13"/>
    <w:basedOn w:val="a0"/>
    <w:rsid w:val="003637C8"/>
    <w:rPr>
      <w:i w:val="0"/>
      <w:iCs w:val="0"/>
      <w:color w:val="0000FF"/>
      <w:u w:val="single"/>
    </w:rPr>
  </w:style>
  <w:style w:type="character" w:customStyle="1" w:styleId="newdocreference14">
    <w:name w:val="newdocreference14"/>
    <w:basedOn w:val="a0"/>
    <w:rsid w:val="003637C8"/>
    <w:rPr>
      <w:i w:val="0"/>
      <w:iCs w:val="0"/>
      <w:color w:val="0000FF"/>
      <w:u w:val="single"/>
    </w:rPr>
  </w:style>
  <w:style w:type="character" w:customStyle="1" w:styleId="newdocreference15">
    <w:name w:val="newdocreference15"/>
    <w:basedOn w:val="a0"/>
    <w:rsid w:val="003637C8"/>
    <w:rPr>
      <w:i w:val="0"/>
      <w:iCs w:val="0"/>
      <w:color w:val="0000FF"/>
      <w:u w:val="single"/>
    </w:rPr>
  </w:style>
  <w:style w:type="character" w:customStyle="1" w:styleId="newdocreference16">
    <w:name w:val="newdocreference16"/>
    <w:basedOn w:val="a0"/>
    <w:rsid w:val="003637C8"/>
    <w:rPr>
      <w:i w:val="0"/>
      <w:iCs w:val="0"/>
      <w:color w:val="0000FF"/>
      <w:u w:val="single"/>
    </w:rPr>
  </w:style>
  <w:style w:type="character" w:customStyle="1" w:styleId="newdocreference17">
    <w:name w:val="newdocreference17"/>
    <w:basedOn w:val="a0"/>
    <w:rsid w:val="003637C8"/>
    <w:rPr>
      <w:i w:val="0"/>
      <w:iCs w:val="0"/>
      <w:color w:val="0000FF"/>
      <w:u w:val="single"/>
    </w:rPr>
  </w:style>
  <w:style w:type="character" w:customStyle="1" w:styleId="newdocreference18">
    <w:name w:val="newdocreference18"/>
    <w:basedOn w:val="a0"/>
    <w:rsid w:val="003637C8"/>
    <w:rPr>
      <w:i w:val="0"/>
      <w:iCs w:val="0"/>
      <w:color w:val="0000FF"/>
      <w:u w:val="single"/>
    </w:rPr>
  </w:style>
  <w:style w:type="character" w:customStyle="1" w:styleId="newdocreference19">
    <w:name w:val="newdocreference19"/>
    <w:basedOn w:val="a0"/>
    <w:rsid w:val="003637C8"/>
    <w:rPr>
      <w:i w:val="0"/>
      <w:iCs w:val="0"/>
      <w:color w:val="0000FF"/>
      <w:u w:val="single"/>
    </w:rPr>
  </w:style>
  <w:style w:type="character" w:customStyle="1" w:styleId="newdocreference20">
    <w:name w:val="newdocreference20"/>
    <w:basedOn w:val="a0"/>
    <w:rsid w:val="003637C8"/>
    <w:rPr>
      <w:i w:val="0"/>
      <w:iCs w:val="0"/>
      <w:color w:val="0000FF"/>
      <w:u w:val="single"/>
    </w:rPr>
  </w:style>
  <w:style w:type="character" w:customStyle="1" w:styleId="samedocreference10">
    <w:name w:val="samedocreference10"/>
    <w:basedOn w:val="a0"/>
    <w:rsid w:val="003637C8"/>
    <w:rPr>
      <w:i w:val="0"/>
      <w:iCs w:val="0"/>
      <w:color w:val="8B0000"/>
      <w:u w:val="single"/>
    </w:rPr>
  </w:style>
  <w:style w:type="character" w:customStyle="1" w:styleId="newdocreference21">
    <w:name w:val="newdocreference21"/>
    <w:basedOn w:val="a0"/>
    <w:rsid w:val="003637C8"/>
    <w:rPr>
      <w:i w:val="0"/>
      <w:iCs w:val="0"/>
      <w:color w:val="0000FF"/>
      <w:u w:val="single"/>
    </w:rPr>
  </w:style>
  <w:style w:type="character" w:customStyle="1" w:styleId="newdocreference22">
    <w:name w:val="newdocreference22"/>
    <w:basedOn w:val="a0"/>
    <w:rsid w:val="003637C8"/>
    <w:rPr>
      <w:i w:val="0"/>
      <w:iCs w:val="0"/>
      <w:color w:val="0000FF"/>
      <w:u w:val="single"/>
    </w:rPr>
  </w:style>
  <w:style w:type="character" w:customStyle="1" w:styleId="newdocreference23">
    <w:name w:val="newdocreference23"/>
    <w:basedOn w:val="a0"/>
    <w:rsid w:val="003637C8"/>
    <w:rPr>
      <w:i w:val="0"/>
      <w:iCs w:val="0"/>
      <w:color w:val="0000FF"/>
      <w:u w:val="single"/>
    </w:rPr>
  </w:style>
  <w:style w:type="character" w:customStyle="1" w:styleId="newdocreference24">
    <w:name w:val="newdocreference24"/>
    <w:basedOn w:val="a0"/>
    <w:rsid w:val="003637C8"/>
    <w:rPr>
      <w:i w:val="0"/>
      <w:iCs w:val="0"/>
      <w:color w:val="0000FF"/>
      <w:u w:val="single"/>
    </w:rPr>
  </w:style>
  <w:style w:type="character" w:customStyle="1" w:styleId="newdocreference25">
    <w:name w:val="newdocreference25"/>
    <w:basedOn w:val="a0"/>
    <w:rsid w:val="003637C8"/>
    <w:rPr>
      <w:i w:val="0"/>
      <w:iCs w:val="0"/>
      <w:color w:val="0000FF"/>
      <w:u w:val="single"/>
    </w:rPr>
  </w:style>
  <w:style w:type="character" w:styleId="a3">
    <w:name w:val="Strong"/>
    <w:basedOn w:val="a0"/>
    <w:uiPriority w:val="22"/>
    <w:qFormat/>
    <w:rsid w:val="003637C8"/>
    <w:rPr>
      <w:b/>
      <w:bCs/>
    </w:rPr>
  </w:style>
  <w:style w:type="character" w:customStyle="1" w:styleId="newdocreference26">
    <w:name w:val="newdocreference26"/>
    <w:basedOn w:val="a0"/>
    <w:rsid w:val="003637C8"/>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52616">
      <w:bodyDiv w:val="1"/>
      <w:marLeft w:val="390"/>
      <w:marRight w:val="390"/>
      <w:marTop w:val="0"/>
      <w:marBottom w:val="0"/>
      <w:divBdr>
        <w:top w:val="none" w:sz="0" w:space="0" w:color="auto"/>
        <w:left w:val="none" w:sz="0" w:space="0" w:color="auto"/>
        <w:bottom w:val="none" w:sz="0" w:space="0" w:color="auto"/>
        <w:right w:val="none" w:sz="0" w:space="0" w:color="auto"/>
      </w:divBdr>
      <w:divsChild>
        <w:div w:id="722022861">
          <w:marLeft w:val="0"/>
          <w:marRight w:val="0"/>
          <w:marTop w:val="0"/>
          <w:marBottom w:val="0"/>
          <w:divBdr>
            <w:top w:val="none" w:sz="0" w:space="0" w:color="auto"/>
            <w:left w:val="none" w:sz="0" w:space="0" w:color="auto"/>
            <w:bottom w:val="none" w:sz="0" w:space="0" w:color="auto"/>
            <w:right w:val="none" w:sz="0" w:space="0" w:color="auto"/>
          </w:divBdr>
        </w:div>
        <w:div w:id="665858913">
          <w:marLeft w:val="0"/>
          <w:marRight w:val="0"/>
          <w:marTop w:val="75"/>
          <w:marBottom w:val="0"/>
          <w:divBdr>
            <w:top w:val="none" w:sz="0" w:space="0" w:color="auto"/>
            <w:left w:val="none" w:sz="0" w:space="0" w:color="auto"/>
            <w:bottom w:val="none" w:sz="0" w:space="0" w:color="auto"/>
            <w:right w:val="none" w:sz="0" w:space="0" w:color="auto"/>
          </w:divBdr>
        </w:div>
        <w:div w:id="829180935">
          <w:marLeft w:val="0"/>
          <w:marRight w:val="0"/>
          <w:marTop w:val="75"/>
          <w:marBottom w:val="0"/>
          <w:divBdr>
            <w:top w:val="none" w:sz="0" w:space="0" w:color="auto"/>
            <w:left w:val="none" w:sz="0" w:space="0" w:color="auto"/>
            <w:bottom w:val="none" w:sz="0" w:space="0" w:color="auto"/>
            <w:right w:val="none" w:sz="0" w:space="0" w:color="auto"/>
          </w:divBdr>
        </w:div>
        <w:div w:id="1006787749">
          <w:marLeft w:val="0"/>
          <w:marRight w:val="0"/>
          <w:marTop w:val="0"/>
          <w:marBottom w:val="0"/>
          <w:divBdr>
            <w:top w:val="none" w:sz="0" w:space="0" w:color="auto"/>
            <w:left w:val="none" w:sz="0" w:space="0" w:color="auto"/>
            <w:bottom w:val="none" w:sz="0" w:space="0" w:color="auto"/>
            <w:right w:val="none" w:sz="0" w:space="0" w:color="auto"/>
          </w:divBdr>
        </w:div>
        <w:div w:id="1875728298">
          <w:marLeft w:val="0"/>
          <w:marRight w:val="0"/>
          <w:marTop w:val="0"/>
          <w:marBottom w:val="120"/>
          <w:divBdr>
            <w:top w:val="none" w:sz="0" w:space="0" w:color="auto"/>
            <w:left w:val="none" w:sz="0" w:space="0" w:color="auto"/>
            <w:bottom w:val="none" w:sz="0" w:space="0" w:color="auto"/>
            <w:right w:val="none" w:sz="0" w:space="0" w:color="auto"/>
          </w:divBdr>
          <w:divsChild>
            <w:div w:id="950164352">
              <w:marLeft w:val="0"/>
              <w:marRight w:val="0"/>
              <w:marTop w:val="0"/>
              <w:marBottom w:val="0"/>
              <w:divBdr>
                <w:top w:val="none" w:sz="0" w:space="0" w:color="auto"/>
                <w:left w:val="none" w:sz="0" w:space="0" w:color="auto"/>
                <w:bottom w:val="none" w:sz="0" w:space="0" w:color="auto"/>
                <w:right w:val="none" w:sz="0" w:space="0" w:color="auto"/>
              </w:divBdr>
            </w:div>
          </w:divsChild>
        </w:div>
        <w:div w:id="739594299">
          <w:marLeft w:val="0"/>
          <w:marRight w:val="0"/>
          <w:marTop w:val="225"/>
          <w:marBottom w:val="0"/>
          <w:divBdr>
            <w:top w:val="none" w:sz="0" w:space="0" w:color="auto"/>
            <w:left w:val="none" w:sz="0" w:space="0" w:color="auto"/>
            <w:bottom w:val="none" w:sz="0" w:space="0" w:color="auto"/>
            <w:right w:val="none" w:sz="0" w:space="0" w:color="auto"/>
          </w:divBdr>
        </w:div>
        <w:div w:id="416679522">
          <w:marLeft w:val="0"/>
          <w:marRight w:val="0"/>
          <w:marTop w:val="0"/>
          <w:marBottom w:val="0"/>
          <w:divBdr>
            <w:top w:val="none" w:sz="0" w:space="0" w:color="auto"/>
            <w:left w:val="none" w:sz="0" w:space="0" w:color="auto"/>
            <w:bottom w:val="none" w:sz="0" w:space="0" w:color="auto"/>
            <w:right w:val="none" w:sz="0" w:space="0" w:color="auto"/>
          </w:divBdr>
        </w:div>
        <w:div w:id="14232189">
          <w:marLeft w:val="0"/>
          <w:marRight w:val="0"/>
          <w:marTop w:val="0"/>
          <w:marBottom w:val="120"/>
          <w:divBdr>
            <w:top w:val="none" w:sz="0" w:space="0" w:color="auto"/>
            <w:left w:val="none" w:sz="0" w:space="0" w:color="auto"/>
            <w:bottom w:val="none" w:sz="0" w:space="0" w:color="auto"/>
            <w:right w:val="none" w:sz="0" w:space="0" w:color="auto"/>
          </w:divBdr>
          <w:divsChild>
            <w:div w:id="1996105887">
              <w:marLeft w:val="0"/>
              <w:marRight w:val="0"/>
              <w:marTop w:val="0"/>
              <w:marBottom w:val="0"/>
              <w:divBdr>
                <w:top w:val="none" w:sz="0" w:space="0" w:color="auto"/>
                <w:left w:val="none" w:sz="0" w:space="0" w:color="auto"/>
                <w:bottom w:val="none" w:sz="0" w:space="0" w:color="auto"/>
                <w:right w:val="none" w:sz="0" w:space="0" w:color="auto"/>
              </w:divBdr>
            </w:div>
          </w:divsChild>
        </w:div>
        <w:div w:id="123233930">
          <w:marLeft w:val="0"/>
          <w:marRight w:val="0"/>
          <w:marTop w:val="0"/>
          <w:marBottom w:val="0"/>
          <w:divBdr>
            <w:top w:val="none" w:sz="0" w:space="0" w:color="auto"/>
            <w:left w:val="none" w:sz="0" w:space="0" w:color="auto"/>
            <w:bottom w:val="none" w:sz="0" w:space="0" w:color="auto"/>
            <w:right w:val="none" w:sz="0" w:space="0" w:color="auto"/>
          </w:divBdr>
        </w:div>
        <w:div w:id="2076734077">
          <w:marLeft w:val="0"/>
          <w:marRight w:val="0"/>
          <w:marTop w:val="0"/>
          <w:marBottom w:val="120"/>
          <w:divBdr>
            <w:top w:val="none" w:sz="0" w:space="0" w:color="auto"/>
            <w:left w:val="none" w:sz="0" w:space="0" w:color="auto"/>
            <w:bottom w:val="none" w:sz="0" w:space="0" w:color="auto"/>
            <w:right w:val="none" w:sz="0" w:space="0" w:color="auto"/>
          </w:divBdr>
          <w:divsChild>
            <w:div w:id="1768967083">
              <w:marLeft w:val="0"/>
              <w:marRight w:val="0"/>
              <w:marTop w:val="0"/>
              <w:marBottom w:val="0"/>
              <w:divBdr>
                <w:top w:val="none" w:sz="0" w:space="0" w:color="auto"/>
                <w:left w:val="none" w:sz="0" w:space="0" w:color="auto"/>
                <w:bottom w:val="none" w:sz="0" w:space="0" w:color="auto"/>
                <w:right w:val="none" w:sz="0" w:space="0" w:color="auto"/>
              </w:divBdr>
            </w:div>
            <w:div w:id="2106413235">
              <w:marLeft w:val="0"/>
              <w:marRight w:val="0"/>
              <w:marTop w:val="0"/>
              <w:marBottom w:val="0"/>
              <w:divBdr>
                <w:top w:val="none" w:sz="0" w:space="0" w:color="auto"/>
                <w:left w:val="none" w:sz="0" w:space="0" w:color="auto"/>
                <w:bottom w:val="none" w:sz="0" w:space="0" w:color="auto"/>
                <w:right w:val="none" w:sz="0" w:space="0" w:color="auto"/>
              </w:divBdr>
            </w:div>
            <w:div w:id="1904900401">
              <w:marLeft w:val="0"/>
              <w:marRight w:val="0"/>
              <w:marTop w:val="0"/>
              <w:marBottom w:val="0"/>
              <w:divBdr>
                <w:top w:val="none" w:sz="0" w:space="0" w:color="auto"/>
                <w:left w:val="none" w:sz="0" w:space="0" w:color="auto"/>
                <w:bottom w:val="none" w:sz="0" w:space="0" w:color="auto"/>
                <w:right w:val="none" w:sz="0" w:space="0" w:color="auto"/>
              </w:divBdr>
            </w:div>
            <w:div w:id="1731226911">
              <w:marLeft w:val="0"/>
              <w:marRight w:val="0"/>
              <w:marTop w:val="0"/>
              <w:marBottom w:val="0"/>
              <w:divBdr>
                <w:top w:val="none" w:sz="0" w:space="0" w:color="auto"/>
                <w:left w:val="none" w:sz="0" w:space="0" w:color="auto"/>
                <w:bottom w:val="none" w:sz="0" w:space="0" w:color="auto"/>
                <w:right w:val="none" w:sz="0" w:space="0" w:color="auto"/>
              </w:divBdr>
            </w:div>
            <w:div w:id="1896963971">
              <w:marLeft w:val="0"/>
              <w:marRight w:val="0"/>
              <w:marTop w:val="0"/>
              <w:marBottom w:val="0"/>
              <w:divBdr>
                <w:top w:val="none" w:sz="0" w:space="0" w:color="auto"/>
                <w:left w:val="none" w:sz="0" w:space="0" w:color="auto"/>
                <w:bottom w:val="none" w:sz="0" w:space="0" w:color="auto"/>
                <w:right w:val="none" w:sz="0" w:space="0" w:color="auto"/>
              </w:divBdr>
            </w:div>
            <w:div w:id="1076394404">
              <w:marLeft w:val="0"/>
              <w:marRight w:val="0"/>
              <w:marTop w:val="0"/>
              <w:marBottom w:val="0"/>
              <w:divBdr>
                <w:top w:val="none" w:sz="0" w:space="0" w:color="auto"/>
                <w:left w:val="none" w:sz="0" w:space="0" w:color="auto"/>
                <w:bottom w:val="none" w:sz="0" w:space="0" w:color="auto"/>
                <w:right w:val="none" w:sz="0" w:space="0" w:color="auto"/>
              </w:divBdr>
            </w:div>
            <w:div w:id="1137722816">
              <w:marLeft w:val="0"/>
              <w:marRight w:val="0"/>
              <w:marTop w:val="0"/>
              <w:marBottom w:val="0"/>
              <w:divBdr>
                <w:top w:val="none" w:sz="0" w:space="0" w:color="auto"/>
                <w:left w:val="none" w:sz="0" w:space="0" w:color="auto"/>
                <w:bottom w:val="none" w:sz="0" w:space="0" w:color="auto"/>
                <w:right w:val="none" w:sz="0" w:space="0" w:color="auto"/>
              </w:divBdr>
            </w:div>
            <w:div w:id="1640188354">
              <w:marLeft w:val="0"/>
              <w:marRight w:val="0"/>
              <w:marTop w:val="0"/>
              <w:marBottom w:val="0"/>
              <w:divBdr>
                <w:top w:val="none" w:sz="0" w:space="0" w:color="auto"/>
                <w:left w:val="none" w:sz="0" w:space="0" w:color="auto"/>
                <w:bottom w:val="none" w:sz="0" w:space="0" w:color="auto"/>
                <w:right w:val="none" w:sz="0" w:space="0" w:color="auto"/>
              </w:divBdr>
            </w:div>
            <w:div w:id="1083264260">
              <w:marLeft w:val="0"/>
              <w:marRight w:val="0"/>
              <w:marTop w:val="0"/>
              <w:marBottom w:val="0"/>
              <w:divBdr>
                <w:top w:val="none" w:sz="0" w:space="0" w:color="auto"/>
                <w:left w:val="none" w:sz="0" w:space="0" w:color="auto"/>
                <w:bottom w:val="none" w:sz="0" w:space="0" w:color="auto"/>
                <w:right w:val="none" w:sz="0" w:space="0" w:color="auto"/>
              </w:divBdr>
            </w:div>
            <w:div w:id="778336001">
              <w:marLeft w:val="0"/>
              <w:marRight w:val="0"/>
              <w:marTop w:val="0"/>
              <w:marBottom w:val="0"/>
              <w:divBdr>
                <w:top w:val="none" w:sz="0" w:space="0" w:color="auto"/>
                <w:left w:val="none" w:sz="0" w:space="0" w:color="auto"/>
                <w:bottom w:val="none" w:sz="0" w:space="0" w:color="auto"/>
                <w:right w:val="none" w:sz="0" w:space="0" w:color="auto"/>
              </w:divBdr>
            </w:div>
            <w:div w:id="463741967">
              <w:marLeft w:val="0"/>
              <w:marRight w:val="0"/>
              <w:marTop w:val="0"/>
              <w:marBottom w:val="0"/>
              <w:divBdr>
                <w:top w:val="none" w:sz="0" w:space="0" w:color="auto"/>
                <w:left w:val="none" w:sz="0" w:space="0" w:color="auto"/>
                <w:bottom w:val="none" w:sz="0" w:space="0" w:color="auto"/>
                <w:right w:val="none" w:sz="0" w:space="0" w:color="auto"/>
              </w:divBdr>
            </w:div>
            <w:div w:id="1791388923">
              <w:marLeft w:val="0"/>
              <w:marRight w:val="0"/>
              <w:marTop w:val="0"/>
              <w:marBottom w:val="0"/>
              <w:divBdr>
                <w:top w:val="none" w:sz="0" w:space="0" w:color="auto"/>
                <w:left w:val="none" w:sz="0" w:space="0" w:color="auto"/>
                <w:bottom w:val="none" w:sz="0" w:space="0" w:color="auto"/>
                <w:right w:val="none" w:sz="0" w:space="0" w:color="auto"/>
              </w:divBdr>
            </w:div>
            <w:div w:id="264464272">
              <w:marLeft w:val="0"/>
              <w:marRight w:val="0"/>
              <w:marTop w:val="0"/>
              <w:marBottom w:val="0"/>
              <w:divBdr>
                <w:top w:val="none" w:sz="0" w:space="0" w:color="auto"/>
                <w:left w:val="none" w:sz="0" w:space="0" w:color="auto"/>
                <w:bottom w:val="none" w:sz="0" w:space="0" w:color="auto"/>
                <w:right w:val="none" w:sz="0" w:space="0" w:color="auto"/>
              </w:divBdr>
            </w:div>
            <w:div w:id="959803715">
              <w:marLeft w:val="0"/>
              <w:marRight w:val="0"/>
              <w:marTop w:val="0"/>
              <w:marBottom w:val="0"/>
              <w:divBdr>
                <w:top w:val="none" w:sz="0" w:space="0" w:color="auto"/>
                <w:left w:val="none" w:sz="0" w:space="0" w:color="auto"/>
                <w:bottom w:val="none" w:sz="0" w:space="0" w:color="auto"/>
                <w:right w:val="none" w:sz="0" w:space="0" w:color="auto"/>
              </w:divBdr>
            </w:div>
            <w:div w:id="1406028221">
              <w:marLeft w:val="0"/>
              <w:marRight w:val="0"/>
              <w:marTop w:val="0"/>
              <w:marBottom w:val="0"/>
              <w:divBdr>
                <w:top w:val="none" w:sz="0" w:space="0" w:color="auto"/>
                <w:left w:val="none" w:sz="0" w:space="0" w:color="auto"/>
                <w:bottom w:val="none" w:sz="0" w:space="0" w:color="auto"/>
                <w:right w:val="none" w:sz="0" w:space="0" w:color="auto"/>
              </w:divBdr>
            </w:div>
          </w:divsChild>
        </w:div>
        <w:div w:id="1613629562">
          <w:marLeft w:val="0"/>
          <w:marRight w:val="0"/>
          <w:marTop w:val="0"/>
          <w:marBottom w:val="0"/>
          <w:divBdr>
            <w:top w:val="none" w:sz="0" w:space="0" w:color="auto"/>
            <w:left w:val="none" w:sz="0" w:space="0" w:color="auto"/>
            <w:bottom w:val="none" w:sz="0" w:space="0" w:color="auto"/>
            <w:right w:val="none" w:sz="0" w:space="0" w:color="auto"/>
          </w:divBdr>
        </w:div>
        <w:div w:id="1610888391">
          <w:marLeft w:val="0"/>
          <w:marRight w:val="0"/>
          <w:marTop w:val="0"/>
          <w:marBottom w:val="120"/>
          <w:divBdr>
            <w:top w:val="none" w:sz="0" w:space="0" w:color="auto"/>
            <w:left w:val="none" w:sz="0" w:space="0" w:color="auto"/>
            <w:bottom w:val="none" w:sz="0" w:space="0" w:color="auto"/>
            <w:right w:val="none" w:sz="0" w:space="0" w:color="auto"/>
          </w:divBdr>
          <w:divsChild>
            <w:div w:id="910192026">
              <w:marLeft w:val="0"/>
              <w:marRight w:val="0"/>
              <w:marTop w:val="0"/>
              <w:marBottom w:val="0"/>
              <w:divBdr>
                <w:top w:val="none" w:sz="0" w:space="0" w:color="auto"/>
                <w:left w:val="none" w:sz="0" w:space="0" w:color="auto"/>
                <w:bottom w:val="none" w:sz="0" w:space="0" w:color="auto"/>
                <w:right w:val="none" w:sz="0" w:space="0" w:color="auto"/>
              </w:divBdr>
            </w:div>
          </w:divsChild>
        </w:div>
        <w:div w:id="1133861788">
          <w:marLeft w:val="0"/>
          <w:marRight w:val="0"/>
          <w:marTop w:val="0"/>
          <w:marBottom w:val="0"/>
          <w:divBdr>
            <w:top w:val="none" w:sz="0" w:space="0" w:color="auto"/>
            <w:left w:val="none" w:sz="0" w:space="0" w:color="auto"/>
            <w:bottom w:val="none" w:sz="0" w:space="0" w:color="auto"/>
            <w:right w:val="none" w:sz="0" w:space="0" w:color="auto"/>
          </w:divBdr>
        </w:div>
        <w:div w:id="379206252">
          <w:marLeft w:val="0"/>
          <w:marRight w:val="0"/>
          <w:marTop w:val="0"/>
          <w:marBottom w:val="120"/>
          <w:divBdr>
            <w:top w:val="none" w:sz="0" w:space="0" w:color="auto"/>
            <w:left w:val="none" w:sz="0" w:space="0" w:color="auto"/>
            <w:bottom w:val="none" w:sz="0" w:space="0" w:color="auto"/>
            <w:right w:val="none" w:sz="0" w:space="0" w:color="auto"/>
          </w:divBdr>
          <w:divsChild>
            <w:div w:id="472865886">
              <w:marLeft w:val="0"/>
              <w:marRight w:val="0"/>
              <w:marTop w:val="0"/>
              <w:marBottom w:val="0"/>
              <w:divBdr>
                <w:top w:val="none" w:sz="0" w:space="0" w:color="auto"/>
                <w:left w:val="none" w:sz="0" w:space="0" w:color="auto"/>
                <w:bottom w:val="none" w:sz="0" w:space="0" w:color="auto"/>
                <w:right w:val="none" w:sz="0" w:space="0" w:color="auto"/>
              </w:divBdr>
            </w:div>
          </w:divsChild>
        </w:div>
        <w:div w:id="1445229459">
          <w:marLeft w:val="0"/>
          <w:marRight w:val="0"/>
          <w:marTop w:val="225"/>
          <w:marBottom w:val="0"/>
          <w:divBdr>
            <w:top w:val="none" w:sz="0" w:space="0" w:color="auto"/>
            <w:left w:val="none" w:sz="0" w:space="0" w:color="auto"/>
            <w:bottom w:val="none" w:sz="0" w:space="0" w:color="auto"/>
            <w:right w:val="none" w:sz="0" w:space="0" w:color="auto"/>
          </w:divBdr>
        </w:div>
        <w:div w:id="2138520508">
          <w:marLeft w:val="0"/>
          <w:marRight w:val="0"/>
          <w:marTop w:val="0"/>
          <w:marBottom w:val="0"/>
          <w:divBdr>
            <w:top w:val="none" w:sz="0" w:space="0" w:color="auto"/>
            <w:left w:val="none" w:sz="0" w:space="0" w:color="auto"/>
            <w:bottom w:val="none" w:sz="0" w:space="0" w:color="auto"/>
            <w:right w:val="none" w:sz="0" w:space="0" w:color="auto"/>
          </w:divBdr>
        </w:div>
        <w:div w:id="148987038">
          <w:marLeft w:val="0"/>
          <w:marRight w:val="0"/>
          <w:marTop w:val="0"/>
          <w:marBottom w:val="120"/>
          <w:divBdr>
            <w:top w:val="none" w:sz="0" w:space="0" w:color="auto"/>
            <w:left w:val="none" w:sz="0" w:space="0" w:color="auto"/>
            <w:bottom w:val="none" w:sz="0" w:space="0" w:color="auto"/>
            <w:right w:val="none" w:sz="0" w:space="0" w:color="auto"/>
          </w:divBdr>
          <w:divsChild>
            <w:div w:id="869806870">
              <w:marLeft w:val="0"/>
              <w:marRight w:val="0"/>
              <w:marTop w:val="0"/>
              <w:marBottom w:val="0"/>
              <w:divBdr>
                <w:top w:val="none" w:sz="0" w:space="0" w:color="auto"/>
                <w:left w:val="none" w:sz="0" w:space="0" w:color="auto"/>
                <w:bottom w:val="none" w:sz="0" w:space="0" w:color="auto"/>
                <w:right w:val="none" w:sz="0" w:space="0" w:color="auto"/>
              </w:divBdr>
            </w:div>
            <w:div w:id="1975405078">
              <w:marLeft w:val="0"/>
              <w:marRight w:val="0"/>
              <w:marTop w:val="0"/>
              <w:marBottom w:val="0"/>
              <w:divBdr>
                <w:top w:val="none" w:sz="0" w:space="0" w:color="auto"/>
                <w:left w:val="none" w:sz="0" w:space="0" w:color="auto"/>
                <w:bottom w:val="none" w:sz="0" w:space="0" w:color="auto"/>
                <w:right w:val="none" w:sz="0" w:space="0" w:color="auto"/>
              </w:divBdr>
            </w:div>
            <w:div w:id="1573615849">
              <w:marLeft w:val="0"/>
              <w:marRight w:val="0"/>
              <w:marTop w:val="0"/>
              <w:marBottom w:val="0"/>
              <w:divBdr>
                <w:top w:val="none" w:sz="0" w:space="0" w:color="auto"/>
                <w:left w:val="none" w:sz="0" w:space="0" w:color="auto"/>
                <w:bottom w:val="none" w:sz="0" w:space="0" w:color="auto"/>
                <w:right w:val="none" w:sz="0" w:space="0" w:color="auto"/>
              </w:divBdr>
            </w:div>
            <w:div w:id="675808911">
              <w:marLeft w:val="0"/>
              <w:marRight w:val="0"/>
              <w:marTop w:val="0"/>
              <w:marBottom w:val="0"/>
              <w:divBdr>
                <w:top w:val="none" w:sz="0" w:space="0" w:color="auto"/>
                <w:left w:val="none" w:sz="0" w:space="0" w:color="auto"/>
                <w:bottom w:val="none" w:sz="0" w:space="0" w:color="auto"/>
                <w:right w:val="none" w:sz="0" w:space="0" w:color="auto"/>
              </w:divBdr>
            </w:div>
            <w:div w:id="778137355">
              <w:marLeft w:val="0"/>
              <w:marRight w:val="0"/>
              <w:marTop w:val="0"/>
              <w:marBottom w:val="0"/>
              <w:divBdr>
                <w:top w:val="none" w:sz="0" w:space="0" w:color="auto"/>
                <w:left w:val="none" w:sz="0" w:space="0" w:color="auto"/>
                <w:bottom w:val="none" w:sz="0" w:space="0" w:color="auto"/>
                <w:right w:val="none" w:sz="0" w:space="0" w:color="auto"/>
              </w:divBdr>
            </w:div>
            <w:div w:id="867719753">
              <w:marLeft w:val="0"/>
              <w:marRight w:val="0"/>
              <w:marTop w:val="0"/>
              <w:marBottom w:val="0"/>
              <w:divBdr>
                <w:top w:val="none" w:sz="0" w:space="0" w:color="auto"/>
                <w:left w:val="none" w:sz="0" w:space="0" w:color="auto"/>
                <w:bottom w:val="none" w:sz="0" w:space="0" w:color="auto"/>
                <w:right w:val="none" w:sz="0" w:space="0" w:color="auto"/>
              </w:divBdr>
            </w:div>
            <w:div w:id="1152789202">
              <w:marLeft w:val="0"/>
              <w:marRight w:val="0"/>
              <w:marTop w:val="0"/>
              <w:marBottom w:val="0"/>
              <w:divBdr>
                <w:top w:val="none" w:sz="0" w:space="0" w:color="auto"/>
                <w:left w:val="none" w:sz="0" w:space="0" w:color="auto"/>
                <w:bottom w:val="none" w:sz="0" w:space="0" w:color="auto"/>
                <w:right w:val="none" w:sz="0" w:space="0" w:color="auto"/>
              </w:divBdr>
            </w:div>
            <w:div w:id="1202789795">
              <w:marLeft w:val="0"/>
              <w:marRight w:val="0"/>
              <w:marTop w:val="0"/>
              <w:marBottom w:val="0"/>
              <w:divBdr>
                <w:top w:val="none" w:sz="0" w:space="0" w:color="auto"/>
                <w:left w:val="none" w:sz="0" w:space="0" w:color="auto"/>
                <w:bottom w:val="none" w:sz="0" w:space="0" w:color="auto"/>
                <w:right w:val="none" w:sz="0" w:space="0" w:color="auto"/>
              </w:divBdr>
            </w:div>
            <w:div w:id="224074204">
              <w:marLeft w:val="0"/>
              <w:marRight w:val="0"/>
              <w:marTop w:val="0"/>
              <w:marBottom w:val="0"/>
              <w:divBdr>
                <w:top w:val="none" w:sz="0" w:space="0" w:color="auto"/>
                <w:left w:val="none" w:sz="0" w:space="0" w:color="auto"/>
                <w:bottom w:val="none" w:sz="0" w:space="0" w:color="auto"/>
                <w:right w:val="none" w:sz="0" w:space="0" w:color="auto"/>
              </w:divBdr>
            </w:div>
            <w:div w:id="281770826">
              <w:marLeft w:val="0"/>
              <w:marRight w:val="0"/>
              <w:marTop w:val="0"/>
              <w:marBottom w:val="0"/>
              <w:divBdr>
                <w:top w:val="none" w:sz="0" w:space="0" w:color="auto"/>
                <w:left w:val="none" w:sz="0" w:space="0" w:color="auto"/>
                <w:bottom w:val="none" w:sz="0" w:space="0" w:color="auto"/>
                <w:right w:val="none" w:sz="0" w:space="0" w:color="auto"/>
              </w:divBdr>
            </w:div>
            <w:div w:id="1885094240">
              <w:marLeft w:val="0"/>
              <w:marRight w:val="0"/>
              <w:marTop w:val="0"/>
              <w:marBottom w:val="0"/>
              <w:divBdr>
                <w:top w:val="none" w:sz="0" w:space="0" w:color="auto"/>
                <w:left w:val="none" w:sz="0" w:space="0" w:color="auto"/>
                <w:bottom w:val="none" w:sz="0" w:space="0" w:color="auto"/>
                <w:right w:val="none" w:sz="0" w:space="0" w:color="auto"/>
              </w:divBdr>
            </w:div>
            <w:div w:id="299041230">
              <w:marLeft w:val="0"/>
              <w:marRight w:val="0"/>
              <w:marTop w:val="0"/>
              <w:marBottom w:val="0"/>
              <w:divBdr>
                <w:top w:val="none" w:sz="0" w:space="0" w:color="auto"/>
                <w:left w:val="none" w:sz="0" w:space="0" w:color="auto"/>
                <w:bottom w:val="none" w:sz="0" w:space="0" w:color="auto"/>
                <w:right w:val="none" w:sz="0" w:space="0" w:color="auto"/>
              </w:divBdr>
            </w:div>
            <w:div w:id="1111895477">
              <w:marLeft w:val="0"/>
              <w:marRight w:val="0"/>
              <w:marTop w:val="0"/>
              <w:marBottom w:val="0"/>
              <w:divBdr>
                <w:top w:val="none" w:sz="0" w:space="0" w:color="auto"/>
                <w:left w:val="none" w:sz="0" w:space="0" w:color="auto"/>
                <w:bottom w:val="none" w:sz="0" w:space="0" w:color="auto"/>
                <w:right w:val="none" w:sz="0" w:space="0" w:color="auto"/>
              </w:divBdr>
            </w:div>
          </w:divsChild>
        </w:div>
        <w:div w:id="1088960904">
          <w:marLeft w:val="0"/>
          <w:marRight w:val="0"/>
          <w:marTop w:val="0"/>
          <w:marBottom w:val="0"/>
          <w:divBdr>
            <w:top w:val="none" w:sz="0" w:space="0" w:color="auto"/>
            <w:left w:val="none" w:sz="0" w:space="0" w:color="auto"/>
            <w:bottom w:val="none" w:sz="0" w:space="0" w:color="auto"/>
            <w:right w:val="none" w:sz="0" w:space="0" w:color="auto"/>
          </w:divBdr>
        </w:div>
        <w:div w:id="188955841">
          <w:marLeft w:val="0"/>
          <w:marRight w:val="0"/>
          <w:marTop w:val="0"/>
          <w:marBottom w:val="120"/>
          <w:divBdr>
            <w:top w:val="none" w:sz="0" w:space="0" w:color="auto"/>
            <w:left w:val="none" w:sz="0" w:space="0" w:color="auto"/>
            <w:bottom w:val="none" w:sz="0" w:space="0" w:color="auto"/>
            <w:right w:val="none" w:sz="0" w:space="0" w:color="auto"/>
          </w:divBdr>
          <w:divsChild>
            <w:div w:id="578828309">
              <w:marLeft w:val="0"/>
              <w:marRight w:val="0"/>
              <w:marTop w:val="0"/>
              <w:marBottom w:val="0"/>
              <w:divBdr>
                <w:top w:val="none" w:sz="0" w:space="0" w:color="auto"/>
                <w:left w:val="none" w:sz="0" w:space="0" w:color="auto"/>
                <w:bottom w:val="none" w:sz="0" w:space="0" w:color="auto"/>
                <w:right w:val="none" w:sz="0" w:space="0" w:color="auto"/>
              </w:divBdr>
            </w:div>
          </w:divsChild>
        </w:div>
        <w:div w:id="1514686344">
          <w:marLeft w:val="0"/>
          <w:marRight w:val="0"/>
          <w:marTop w:val="0"/>
          <w:marBottom w:val="0"/>
          <w:divBdr>
            <w:top w:val="none" w:sz="0" w:space="0" w:color="auto"/>
            <w:left w:val="none" w:sz="0" w:space="0" w:color="auto"/>
            <w:bottom w:val="none" w:sz="0" w:space="0" w:color="auto"/>
            <w:right w:val="none" w:sz="0" w:space="0" w:color="auto"/>
          </w:divBdr>
        </w:div>
        <w:div w:id="325324747">
          <w:marLeft w:val="0"/>
          <w:marRight w:val="0"/>
          <w:marTop w:val="0"/>
          <w:marBottom w:val="120"/>
          <w:divBdr>
            <w:top w:val="none" w:sz="0" w:space="0" w:color="auto"/>
            <w:left w:val="none" w:sz="0" w:space="0" w:color="auto"/>
            <w:bottom w:val="none" w:sz="0" w:space="0" w:color="auto"/>
            <w:right w:val="none" w:sz="0" w:space="0" w:color="auto"/>
          </w:divBdr>
          <w:divsChild>
            <w:div w:id="1392003805">
              <w:marLeft w:val="0"/>
              <w:marRight w:val="0"/>
              <w:marTop w:val="0"/>
              <w:marBottom w:val="0"/>
              <w:divBdr>
                <w:top w:val="none" w:sz="0" w:space="0" w:color="auto"/>
                <w:left w:val="none" w:sz="0" w:space="0" w:color="auto"/>
                <w:bottom w:val="none" w:sz="0" w:space="0" w:color="auto"/>
                <w:right w:val="none" w:sz="0" w:space="0" w:color="auto"/>
              </w:divBdr>
            </w:div>
          </w:divsChild>
        </w:div>
        <w:div w:id="1804537596">
          <w:marLeft w:val="0"/>
          <w:marRight w:val="0"/>
          <w:marTop w:val="0"/>
          <w:marBottom w:val="0"/>
          <w:divBdr>
            <w:top w:val="none" w:sz="0" w:space="0" w:color="auto"/>
            <w:left w:val="none" w:sz="0" w:space="0" w:color="auto"/>
            <w:bottom w:val="none" w:sz="0" w:space="0" w:color="auto"/>
            <w:right w:val="none" w:sz="0" w:space="0" w:color="auto"/>
          </w:divBdr>
        </w:div>
        <w:div w:id="1546287419">
          <w:marLeft w:val="0"/>
          <w:marRight w:val="0"/>
          <w:marTop w:val="0"/>
          <w:marBottom w:val="120"/>
          <w:divBdr>
            <w:top w:val="none" w:sz="0" w:space="0" w:color="auto"/>
            <w:left w:val="none" w:sz="0" w:space="0" w:color="auto"/>
            <w:bottom w:val="none" w:sz="0" w:space="0" w:color="auto"/>
            <w:right w:val="none" w:sz="0" w:space="0" w:color="auto"/>
          </w:divBdr>
          <w:divsChild>
            <w:div w:id="1947688842">
              <w:marLeft w:val="0"/>
              <w:marRight w:val="0"/>
              <w:marTop w:val="0"/>
              <w:marBottom w:val="0"/>
              <w:divBdr>
                <w:top w:val="none" w:sz="0" w:space="0" w:color="auto"/>
                <w:left w:val="none" w:sz="0" w:space="0" w:color="auto"/>
                <w:bottom w:val="none" w:sz="0" w:space="0" w:color="auto"/>
                <w:right w:val="none" w:sz="0" w:space="0" w:color="auto"/>
              </w:divBdr>
            </w:div>
          </w:divsChild>
        </w:div>
        <w:div w:id="113066655">
          <w:marLeft w:val="0"/>
          <w:marRight w:val="0"/>
          <w:marTop w:val="225"/>
          <w:marBottom w:val="0"/>
          <w:divBdr>
            <w:top w:val="none" w:sz="0" w:space="0" w:color="auto"/>
            <w:left w:val="none" w:sz="0" w:space="0" w:color="auto"/>
            <w:bottom w:val="none" w:sz="0" w:space="0" w:color="auto"/>
            <w:right w:val="none" w:sz="0" w:space="0" w:color="auto"/>
          </w:divBdr>
        </w:div>
        <w:div w:id="1709527349">
          <w:marLeft w:val="0"/>
          <w:marRight w:val="0"/>
          <w:marTop w:val="0"/>
          <w:marBottom w:val="0"/>
          <w:divBdr>
            <w:top w:val="none" w:sz="0" w:space="0" w:color="auto"/>
            <w:left w:val="none" w:sz="0" w:space="0" w:color="auto"/>
            <w:bottom w:val="none" w:sz="0" w:space="0" w:color="auto"/>
            <w:right w:val="none" w:sz="0" w:space="0" w:color="auto"/>
          </w:divBdr>
        </w:div>
        <w:div w:id="978539303">
          <w:marLeft w:val="0"/>
          <w:marRight w:val="0"/>
          <w:marTop w:val="0"/>
          <w:marBottom w:val="120"/>
          <w:divBdr>
            <w:top w:val="none" w:sz="0" w:space="0" w:color="auto"/>
            <w:left w:val="none" w:sz="0" w:space="0" w:color="auto"/>
            <w:bottom w:val="none" w:sz="0" w:space="0" w:color="auto"/>
            <w:right w:val="none" w:sz="0" w:space="0" w:color="auto"/>
          </w:divBdr>
          <w:divsChild>
            <w:div w:id="189076279">
              <w:marLeft w:val="0"/>
              <w:marRight w:val="0"/>
              <w:marTop w:val="0"/>
              <w:marBottom w:val="0"/>
              <w:divBdr>
                <w:top w:val="none" w:sz="0" w:space="0" w:color="auto"/>
                <w:left w:val="none" w:sz="0" w:space="0" w:color="auto"/>
                <w:bottom w:val="none" w:sz="0" w:space="0" w:color="auto"/>
                <w:right w:val="none" w:sz="0" w:space="0" w:color="auto"/>
              </w:divBdr>
            </w:div>
          </w:divsChild>
        </w:div>
        <w:div w:id="594172433">
          <w:marLeft w:val="0"/>
          <w:marRight w:val="0"/>
          <w:marTop w:val="0"/>
          <w:marBottom w:val="0"/>
          <w:divBdr>
            <w:top w:val="none" w:sz="0" w:space="0" w:color="auto"/>
            <w:left w:val="none" w:sz="0" w:space="0" w:color="auto"/>
            <w:bottom w:val="none" w:sz="0" w:space="0" w:color="auto"/>
            <w:right w:val="none" w:sz="0" w:space="0" w:color="auto"/>
          </w:divBdr>
        </w:div>
        <w:div w:id="1801532177">
          <w:marLeft w:val="0"/>
          <w:marRight w:val="0"/>
          <w:marTop w:val="0"/>
          <w:marBottom w:val="120"/>
          <w:divBdr>
            <w:top w:val="none" w:sz="0" w:space="0" w:color="auto"/>
            <w:left w:val="none" w:sz="0" w:space="0" w:color="auto"/>
            <w:bottom w:val="none" w:sz="0" w:space="0" w:color="auto"/>
            <w:right w:val="none" w:sz="0" w:space="0" w:color="auto"/>
          </w:divBdr>
          <w:divsChild>
            <w:div w:id="1533877423">
              <w:marLeft w:val="0"/>
              <w:marRight w:val="0"/>
              <w:marTop w:val="0"/>
              <w:marBottom w:val="0"/>
              <w:divBdr>
                <w:top w:val="none" w:sz="0" w:space="0" w:color="auto"/>
                <w:left w:val="none" w:sz="0" w:space="0" w:color="auto"/>
                <w:bottom w:val="none" w:sz="0" w:space="0" w:color="auto"/>
                <w:right w:val="none" w:sz="0" w:space="0" w:color="auto"/>
              </w:divBdr>
            </w:div>
          </w:divsChild>
        </w:div>
        <w:div w:id="631910397">
          <w:marLeft w:val="0"/>
          <w:marRight w:val="0"/>
          <w:marTop w:val="0"/>
          <w:marBottom w:val="0"/>
          <w:divBdr>
            <w:top w:val="none" w:sz="0" w:space="0" w:color="auto"/>
            <w:left w:val="none" w:sz="0" w:space="0" w:color="auto"/>
            <w:bottom w:val="none" w:sz="0" w:space="0" w:color="auto"/>
            <w:right w:val="none" w:sz="0" w:space="0" w:color="auto"/>
          </w:divBdr>
        </w:div>
        <w:div w:id="1155145978">
          <w:marLeft w:val="0"/>
          <w:marRight w:val="0"/>
          <w:marTop w:val="0"/>
          <w:marBottom w:val="120"/>
          <w:divBdr>
            <w:top w:val="none" w:sz="0" w:space="0" w:color="auto"/>
            <w:left w:val="none" w:sz="0" w:space="0" w:color="auto"/>
            <w:bottom w:val="none" w:sz="0" w:space="0" w:color="auto"/>
            <w:right w:val="none" w:sz="0" w:space="0" w:color="auto"/>
          </w:divBdr>
          <w:divsChild>
            <w:div w:id="625234805">
              <w:marLeft w:val="0"/>
              <w:marRight w:val="0"/>
              <w:marTop w:val="0"/>
              <w:marBottom w:val="0"/>
              <w:divBdr>
                <w:top w:val="none" w:sz="0" w:space="0" w:color="auto"/>
                <w:left w:val="none" w:sz="0" w:space="0" w:color="auto"/>
                <w:bottom w:val="none" w:sz="0" w:space="0" w:color="auto"/>
                <w:right w:val="none" w:sz="0" w:space="0" w:color="auto"/>
              </w:divBdr>
            </w:div>
          </w:divsChild>
        </w:div>
        <w:div w:id="562252817">
          <w:marLeft w:val="0"/>
          <w:marRight w:val="0"/>
          <w:marTop w:val="0"/>
          <w:marBottom w:val="0"/>
          <w:divBdr>
            <w:top w:val="none" w:sz="0" w:space="0" w:color="auto"/>
            <w:left w:val="none" w:sz="0" w:space="0" w:color="auto"/>
            <w:bottom w:val="none" w:sz="0" w:space="0" w:color="auto"/>
            <w:right w:val="none" w:sz="0" w:space="0" w:color="auto"/>
          </w:divBdr>
        </w:div>
        <w:div w:id="948320066">
          <w:marLeft w:val="0"/>
          <w:marRight w:val="0"/>
          <w:marTop w:val="0"/>
          <w:marBottom w:val="120"/>
          <w:divBdr>
            <w:top w:val="none" w:sz="0" w:space="0" w:color="auto"/>
            <w:left w:val="none" w:sz="0" w:space="0" w:color="auto"/>
            <w:bottom w:val="none" w:sz="0" w:space="0" w:color="auto"/>
            <w:right w:val="none" w:sz="0" w:space="0" w:color="auto"/>
          </w:divBdr>
          <w:divsChild>
            <w:div w:id="968434181">
              <w:marLeft w:val="0"/>
              <w:marRight w:val="0"/>
              <w:marTop w:val="0"/>
              <w:marBottom w:val="0"/>
              <w:divBdr>
                <w:top w:val="none" w:sz="0" w:space="0" w:color="auto"/>
                <w:left w:val="none" w:sz="0" w:space="0" w:color="auto"/>
                <w:bottom w:val="none" w:sz="0" w:space="0" w:color="auto"/>
                <w:right w:val="none" w:sz="0" w:space="0" w:color="auto"/>
              </w:divBdr>
            </w:div>
          </w:divsChild>
        </w:div>
        <w:div w:id="2010518518">
          <w:marLeft w:val="0"/>
          <w:marRight w:val="0"/>
          <w:marTop w:val="0"/>
          <w:marBottom w:val="0"/>
          <w:divBdr>
            <w:top w:val="none" w:sz="0" w:space="0" w:color="auto"/>
            <w:left w:val="none" w:sz="0" w:space="0" w:color="auto"/>
            <w:bottom w:val="none" w:sz="0" w:space="0" w:color="auto"/>
            <w:right w:val="none" w:sz="0" w:space="0" w:color="auto"/>
          </w:divBdr>
        </w:div>
        <w:div w:id="1324627066">
          <w:marLeft w:val="0"/>
          <w:marRight w:val="0"/>
          <w:marTop w:val="0"/>
          <w:marBottom w:val="120"/>
          <w:divBdr>
            <w:top w:val="none" w:sz="0" w:space="0" w:color="auto"/>
            <w:left w:val="none" w:sz="0" w:space="0" w:color="auto"/>
            <w:bottom w:val="none" w:sz="0" w:space="0" w:color="auto"/>
            <w:right w:val="none" w:sz="0" w:space="0" w:color="auto"/>
          </w:divBdr>
          <w:divsChild>
            <w:div w:id="1381436242">
              <w:marLeft w:val="0"/>
              <w:marRight w:val="0"/>
              <w:marTop w:val="0"/>
              <w:marBottom w:val="0"/>
              <w:divBdr>
                <w:top w:val="none" w:sz="0" w:space="0" w:color="auto"/>
                <w:left w:val="none" w:sz="0" w:space="0" w:color="auto"/>
                <w:bottom w:val="none" w:sz="0" w:space="0" w:color="auto"/>
                <w:right w:val="none" w:sz="0" w:space="0" w:color="auto"/>
              </w:divBdr>
            </w:div>
          </w:divsChild>
        </w:div>
        <w:div w:id="859510130">
          <w:marLeft w:val="0"/>
          <w:marRight w:val="0"/>
          <w:marTop w:val="225"/>
          <w:marBottom w:val="0"/>
          <w:divBdr>
            <w:top w:val="none" w:sz="0" w:space="0" w:color="auto"/>
            <w:left w:val="none" w:sz="0" w:space="0" w:color="auto"/>
            <w:bottom w:val="none" w:sz="0" w:space="0" w:color="auto"/>
            <w:right w:val="none" w:sz="0" w:space="0" w:color="auto"/>
          </w:divBdr>
        </w:div>
        <w:div w:id="1100761522">
          <w:marLeft w:val="0"/>
          <w:marRight w:val="0"/>
          <w:marTop w:val="0"/>
          <w:marBottom w:val="0"/>
          <w:divBdr>
            <w:top w:val="none" w:sz="0" w:space="0" w:color="auto"/>
            <w:left w:val="none" w:sz="0" w:space="0" w:color="auto"/>
            <w:bottom w:val="none" w:sz="0" w:space="0" w:color="auto"/>
            <w:right w:val="none" w:sz="0" w:space="0" w:color="auto"/>
          </w:divBdr>
        </w:div>
        <w:div w:id="1105661414">
          <w:marLeft w:val="0"/>
          <w:marRight w:val="0"/>
          <w:marTop w:val="0"/>
          <w:marBottom w:val="120"/>
          <w:divBdr>
            <w:top w:val="none" w:sz="0" w:space="0" w:color="auto"/>
            <w:left w:val="none" w:sz="0" w:space="0" w:color="auto"/>
            <w:bottom w:val="none" w:sz="0" w:space="0" w:color="auto"/>
            <w:right w:val="none" w:sz="0" w:space="0" w:color="auto"/>
          </w:divBdr>
          <w:divsChild>
            <w:div w:id="1270625658">
              <w:marLeft w:val="0"/>
              <w:marRight w:val="0"/>
              <w:marTop w:val="0"/>
              <w:marBottom w:val="0"/>
              <w:divBdr>
                <w:top w:val="none" w:sz="0" w:space="0" w:color="auto"/>
                <w:left w:val="none" w:sz="0" w:space="0" w:color="auto"/>
                <w:bottom w:val="none" w:sz="0" w:space="0" w:color="auto"/>
                <w:right w:val="none" w:sz="0" w:space="0" w:color="auto"/>
              </w:divBdr>
            </w:div>
            <w:div w:id="750010266">
              <w:marLeft w:val="0"/>
              <w:marRight w:val="0"/>
              <w:marTop w:val="0"/>
              <w:marBottom w:val="0"/>
              <w:divBdr>
                <w:top w:val="none" w:sz="0" w:space="0" w:color="auto"/>
                <w:left w:val="none" w:sz="0" w:space="0" w:color="auto"/>
                <w:bottom w:val="none" w:sz="0" w:space="0" w:color="auto"/>
                <w:right w:val="none" w:sz="0" w:space="0" w:color="auto"/>
              </w:divBdr>
            </w:div>
            <w:div w:id="426190758">
              <w:marLeft w:val="0"/>
              <w:marRight w:val="0"/>
              <w:marTop w:val="0"/>
              <w:marBottom w:val="0"/>
              <w:divBdr>
                <w:top w:val="none" w:sz="0" w:space="0" w:color="auto"/>
                <w:left w:val="none" w:sz="0" w:space="0" w:color="auto"/>
                <w:bottom w:val="none" w:sz="0" w:space="0" w:color="auto"/>
                <w:right w:val="none" w:sz="0" w:space="0" w:color="auto"/>
              </w:divBdr>
            </w:div>
            <w:div w:id="487594507">
              <w:marLeft w:val="0"/>
              <w:marRight w:val="0"/>
              <w:marTop w:val="0"/>
              <w:marBottom w:val="0"/>
              <w:divBdr>
                <w:top w:val="none" w:sz="0" w:space="0" w:color="auto"/>
                <w:left w:val="none" w:sz="0" w:space="0" w:color="auto"/>
                <w:bottom w:val="none" w:sz="0" w:space="0" w:color="auto"/>
                <w:right w:val="none" w:sz="0" w:space="0" w:color="auto"/>
              </w:divBdr>
            </w:div>
            <w:div w:id="713391408">
              <w:marLeft w:val="0"/>
              <w:marRight w:val="0"/>
              <w:marTop w:val="0"/>
              <w:marBottom w:val="0"/>
              <w:divBdr>
                <w:top w:val="none" w:sz="0" w:space="0" w:color="auto"/>
                <w:left w:val="none" w:sz="0" w:space="0" w:color="auto"/>
                <w:bottom w:val="none" w:sz="0" w:space="0" w:color="auto"/>
                <w:right w:val="none" w:sz="0" w:space="0" w:color="auto"/>
              </w:divBdr>
            </w:div>
            <w:div w:id="1360160461">
              <w:marLeft w:val="0"/>
              <w:marRight w:val="0"/>
              <w:marTop w:val="0"/>
              <w:marBottom w:val="0"/>
              <w:divBdr>
                <w:top w:val="none" w:sz="0" w:space="0" w:color="auto"/>
                <w:left w:val="none" w:sz="0" w:space="0" w:color="auto"/>
                <w:bottom w:val="none" w:sz="0" w:space="0" w:color="auto"/>
                <w:right w:val="none" w:sz="0" w:space="0" w:color="auto"/>
              </w:divBdr>
            </w:div>
            <w:div w:id="2035841188">
              <w:marLeft w:val="0"/>
              <w:marRight w:val="0"/>
              <w:marTop w:val="0"/>
              <w:marBottom w:val="0"/>
              <w:divBdr>
                <w:top w:val="none" w:sz="0" w:space="0" w:color="auto"/>
                <w:left w:val="none" w:sz="0" w:space="0" w:color="auto"/>
                <w:bottom w:val="none" w:sz="0" w:space="0" w:color="auto"/>
                <w:right w:val="none" w:sz="0" w:space="0" w:color="auto"/>
              </w:divBdr>
            </w:div>
            <w:div w:id="1391463543">
              <w:marLeft w:val="0"/>
              <w:marRight w:val="0"/>
              <w:marTop w:val="0"/>
              <w:marBottom w:val="0"/>
              <w:divBdr>
                <w:top w:val="none" w:sz="0" w:space="0" w:color="auto"/>
                <w:left w:val="none" w:sz="0" w:space="0" w:color="auto"/>
                <w:bottom w:val="none" w:sz="0" w:space="0" w:color="auto"/>
                <w:right w:val="none" w:sz="0" w:space="0" w:color="auto"/>
              </w:divBdr>
            </w:div>
            <w:div w:id="1171723433">
              <w:marLeft w:val="0"/>
              <w:marRight w:val="0"/>
              <w:marTop w:val="0"/>
              <w:marBottom w:val="0"/>
              <w:divBdr>
                <w:top w:val="none" w:sz="0" w:space="0" w:color="auto"/>
                <w:left w:val="none" w:sz="0" w:space="0" w:color="auto"/>
                <w:bottom w:val="none" w:sz="0" w:space="0" w:color="auto"/>
                <w:right w:val="none" w:sz="0" w:space="0" w:color="auto"/>
              </w:divBdr>
            </w:div>
            <w:div w:id="667365791">
              <w:marLeft w:val="0"/>
              <w:marRight w:val="0"/>
              <w:marTop w:val="0"/>
              <w:marBottom w:val="0"/>
              <w:divBdr>
                <w:top w:val="none" w:sz="0" w:space="0" w:color="auto"/>
                <w:left w:val="none" w:sz="0" w:space="0" w:color="auto"/>
                <w:bottom w:val="none" w:sz="0" w:space="0" w:color="auto"/>
                <w:right w:val="none" w:sz="0" w:space="0" w:color="auto"/>
              </w:divBdr>
            </w:div>
            <w:div w:id="1031683499">
              <w:marLeft w:val="0"/>
              <w:marRight w:val="0"/>
              <w:marTop w:val="0"/>
              <w:marBottom w:val="0"/>
              <w:divBdr>
                <w:top w:val="none" w:sz="0" w:space="0" w:color="auto"/>
                <w:left w:val="none" w:sz="0" w:space="0" w:color="auto"/>
                <w:bottom w:val="none" w:sz="0" w:space="0" w:color="auto"/>
                <w:right w:val="none" w:sz="0" w:space="0" w:color="auto"/>
              </w:divBdr>
            </w:div>
            <w:div w:id="1672290764">
              <w:marLeft w:val="0"/>
              <w:marRight w:val="0"/>
              <w:marTop w:val="0"/>
              <w:marBottom w:val="0"/>
              <w:divBdr>
                <w:top w:val="none" w:sz="0" w:space="0" w:color="auto"/>
                <w:left w:val="none" w:sz="0" w:space="0" w:color="auto"/>
                <w:bottom w:val="none" w:sz="0" w:space="0" w:color="auto"/>
                <w:right w:val="none" w:sz="0" w:space="0" w:color="auto"/>
              </w:divBdr>
            </w:div>
            <w:div w:id="462235443">
              <w:marLeft w:val="0"/>
              <w:marRight w:val="0"/>
              <w:marTop w:val="0"/>
              <w:marBottom w:val="0"/>
              <w:divBdr>
                <w:top w:val="none" w:sz="0" w:space="0" w:color="auto"/>
                <w:left w:val="none" w:sz="0" w:space="0" w:color="auto"/>
                <w:bottom w:val="none" w:sz="0" w:space="0" w:color="auto"/>
                <w:right w:val="none" w:sz="0" w:space="0" w:color="auto"/>
              </w:divBdr>
            </w:div>
            <w:div w:id="1597518261">
              <w:marLeft w:val="0"/>
              <w:marRight w:val="0"/>
              <w:marTop w:val="0"/>
              <w:marBottom w:val="0"/>
              <w:divBdr>
                <w:top w:val="none" w:sz="0" w:space="0" w:color="auto"/>
                <w:left w:val="none" w:sz="0" w:space="0" w:color="auto"/>
                <w:bottom w:val="none" w:sz="0" w:space="0" w:color="auto"/>
                <w:right w:val="none" w:sz="0" w:space="0" w:color="auto"/>
              </w:divBdr>
            </w:div>
            <w:div w:id="1991128968">
              <w:marLeft w:val="0"/>
              <w:marRight w:val="0"/>
              <w:marTop w:val="0"/>
              <w:marBottom w:val="0"/>
              <w:divBdr>
                <w:top w:val="none" w:sz="0" w:space="0" w:color="auto"/>
                <w:left w:val="none" w:sz="0" w:space="0" w:color="auto"/>
                <w:bottom w:val="none" w:sz="0" w:space="0" w:color="auto"/>
                <w:right w:val="none" w:sz="0" w:space="0" w:color="auto"/>
              </w:divBdr>
            </w:div>
            <w:div w:id="2039234903">
              <w:marLeft w:val="0"/>
              <w:marRight w:val="0"/>
              <w:marTop w:val="0"/>
              <w:marBottom w:val="0"/>
              <w:divBdr>
                <w:top w:val="none" w:sz="0" w:space="0" w:color="auto"/>
                <w:left w:val="none" w:sz="0" w:space="0" w:color="auto"/>
                <w:bottom w:val="none" w:sz="0" w:space="0" w:color="auto"/>
                <w:right w:val="none" w:sz="0" w:space="0" w:color="auto"/>
              </w:divBdr>
            </w:div>
          </w:divsChild>
        </w:div>
        <w:div w:id="855845372">
          <w:marLeft w:val="0"/>
          <w:marRight w:val="0"/>
          <w:marTop w:val="0"/>
          <w:marBottom w:val="0"/>
          <w:divBdr>
            <w:top w:val="none" w:sz="0" w:space="0" w:color="auto"/>
            <w:left w:val="none" w:sz="0" w:space="0" w:color="auto"/>
            <w:bottom w:val="none" w:sz="0" w:space="0" w:color="auto"/>
            <w:right w:val="none" w:sz="0" w:space="0" w:color="auto"/>
          </w:divBdr>
        </w:div>
        <w:div w:id="454913949">
          <w:marLeft w:val="0"/>
          <w:marRight w:val="0"/>
          <w:marTop w:val="0"/>
          <w:marBottom w:val="120"/>
          <w:divBdr>
            <w:top w:val="none" w:sz="0" w:space="0" w:color="auto"/>
            <w:left w:val="none" w:sz="0" w:space="0" w:color="auto"/>
            <w:bottom w:val="none" w:sz="0" w:space="0" w:color="auto"/>
            <w:right w:val="none" w:sz="0" w:space="0" w:color="auto"/>
          </w:divBdr>
          <w:divsChild>
            <w:div w:id="1321697206">
              <w:marLeft w:val="0"/>
              <w:marRight w:val="0"/>
              <w:marTop w:val="0"/>
              <w:marBottom w:val="0"/>
              <w:divBdr>
                <w:top w:val="none" w:sz="0" w:space="0" w:color="auto"/>
                <w:left w:val="none" w:sz="0" w:space="0" w:color="auto"/>
                <w:bottom w:val="none" w:sz="0" w:space="0" w:color="auto"/>
                <w:right w:val="none" w:sz="0" w:space="0" w:color="auto"/>
              </w:divBdr>
            </w:div>
          </w:divsChild>
        </w:div>
        <w:div w:id="36242084">
          <w:marLeft w:val="0"/>
          <w:marRight w:val="0"/>
          <w:marTop w:val="0"/>
          <w:marBottom w:val="0"/>
          <w:divBdr>
            <w:top w:val="none" w:sz="0" w:space="0" w:color="auto"/>
            <w:left w:val="none" w:sz="0" w:space="0" w:color="auto"/>
            <w:bottom w:val="none" w:sz="0" w:space="0" w:color="auto"/>
            <w:right w:val="none" w:sz="0" w:space="0" w:color="auto"/>
          </w:divBdr>
        </w:div>
        <w:div w:id="1493520522">
          <w:marLeft w:val="0"/>
          <w:marRight w:val="0"/>
          <w:marTop w:val="0"/>
          <w:marBottom w:val="120"/>
          <w:divBdr>
            <w:top w:val="none" w:sz="0" w:space="0" w:color="auto"/>
            <w:left w:val="none" w:sz="0" w:space="0" w:color="auto"/>
            <w:bottom w:val="none" w:sz="0" w:space="0" w:color="auto"/>
            <w:right w:val="none" w:sz="0" w:space="0" w:color="auto"/>
          </w:divBdr>
          <w:divsChild>
            <w:div w:id="1556046621">
              <w:marLeft w:val="0"/>
              <w:marRight w:val="0"/>
              <w:marTop w:val="0"/>
              <w:marBottom w:val="0"/>
              <w:divBdr>
                <w:top w:val="none" w:sz="0" w:space="0" w:color="auto"/>
                <w:left w:val="none" w:sz="0" w:space="0" w:color="auto"/>
                <w:bottom w:val="none" w:sz="0" w:space="0" w:color="auto"/>
                <w:right w:val="none" w:sz="0" w:space="0" w:color="auto"/>
              </w:divBdr>
            </w:div>
            <w:div w:id="11150666">
              <w:marLeft w:val="0"/>
              <w:marRight w:val="0"/>
              <w:marTop w:val="0"/>
              <w:marBottom w:val="0"/>
              <w:divBdr>
                <w:top w:val="none" w:sz="0" w:space="0" w:color="auto"/>
                <w:left w:val="none" w:sz="0" w:space="0" w:color="auto"/>
                <w:bottom w:val="none" w:sz="0" w:space="0" w:color="auto"/>
                <w:right w:val="none" w:sz="0" w:space="0" w:color="auto"/>
              </w:divBdr>
            </w:div>
            <w:div w:id="132985580">
              <w:marLeft w:val="0"/>
              <w:marRight w:val="0"/>
              <w:marTop w:val="0"/>
              <w:marBottom w:val="0"/>
              <w:divBdr>
                <w:top w:val="none" w:sz="0" w:space="0" w:color="auto"/>
                <w:left w:val="none" w:sz="0" w:space="0" w:color="auto"/>
                <w:bottom w:val="none" w:sz="0" w:space="0" w:color="auto"/>
                <w:right w:val="none" w:sz="0" w:space="0" w:color="auto"/>
              </w:divBdr>
            </w:div>
            <w:div w:id="773210555">
              <w:marLeft w:val="0"/>
              <w:marRight w:val="0"/>
              <w:marTop w:val="0"/>
              <w:marBottom w:val="0"/>
              <w:divBdr>
                <w:top w:val="none" w:sz="0" w:space="0" w:color="auto"/>
                <w:left w:val="none" w:sz="0" w:space="0" w:color="auto"/>
                <w:bottom w:val="none" w:sz="0" w:space="0" w:color="auto"/>
                <w:right w:val="none" w:sz="0" w:space="0" w:color="auto"/>
              </w:divBdr>
            </w:div>
            <w:div w:id="1020814424">
              <w:marLeft w:val="0"/>
              <w:marRight w:val="0"/>
              <w:marTop w:val="0"/>
              <w:marBottom w:val="0"/>
              <w:divBdr>
                <w:top w:val="none" w:sz="0" w:space="0" w:color="auto"/>
                <w:left w:val="none" w:sz="0" w:space="0" w:color="auto"/>
                <w:bottom w:val="none" w:sz="0" w:space="0" w:color="auto"/>
                <w:right w:val="none" w:sz="0" w:space="0" w:color="auto"/>
              </w:divBdr>
            </w:div>
            <w:div w:id="1021931755">
              <w:marLeft w:val="0"/>
              <w:marRight w:val="0"/>
              <w:marTop w:val="0"/>
              <w:marBottom w:val="0"/>
              <w:divBdr>
                <w:top w:val="none" w:sz="0" w:space="0" w:color="auto"/>
                <w:left w:val="none" w:sz="0" w:space="0" w:color="auto"/>
                <w:bottom w:val="none" w:sz="0" w:space="0" w:color="auto"/>
                <w:right w:val="none" w:sz="0" w:space="0" w:color="auto"/>
              </w:divBdr>
            </w:div>
            <w:div w:id="292902782">
              <w:marLeft w:val="0"/>
              <w:marRight w:val="0"/>
              <w:marTop w:val="0"/>
              <w:marBottom w:val="0"/>
              <w:divBdr>
                <w:top w:val="none" w:sz="0" w:space="0" w:color="auto"/>
                <w:left w:val="none" w:sz="0" w:space="0" w:color="auto"/>
                <w:bottom w:val="none" w:sz="0" w:space="0" w:color="auto"/>
                <w:right w:val="none" w:sz="0" w:space="0" w:color="auto"/>
              </w:divBdr>
            </w:div>
            <w:div w:id="525215655">
              <w:marLeft w:val="0"/>
              <w:marRight w:val="0"/>
              <w:marTop w:val="0"/>
              <w:marBottom w:val="0"/>
              <w:divBdr>
                <w:top w:val="none" w:sz="0" w:space="0" w:color="auto"/>
                <w:left w:val="none" w:sz="0" w:space="0" w:color="auto"/>
                <w:bottom w:val="none" w:sz="0" w:space="0" w:color="auto"/>
                <w:right w:val="none" w:sz="0" w:space="0" w:color="auto"/>
              </w:divBdr>
            </w:div>
            <w:div w:id="1010451193">
              <w:marLeft w:val="0"/>
              <w:marRight w:val="0"/>
              <w:marTop w:val="0"/>
              <w:marBottom w:val="0"/>
              <w:divBdr>
                <w:top w:val="none" w:sz="0" w:space="0" w:color="auto"/>
                <w:left w:val="none" w:sz="0" w:space="0" w:color="auto"/>
                <w:bottom w:val="none" w:sz="0" w:space="0" w:color="auto"/>
                <w:right w:val="none" w:sz="0" w:space="0" w:color="auto"/>
              </w:divBdr>
            </w:div>
            <w:div w:id="1678583110">
              <w:marLeft w:val="0"/>
              <w:marRight w:val="0"/>
              <w:marTop w:val="0"/>
              <w:marBottom w:val="0"/>
              <w:divBdr>
                <w:top w:val="none" w:sz="0" w:space="0" w:color="auto"/>
                <w:left w:val="none" w:sz="0" w:space="0" w:color="auto"/>
                <w:bottom w:val="none" w:sz="0" w:space="0" w:color="auto"/>
                <w:right w:val="none" w:sz="0" w:space="0" w:color="auto"/>
              </w:divBdr>
            </w:div>
            <w:div w:id="318122058">
              <w:marLeft w:val="0"/>
              <w:marRight w:val="0"/>
              <w:marTop w:val="0"/>
              <w:marBottom w:val="0"/>
              <w:divBdr>
                <w:top w:val="none" w:sz="0" w:space="0" w:color="auto"/>
                <w:left w:val="none" w:sz="0" w:space="0" w:color="auto"/>
                <w:bottom w:val="none" w:sz="0" w:space="0" w:color="auto"/>
                <w:right w:val="none" w:sz="0" w:space="0" w:color="auto"/>
              </w:divBdr>
            </w:div>
            <w:div w:id="678118386">
              <w:marLeft w:val="0"/>
              <w:marRight w:val="0"/>
              <w:marTop w:val="0"/>
              <w:marBottom w:val="0"/>
              <w:divBdr>
                <w:top w:val="none" w:sz="0" w:space="0" w:color="auto"/>
                <w:left w:val="none" w:sz="0" w:space="0" w:color="auto"/>
                <w:bottom w:val="none" w:sz="0" w:space="0" w:color="auto"/>
                <w:right w:val="none" w:sz="0" w:space="0" w:color="auto"/>
              </w:divBdr>
            </w:div>
            <w:div w:id="1079132825">
              <w:marLeft w:val="0"/>
              <w:marRight w:val="0"/>
              <w:marTop w:val="0"/>
              <w:marBottom w:val="0"/>
              <w:divBdr>
                <w:top w:val="none" w:sz="0" w:space="0" w:color="auto"/>
                <w:left w:val="none" w:sz="0" w:space="0" w:color="auto"/>
                <w:bottom w:val="none" w:sz="0" w:space="0" w:color="auto"/>
                <w:right w:val="none" w:sz="0" w:space="0" w:color="auto"/>
              </w:divBdr>
            </w:div>
            <w:div w:id="2053534596">
              <w:marLeft w:val="0"/>
              <w:marRight w:val="0"/>
              <w:marTop w:val="0"/>
              <w:marBottom w:val="0"/>
              <w:divBdr>
                <w:top w:val="none" w:sz="0" w:space="0" w:color="auto"/>
                <w:left w:val="none" w:sz="0" w:space="0" w:color="auto"/>
                <w:bottom w:val="none" w:sz="0" w:space="0" w:color="auto"/>
                <w:right w:val="none" w:sz="0" w:space="0" w:color="auto"/>
              </w:divBdr>
            </w:div>
            <w:div w:id="783888821">
              <w:marLeft w:val="0"/>
              <w:marRight w:val="0"/>
              <w:marTop w:val="0"/>
              <w:marBottom w:val="0"/>
              <w:divBdr>
                <w:top w:val="none" w:sz="0" w:space="0" w:color="auto"/>
                <w:left w:val="none" w:sz="0" w:space="0" w:color="auto"/>
                <w:bottom w:val="none" w:sz="0" w:space="0" w:color="auto"/>
                <w:right w:val="none" w:sz="0" w:space="0" w:color="auto"/>
              </w:divBdr>
            </w:div>
            <w:div w:id="347172164">
              <w:marLeft w:val="0"/>
              <w:marRight w:val="0"/>
              <w:marTop w:val="0"/>
              <w:marBottom w:val="0"/>
              <w:divBdr>
                <w:top w:val="none" w:sz="0" w:space="0" w:color="auto"/>
                <w:left w:val="none" w:sz="0" w:space="0" w:color="auto"/>
                <w:bottom w:val="none" w:sz="0" w:space="0" w:color="auto"/>
                <w:right w:val="none" w:sz="0" w:space="0" w:color="auto"/>
              </w:divBdr>
            </w:div>
            <w:div w:id="72699605">
              <w:marLeft w:val="0"/>
              <w:marRight w:val="0"/>
              <w:marTop w:val="0"/>
              <w:marBottom w:val="0"/>
              <w:divBdr>
                <w:top w:val="none" w:sz="0" w:space="0" w:color="auto"/>
                <w:left w:val="none" w:sz="0" w:space="0" w:color="auto"/>
                <w:bottom w:val="none" w:sz="0" w:space="0" w:color="auto"/>
                <w:right w:val="none" w:sz="0" w:space="0" w:color="auto"/>
              </w:divBdr>
            </w:div>
          </w:divsChild>
        </w:div>
        <w:div w:id="1535968773">
          <w:marLeft w:val="0"/>
          <w:marRight w:val="0"/>
          <w:marTop w:val="0"/>
          <w:marBottom w:val="0"/>
          <w:divBdr>
            <w:top w:val="none" w:sz="0" w:space="0" w:color="auto"/>
            <w:left w:val="none" w:sz="0" w:space="0" w:color="auto"/>
            <w:bottom w:val="none" w:sz="0" w:space="0" w:color="auto"/>
            <w:right w:val="none" w:sz="0" w:space="0" w:color="auto"/>
          </w:divBdr>
        </w:div>
        <w:div w:id="1060520273">
          <w:marLeft w:val="0"/>
          <w:marRight w:val="0"/>
          <w:marTop w:val="0"/>
          <w:marBottom w:val="120"/>
          <w:divBdr>
            <w:top w:val="none" w:sz="0" w:space="0" w:color="auto"/>
            <w:left w:val="none" w:sz="0" w:space="0" w:color="auto"/>
            <w:bottom w:val="none" w:sz="0" w:space="0" w:color="auto"/>
            <w:right w:val="none" w:sz="0" w:space="0" w:color="auto"/>
          </w:divBdr>
          <w:divsChild>
            <w:div w:id="79063681">
              <w:marLeft w:val="0"/>
              <w:marRight w:val="0"/>
              <w:marTop w:val="0"/>
              <w:marBottom w:val="0"/>
              <w:divBdr>
                <w:top w:val="none" w:sz="0" w:space="0" w:color="auto"/>
                <w:left w:val="none" w:sz="0" w:space="0" w:color="auto"/>
                <w:bottom w:val="none" w:sz="0" w:space="0" w:color="auto"/>
                <w:right w:val="none" w:sz="0" w:space="0" w:color="auto"/>
              </w:divBdr>
            </w:div>
            <w:div w:id="237908172">
              <w:marLeft w:val="0"/>
              <w:marRight w:val="0"/>
              <w:marTop w:val="0"/>
              <w:marBottom w:val="0"/>
              <w:divBdr>
                <w:top w:val="none" w:sz="0" w:space="0" w:color="auto"/>
                <w:left w:val="none" w:sz="0" w:space="0" w:color="auto"/>
                <w:bottom w:val="none" w:sz="0" w:space="0" w:color="auto"/>
                <w:right w:val="none" w:sz="0" w:space="0" w:color="auto"/>
              </w:divBdr>
            </w:div>
            <w:div w:id="147789867">
              <w:marLeft w:val="0"/>
              <w:marRight w:val="0"/>
              <w:marTop w:val="0"/>
              <w:marBottom w:val="0"/>
              <w:divBdr>
                <w:top w:val="none" w:sz="0" w:space="0" w:color="auto"/>
                <w:left w:val="none" w:sz="0" w:space="0" w:color="auto"/>
                <w:bottom w:val="none" w:sz="0" w:space="0" w:color="auto"/>
                <w:right w:val="none" w:sz="0" w:space="0" w:color="auto"/>
              </w:divBdr>
            </w:div>
            <w:div w:id="802819519">
              <w:marLeft w:val="0"/>
              <w:marRight w:val="0"/>
              <w:marTop w:val="0"/>
              <w:marBottom w:val="0"/>
              <w:divBdr>
                <w:top w:val="none" w:sz="0" w:space="0" w:color="auto"/>
                <w:left w:val="none" w:sz="0" w:space="0" w:color="auto"/>
                <w:bottom w:val="none" w:sz="0" w:space="0" w:color="auto"/>
                <w:right w:val="none" w:sz="0" w:space="0" w:color="auto"/>
              </w:divBdr>
            </w:div>
            <w:div w:id="1731273315">
              <w:marLeft w:val="0"/>
              <w:marRight w:val="0"/>
              <w:marTop w:val="0"/>
              <w:marBottom w:val="0"/>
              <w:divBdr>
                <w:top w:val="none" w:sz="0" w:space="0" w:color="auto"/>
                <w:left w:val="none" w:sz="0" w:space="0" w:color="auto"/>
                <w:bottom w:val="none" w:sz="0" w:space="0" w:color="auto"/>
                <w:right w:val="none" w:sz="0" w:space="0" w:color="auto"/>
              </w:divBdr>
            </w:div>
            <w:div w:id="1354846553">
              <w:marLeft w:val="0"/>
              <w:marRight w:val="0"/>
              <w:marTop w:val="0"/>
              <w:marBottom w:val="0"/>
              <w:divBdr>
                <w:top w:val="none" w:sz="0" w:space="0" w:color="auto"/>
                <w:left w:val="none" w:sz="0" w:space="0" w:color="auto"/>
                <w:bottom w:val="none" w:sz="0" w:space="0" w:color="auto"/>
                <w:right w:val="none" w:sz="0" w:space="0" w:color="auto"/>
              </w:divBdr>
            </w:div>
            <w:div w:id="1508137169">
              <w:marLeft w:val="0"/>
              <w:marRight w:val="0"/>
              <w:marTop w:val="0"/>
              <w:marBottom w:val="0"/>
              <w:divBdr>
                <w:top w:val="none" w:sz="0" w:space="0" w:color="auto"/>
                <w:left w:val="none" w:sz="0" w:space="0" w:color="auto"/>
                <w:bottom w:val="none" w:sz="0" w:space="0" w:color="auto"/>
                <w:right w:val="none" w:sz="0" w:space="0" w:color="auto"/>
              </w:divBdr>
            </w:div>
            <w:div w:id="1594892423">
              <w:marLeft w:val="0"/>
              <w:marRight w:val="0"/>
              <w:marTop w:val="0"/>
              <w:marBottom w:val="0"/>
              <w:divBdr>
                <w:top w:val="none" w:sz="0" w:space="0" w:color="auto"/>
                <w:left w:val="none" w:sz="0" w:space="0" w:color="auto"/>
                <w:bottom w:val="none" w:sz="0" w:space="0" w:color="auto"/>
                <w:right w:val="none" w:sz="0" w:space="0" w:color="auto"/>
              </w:divBdr>
            </w:div>
            <w:div w:id="1566260159">
              <w:marLeft w:val="0"/>
              <w:marRight w:val="0"/>
              <w:marTop w:val="0"/>
              <w:marBottom w:val="0"/>
              <w:divBdr>
                <w:top w:val="none" w:sz="0" w:space="0" w:color="auto"/>
                <w:left w:val="none" w:sz="0" w:space="0" w:color="auto"/>
                <w:bottom w:val="none" w:sz="0" w:space="0" w:color="auto"/>
                <w:right w:val="none" w:sz="0" w:space="0" w:color="auto"/>
              </w:divBdr>
            </w:div>
            <w:div w:id="436557622">
              <w:marLeft w:val="0"/>
              <w:marRight w:val="0"/>
              <w:marTop w:val="0"/>
              <w:marBottom w:val="0"/>
              <w:divBdr>
                <w:top w:val="none" w:sz="0" w:space="0" w:color="auto"/>
                <w:left w:val="none" w:sz="0" w:space="0" w:color="auto"/>
                <w:bottom w:val="none" w:sz="0" w:space="0" w:color="auto"/>
                <w:right w:val="none" w:sz="0" w:space="0" w:color="auto"/>
              </w:divBdr>
            </w:div>
            <w:div w:id="1319764754">
              <w:marLeft w:val="0"/>
              <w:marRight w:val="0"/>
              <w:marTop w:val="0"/>
              <w:marBottom w:val="0"/>
              <w:divBdr>
                <w:top w:val="none" w:sz="0" w:space="0" w:color="auto"/>
                <w:left w:val="none" w:sz="0" w:space="0" w:color="auto"/>
                <w:bottom w:val="none" w:sz="0" w:space="0" w:color="auto"/>
                <w:right w:val="none" w:sz="0" w:space="0" w:color="auto"/>
              </w:divBdr>
            </w:div>
            <w:div w:id="1377050456">
              <w:marLeft w:val="0"/>
              <w:marRight w:val="0"/>
              <w:marTop w:val="0"/>
              <w:marBottom w:val="0"/>
              <w:divBdr>
                <w:top w:val="none" w:sz="0" w:space="0" w:color="auto"/>
                <w:left w:val="none" w:sz="0" w:space="0" w:color="auto"/>
                <w:bottom w:val="none" w:sz="0" w:space="0" w:color="auto"/>
                <w:right w:val="none" w:sz="0" w:space="0" w:color="auto"/>
              </w:divBdr>
            </w:div>
            <w:div w:id="1947614973">
              <w:marLeft w:val="0"/>
              <w:marRight w:val="0"/>
              <w:marTop w:val="0"/>
              <w:marBottom w:val="0"/>
              <w:divBdr>
                <w:top w:val="none" w:sz="0" w:space="0" w:color="auto"/>
                <w:left w:val="none" w:sz="0" w:space="0" w:color="auto"/>
                <w:bottom w:val="none" w:sz="0" w:space="0" w:color="auto"/>
                <w:right w:val="none" w:sz="0" w:space="0" w:color="auto"/>
              </w:divBdr>
            </w:div>
            <w:div w:id="446893396">
              <w:marLeft w:val="0"/>
              <w:marRight w:val="0"/>
              <w:marTop w:val="0"/>
              <w:marBottom w:val="0"/>
              <w:divBdr>
                <w:top w:val="none" w:sz="0" w:space="0" w:color="auto"/>
                <w:left w:val="none" w:sz="0" w:space="0" w:color="auto"/>
                <w:bottom w:val="none" w:sz="0" w:space="0" w:color="auto"/>
                <w:right w:val="none" w:sz="0" w:space="0" w:color="auto"/>
              </w:divBdr>
            </w:div>
            <w:div w:id="1360550741">
              <w:marLeft w:val="0"/>
              <w:marRight w:val="0"/>
              <w:marTop w:val="0"/>
              <w:marBottom w:val="0"/>
              <w:divBdr>
                <w:top w:val="none" w:sz="0" w:space="0" w:color="auto"/>
                <w:left w:val="none" w:sz="0" w:space="0" w:color="auto"/>
                <w:bottom w:val="none" w:sz="0" w:space="0" w:color="auto"/>
                <w:right w:val="none" w:sz="0" w:space="0" w:color="auto"/>
              </w:divBdr>
            </w:div>
            <w:div w:id="1690520794">
              <w:marLeft w:val="0"/>
              <w:marRight w:val="0"/>
              <w:marTop w:val="0"/>
              <w:marBottom w:val="0"/>
              <w:divBdr>
                <w:top w:val="none" w:sz="0" w:space="0" w:color="auto"/>
                <w:left w:val="none" w:sz="0" w:space="0" w:color="auto"/>
                <w:bottom w:val="none" w:sz="0" w:space="0" w:color="auto"/>
                <w:right w:val="none" w:sz="0" w:space="0" w:color="auto"/>
              </w:divBdr>
            </w:div>
            <w:div w:id="1891072377">
              <w:marLeft w:val="0"/>
              <w:marRight w:val="0"/>
              <w:marTop w:val="0"/>
              <w:marBottom w:val="0"/>
              <w:divBdr>
                <w:top w:val="none" w:sz="0" w:space="0" w:color="auto"/>
                <w:left w:val="none" w:sz="0" w:space="0" w:color="auto"/>
                <w:bottom w:val="none" w:sz="0" w:space="0" w:color="auto"/>
                <w:right w:val="none" w:sz="0" w:space="0" w:color="auto"/>
              </w:divBdr>
            </w:div>
            <w:div w:id="1359820487">
              <w:marLeft w:val="0"/>
              <w:marRight w:val="0"/>
              <w:marTop w:val="0"/>
              <w:marBottom w:val="0"/>
              <w:divBdr>
                <w:top w:val="none" w:sz="0" w:space="0" w:color="auto"/>
                <w:left w:val="none" w:sz="0" w:space="0" w:color="auto"/>
                <w:bottom w:val="none" w:sz="0" w:space="0" w:color="auto"/>
                <w:right w:val="none" w:sz="0" w:space="0" w:color="auto"/>
              </w:divBdr>
            </w:div>
            <w:div w:id="1970160031">
              <w:marLeft w:val="0"/>
              <w:marRight w:val="0"/>
              <w:marTop w:val="0"/>
              <w:marBottom w:val="0"/>
              <w:divBdr>
                <w:top w:val="none" w:sz="0" w:space="0" w:color="auto"/>
                <w:left w:val="none" w:sz="0" w:space="0" w:color="auto"/>
                <w:bottom w:val="none" w:sz="0" w:space="0" w:color="auto"/>
                <w:right w:val="none" w:sz="0" w:space="0" w:color="auto"/>
              </w:divBdr>
            </w:div>
            <w:div w:id="4863228">
              <w:marLeft w:val="0"/>
              <w:marRight w:val="0"/>
              <w:marTop w:val="0"/>
              <w:marBottom w:val="0"/>
              <w:divBdr>
                <w:top w:val="none" w:sz="0" w:space="0" w:color="auto"/>
                <w:left w:val="none" w:sz="0" w:space="0" w:color="auto"/>
                <w:bottom w:val="none" w:sz="0" w:space="0" w:color="auto"/>
                <w:right w:val="none" w:sz="0" w:space="0" w:color="auto"/>
              </w:divBdr>
            </w:div>
          </w:divsChild>
        </w:div>
        <w:div w:id="1305084656">
          <w:marLeft w:val="0"/>
          <w:marRight w:val="0"/>
          <w:marTop w:val="0"/>
          <w:marBottom w:val="0"/>
          <w:divBdr>
            <w:top w:val="none" w:sz="0" w:space="0" w:color="auto"/>
            <w:left w:val="none" w:sz="0" w:space="0" w:color="auto"/>
            <w:bottom w:val="none" w:sz="0" w:space="0" w:color="auto"/>
            <w:right w:val="none" w:sz="0" w:space="0" w:color="auto"/>
          </w:divBdr>
        </w:div>
        <w:div w:id="418407531">
          <w:marLeft w:val="0"/>
          <w:marRight w:val="0"/>
          <w:marTop w:val="0"/>
          <w:marBottom w:val="120"/>
          <w:divBdr>
            <w:top w:val="none" w:sz="0" w:space="0" w:color="auto"/>
            <w:left w:val="none" w:sz="0" w:space="0" w:color="auto"/>
            <w:bottom w:val="none" w:sz="0" w:space="0" w:color="auto"/>
            <w:right w:val="none" w:sz="0" w:space="0" w:color="auto"/>
          </w:divBdr>
          <w:divsChild>
            <w:div w:id="1203861533">
              <w:marLeft w:val="0"/>
              <w:marRight w:val="0"/>
              <w:marTop w:val="0"/>
              <w:marBottom w:val="0"/>
              <w:divBdr>
                <w:top w:val="none" w:sz="0" w:space="0" w:color="auto"/>
                <w:left w:val="none" w:sz="0" w:space="0" w:color="auto"/>
                <w:bottom w:val="none" w:sz="0" w:space="0" w:color="auto"/>
                <w:right w:val="none" w:sz="0" w:space="0" w:color="auto"/>
              </w:divBdr>
            </w:div>
          </w:divsChild>
        </w:div>
        <w:div w:id="94835780">
          <w:marLeft w:val="0"/>
          <w:marRight w:val="0"/>
          <w:marTop w:val="0"/>
          <w:marBottom w:val="0"/>
          <w:divBdr>
            <w:top w:val="none" w:sz="0" w:space="0" w:color="auto"/>
            <w:left w:val="none" w:sz="0" w:space="0" w:color="auto"/>
            <w:bottom w:val="none" w:sz="0" w:space="0" w:color="auto"/>
            <w:right w:val="none" w:sz="0" w:space="0" w:color="auto"/>
          </w:divBdr>
        </w:div>
        <w:div w:id="446436764">
          <w:marLeft w:val="0"/>
          <w:marRight w:val="0"/>
          <w:marTop w:val="0"/>
          <w:marBottom w:val="120"/>
          <w:divBdr>
            <w:top w:val="none" w:sz="0" w:space="0" w:color="auto"/>
            <w:left w:val="none" w:sz="0" w:space="0" w:color="auto"/>
            <w:bottom w:val="none" w:sz="0" w:space="0" w:color="auto"/>
            <w:right w:val="none" w:sz="0" w:space="0" w:color="auto"/>
          </w:divBdr>
          <w:divsChild>
            <w:div w:id="1996715115">
              <w:marLeft w:val="0"/>
              <w:marRight w:val="0"/>
              <w:marTop w:val="0"/>
              <w:marBottom w:val="0"/>
              <w:divBdr>
                <w:top w:val="none" w:sz="0" w:space="0" w:color="auto"/>
                <w:left w:val="none" w:sz="0" w:space="0" w:color="auto"/>
                <w:bottom w:val="none" w:sz="0" w:space="0" w:color="auto"/>
                <w:right w:val="none" w:sz="0" w:space="0" w:color="auto"/>
              </w:divBdr>
            </w:div>
            <w:div w:id="1203445403">
              <w:marLeft w:val="0"/>
              <w:marRight w:val="0"/>
              <w:marTop w:val="0"/>
              <w:marBottom w:val="0"/>
              <w:divBdr>
                <w:top w:val="none" w:sz="0" w:space="0" w:color="auto"/>
                <w:left w:val="none" w:sz="0" w:space="0" w:color="auto"/>
                <w:bottom w:val="none" w:sz="0" w:space="0" w:color="auto"/>
                <w:right w:val="none" w:sz="0" w:space="0" w:color="auto"/>
              </w:divBdr>
            </w:div>
            <w:div w:id="615866470">
              <w:marLeft w:val="0"/>
              <w:marRight w:val="0"/>
              <w:marTop w:val="0"/>
              <w:marBottom w:val="0"/>
              <w:divBdr>
                <w:top w:val="none" w:sz="0" w:space="0" w:color="auto"/>
                <w:left w:val="none" w:sz="0" w:space="0" w:color="auto"/>
                <w:bottom w:val="none" w:sz="0" w:space="0" w:color="auto"/>
                <w:right w:val="none" w:sz="0" w:space="0" w:color="auto"/>
              </w:divBdr>
            </w:div>
            <w:div w:id="1459883519">
              <w:marLeft w:val="0"/>
              <w:marRight w:val="0"/>
              <w:marTop w:val="0"/>
              <w:marBottom w:val="0"/>
              <w:divBdr>
                <w:top w:val="none" w:sz="0" w:space="0" w:color="auto"/>
                <w:left w:val="none" w:sz="0" w:space="0" w:color="auto"/>
                <w:bottom w:val="none" w:sz="0" w:space="0" w:color="auto"/>
                <w:right w:val="none" w:sz="0" w:space="0" w:color="auto"/>
              </w:divBdr>
            </w:div>
            <w:div w:id="2090537524">
              <w:marLeft w:val="0"/>
              <w:marRight w:val="0"/>
              <w:marTop w:val="0"/>
              <w:marBottom w:val="0"/>
              <w:divBdr>
                <w:top w:val="none" w:sz="0" w:space="0" w:color="auto"/>
                <w:left w:val="none" w:sz="0" w:space="0" w:color="auto"/>
                <w:bottom w:val="none" w:sz="0" w:space="0" w:color="auto"/>
                <w:right w:val="none" w:sz="0" w:space="0" w:color="auto"/>
              </w:divBdr>
            </w:div>
            <w:div w:id="1719357209">
              <w:marLeft w:val="0"/>
              <w:marRight w:val="0"/>
              <w:marTop w:val="0"/>
              <w:marBottom w:val="0"/>
              <w:divBdr>
                <w:top w:val="none" w:sz="0" w:space="0" w:color="auto"/>
                <w:left w:val="none" w:sz="0" w:space="0" w:color="auto"/>
                <w:bottom w:val="none" w:sz="0" w:space="0" w:color="auto"/>
                <w:right w:val="none" w:sz="0" w:space="0" w:color="auto"/>
              </w:divBdr>
            </w:div>
            <w:div w:id="370039449">
              <w:marLeft w:val="0"/>
              <w:marRight w:val="0"/>
              <w:marTop w:val="0"/>
              <w:marBottom w:val="0"/>
              <w:divBdr>
                <w:top w:val="none" w:sz="0" w:space="0" w:color="auto"/>
                <w:left w:val="none" w:sz="0" w:space="0" w:color="auto"/>
                <w:bottom w:val="none" w:sz="0" w:space="0" w:color="auto"/>
                <w:right w:val="none" w:sz="0" w:space="0" w:color="auto"/>
              </w:divBdr>
            </w:div>
            <w:div w:id="1060397759">
              <w:marLeft w:val="0"/>
              <w:marRight w:val="0"/>
              <w:marTop w:val="0"/>
              <w:marBottom w:val="0"/>
              <w:divBdr>
                <w:top w:val="none" w:sz="0" w:space="0" w:color="auto"/>
                <w:left w:val="none" w:sz="0" w:space="0" w:color="auto"/>
                <w:bottom w:val="none" w:sz="0" w:space="0" w:color="auto"/>
                <w:right w:val="none" w:sz="0" w:space="0" w:color="auto"/>
              </w:divBdr>
            </w:div>
            <w:div w:id="1601523580">
              <w:marLeft w:val="0"/>
              <w:marRight w:val="0"/>
              <w:marTop w:val="0"/>
              <w:marBottom w:val="0"/>
              <w:divBdr>
                <w:top w:val="none" w:sz="0" w:space="0" w:color="auto"/>
                <w:left w:val="none" w:sz="0" w:space="0" w:color="auto"/>
                <w:bottom w:val="none" w:sz="0" w:space="0" w:color="auto"/>
                <w:right w:val="none" w:sz="0" w:space="0" w:color="auto"/>
              </w:divBdr>
            </w:div>
            <w:div w:id="1494367700">
              <w:marLeft w:val="0"/>
              <w:marRight w:val="0"/>
              <w:marTop w:val="0"/>
              <w:marBottom w:val="0"/>
              <w:divBdr>
                <w:top w:val="none" w:sz="0" w:space="0" w:color="auto"/>
                <w:left w:val="none" w:sz="0" w:space="0" w:color="auto"/>
                <w:bottom w:val="none" w:sz="0" w:space="0" w:color="auto"/>
                <w:right w:val="none" w:sz="0" w:space="0" w:color="auto"/>
              </w:divBdr>
            </w:div>
            <w:div w:id="2434921">
              <w:marLeft w:val="0"/>
              <w:marRight w:val="0"/>
              <w:marTop w:val="0"/>
              <w:marBottom w:val="0"/>
              <w:divBdr>
                <w:top w:val="none" w:sz="0" w:space="0" w:color="auto"/>
                <w:left w:val="none" w:sz="0" w:space="0" w:color="auto"/>
                <w:bottom w:val="none" w:sz="0" w:space="0" w:color="auto"/>
                <w:right w:val="none" w:sz="0" w:space="0" w:color="auto"/>
              </w:divBdr>
            </w:div>
            <w:div w:id="194391973">
              <w:marLeft w:val="0"/>
              <w:marRight w:val="0"/>
              <w:marTop w:val="0"/>
              <w:marBottom w:val="0"/>
              <w:divBdr>
                <w:top w:val="none" w:sz="0" w:space="0" w:color="auto"/>
                <w:left w:val="none" w:sz="0" w:space="0" w:color="auto"/>
                <w:bottom w:val="none" w:sz="0" w:space="0" w:color="auto"/>
                <w:right w:val="none" w:sz="0" w:space="0" w:color="auto"/>
              </w:divBdr>
            </w:div>
            <w:div w:id="1363021378">
              <w:marLeft w:val="0"/>
              <w:marRight w:val="0"/>
              <w:marTop w:val="0"/>
              <w:marBottom w:val="0"/>
              <w:divBdr>
                <w:top w:val="none" w:sz="0" w:space="0" w:color="auto"/>
                <w:left w:val="none" w:sz="0" w:space="0" w:color="auto"/>
                <w:bottom w:val="none" w:sz="0" w:space="0" w:color="auto"/>
                <w:right w:val="none" w:sz="0" w:space="0" w:color="auto"/>
              </w:divBdr>
            </w:div>
            <w:div w:id="1936743251">
              <w:marLeft w:val="0"/>
              <w:marRight w:val="0"/>
              <w:marTop w:val="0"/>
              <w:marBottom w:val="0"/>
              <w:divBdr>
                <w:top w:val="none" w:sz="0" w:space="0" w:color="auto"/>
                <w:left w:val="none" w:sz="0" w:space="0" w:color="auto"/>
                <w:bottom w:val="none" w:sz="0" w:space="0" w:color="auto"/>
                <w:right w:val="none" w:sz="0" w:space="0" w:color="auto"/>
              </w:divBdr>
            </w:div>
          </w:divsChild>
        </w:div>
        <w:div w:id="362679479">
          <w:marLeft w:val="0"/>
          <w:marRight w:val="0"/>
          <w:marTop w:val="0"/>
          <w:marBottom w:val="0"/>
          <w:divBdr>
            <w:top w:val="none" w:sz="0" w:space="0" w:color="auto"/>
            <w:left w:val="none" w:sz="0" w:space="0" w:color="auto"/>
            <w:bottom w:val="none" w:sz="0" w:space="0" w:color="auto"/>
            <w:right w:val="none" w:sz="0" w:space="0" w:color="auto"/>
          </w:divBdr>
        </w:div>
        <w:div w:id="1535264022">
          <w:marLeft w:val="0"/>
          <w:marRight w:val="0"/>
          <w:marTop w:val="0"/>
          <w:marBottom w:val="120"/>
          <w:divBdr>
            <w:top w:val="none" w:sz="0" w:space="0" w:color="auto"/>
            <w:left w:val="none" w:sz="0" w:space="0" w:color="auto"/>
            <w:bottom w:val="none" w:sz="0" w:space="0" w:color="auto"/>
            <w:right w:val="none" w:sz="0" w:space="0" w:color="auto"/>
          </w:divBdr>
          <w:divsChild>
            <w:div w:id="1580794632">
              <w:marLeft w:val="0"/>
              <w:marRight w:val="0"/>
              <w:marTop w:val="0"/>
              <w:marBottom w:val="0"/>
              <w:divBdr>
                <w:top w:val="none" w:sz="0" w:space="0" w:color="auto"/>
                <w:left w:val="none" w:sz="0" w:space="0" w:color="auto"/>
                <w:bottom w:val="none" w:sz="0" w:space="0" w:color="auto"/>
                <w:right w:val="none" w:sz="0" w:space="0" w:color="auto"/>
              </w:divBdr>
            </w:div>
          </w:divsChild>
        </w:div>
        <w:div w:id="2087603513">
          <w:marLeft w:val="0"/>
          <w:marRight w:val="0"/>
          <w:marTop w:val="0"/>
          <w:marBottom w:val="0"/>
          <w:divBdr>
            <w:top w:val="none" w:sz="0" w:space="0" w:color="auto"/>
            <w:left w:val="none" w:sz="0" w:space="0" w:color="auto"/>
            <w:bottom w:val="none" w:sz="0" w:space="0" w:color="auto"/>
            <w:right w:val="none" w:sz="0" w:space="0" w:color="auto"/>
          </w:divBdr>
        </w:div>
        <w:div w:id="1214191663">
          <w:marLeft w:val="0"/>
          <w:marRight w:val="0"/>
          <w:marTop w:val="0"/>
          <w:marBottom w:val="120"/>
          <w:divBdr>
            <w:top w:val="none" w:sz="0" w:space="0" w:color="auto"/>
            <w:left w:val="none" w:sz="0" w:space="0" w:color="auto"/>
            <w:bottom w:val="none" w:sz="0" w:space="0" w:color="auto"/>
            <w:right w:val="none" w:sz="0" w:space="0" w:color="auto"/>
          </w:divBdr>
          <w:divsChild>
            <w:div w:id="867374173">
              <w:marLeft w:val="0"/>
              <w:marRight w:val="0"/>
              <w:marTop w:val="0"/>
              <w:marBottom w:val="0"/>
              <w:divBdr>
                <w:top w:val="none" w:sz="0" w:space="0" w:color="auto"/>
                <w:left w:val="none" w:sz="0" w:space="0" w:color="auto"/>
                <w:bottom w:val="none" w:sz="0" w:space="0" w:color="auto"/>
                <w:right w:val="none" w:sz="0" w:space="0" w:color="auto"/>
              </w:divBdr>
            </w:div>
            <w:div w:id="1254700521">
              <w:marLeft w:val="0"/>
              <w:marRight w:val="0"/>
              <w:marTop w:val="0"/>
              <w:marBottom w:val="0"/>
              <w:divBdr>
                <w:top w:val="none" w:sz="0" w:space="0" w:color="auto"/>
                <w:left w:val="none" w:sz="0" w:space="0" w:color="auto"/>
                <w:bottom w:val="none" w:sz="0" w:space="0" w:color="auto"/>
                <w:right w:val="none" w:sz="0" w:space="0" w:color="auto"/>
              </w:divBdr>
            </w:div>
            <w:div w:id="1062169649">
              <w:marLeft w:val="0"/>
              <w:marRight w:val="0"/>
              <w:marTop w:val="0"/>
              <w:marBottom w:val="0"/>
              <w:divBdr>
                <w:top w:val="none" w:sz="0" w:space="0" w:color="auto"/>
                <w:left w:val="none" w:sz="0" w:space="0" w:color="auto"/>
                <w:bottom w:val="none" w:sz="0" w:space="0" w:color="auto"/>
                <w:right w:val="none" w:sz="0" w:space="0" w:color="auto"/>
              </w:divBdr>
            </w:div>
          </w:divsChild>
        </w:div>
        <w:div w:id="1307585915">
          <w:marLeft w:val="0"/>
          <w:marRight w:val="0"/>
          <w:marTop w:val="0"/>
          <w:marBottom w:val="0"/>
          <w:divBdr>
            <w:top w:val="none" w:sz="0" w:space="0" w:color="auto"/>
            <w:left w:val="none" w:sz="0" w:space="0" w:color="auto"/>
            <w:bottom w:val="none" w:sz="0" w:space="0" w:color="auto"/>
            <w:right w:val="none" w:sz="0" w:space="0" w:color="auto"/>
          </w:divBdr>
        </w:div>
        <w:div w:id="1243564250">
          <w:marLeft w:val="0"/>
          <w:marRight w:val="0"/>
          <w:marTop w:val="0"/>
          <w:marBottom w:val="120"/>
          <w:divBdr>
            <w:top w:val="none" w:sz="0" w:space="0" w:color="auto"/>
            <w:left w:val="none" w:sz="0" w:space="0" w:color="auto"/>
            <w:bottom w:val="none" w:sz="0" w:space="0" w:color="auto"/>
            <w:right w:val="none" w:sz="0" w:space="0" w:color="auto"/>
          </w:divBdr>
          <w:divsChild>
            <w:div w:id="1477454209">
              <w:marLeft w:val="0"/>
              <w:marRight w:val="0"/>
              <w:marTop w:val="0"/>
              <w:marBottom w:val="0"/>
              <w:divBdr>
                <w:top w:val="none" w:sz="0" w:space="0" w:color="auto"/>
                <w:left w:val="none" w:sz="0" w:space="0" w:color="auto"/>
                <w:bottom w:val="none" w:sz="0" w:space="0" w:color="auto"/>
                <w:right w:val="none" w:sz="0" w:space="0" w:color="auto"/>
              </w:divBdr>
            </w:div>
          </w:divsChild>
        </w:div>
        <w:div w:id="2125617312">
          <w:marLeft w:val="0"/>
          <w:marRight w:val="0"/>
          <w:marTop w:val="225"/>
          <w:marBottom w:val="0"/>
          <w:divBdr>
            <w:top w:val="none" w:sz="0" w:space="0" w:color="auto"/>
            <w:left w:val="none" w:sz="0" w:space="0" w:color="auto"/>
            <w:bottom w:val="none" w:sz="0" w:space="0" w:color="auto"/>
            <w:right w:val="none" w:sz="0" w:space="0" w:color="auto"/>
          </w:divBdr>
        </w:div>
        <w:div w:id="511457657">
          <w:marLeft w:val="0"/>
          <w:marRight w:val="0"/>
          <w:marTop w:val="0"/>
          <w:marBottom w:val="0"/>
          <w:divBdr>
            <w:top w:val="none" w:sz="0" w:space="0" w:color="auto"/>
            <w:left w:val="none" w:sz="0" w:space="0" w:color="auto"/>
            <w:bottom w:val="none" w:sz="0" w:space="0" w:color="auto"/>
            <w:right w:val="none" w:sz="0" w:space="0" w:color="auto"/>
          </w:divBdr>
        </w:div>
        <w:div w:id="1184324168">
          <w:marLeft w:val="0"/>
          <w:marRight w:val="0"/>
          <w:marTop w:val="0"/>
          <w:marBottom w:val="120"/>
          <w:divBdr>
            <w:top w:val="none" w:sz="0" w:space="0" w:color="auto"/>
            <w:left w:val="none" w:sz="0" w:space="0" w:color="auto"/>
            <w:bottom w:val="none" w:sz="0" w:space="0" w:color="auto"/>
            <w:right w:val="none" w:sz="0" w:space="0" w:color="auto"/>
          </w:divBdr>
          <w:divsChild>
            <w:div w:id="2000229904">
              <w:marLeft w:val="0"/>
              <w:marRight w:val="0"/>
              <w:marTop w:val="0"/>
              <w:marBottom w:val="0"/>
              <w:divBdr>
                <w:top w:val="none" w:sz="0" w:space="0" w:color="auto"/>
                <w:left w:val="none" w:sz="0" w:space="0" w:color="auto"/>
                <w:bottom w:val="none" w:sz="0" w:space="0" w:color="auto"/>
                <w:right w:val="none" w:sz="0" w:space="0" w:color="auto"/>
              </w:divBdr>
            </w:div>
            <w:div w:id="1974482002">
              <w:marLeft w:val="0"/>
              <w:marRight w:val="0"/>
              <w:marTop w:val="0"/>
              <w:marBottom w:val="0"/>
              <w:divBdr>
                <w:top w:val="none" w:sz="0" w:space="0" w:color="auto"/>
                <w:left w:val="none" w:sz="0" w:space="0" w:color="auto"/>
                <w:bottom w:val="none" w:sz="0" w:space="0" w:color="auto"/>
                <w:right w:val="none" w:sz="0" w:space="0" w:color="auto"/>
              </w:divBdr>
            </w:div>
          </w:divsChild>
        </w:div>
        <w:div w:id="781724135">
          <w:marLeft w:val="0"/>
          <w:marRight w:val="0"/>
          <w:marTop w:val="0"/>
          <w:marBottom w:val="0"/>
          <w:divBdr>
            <w:top w:val="none" w:sz="0" w:space="0" w:color="auto"/>
            <w:left w:val="none" w:sz="0" w:space="0" w:color="auto"/>
            <w:bottom w:val="none" w:sz="0" w:space="0" w:color="auto"/>
            <w:right w:val="none" w:sz="0" w:space="0" w:color="auto"/>
          </w:divBdr>
        </w:div>
        <w:div w:id="359555503">
          <w:marLeft w:val="0"/>
          <w:marRight w:val="0"/>
          <w:marTop w:val="0"/>
          <w:marBottom w:val="120"/>
          <w:divBdr>
            <w:top w:val="none" w:sz="0" w:space="0" w:color="auto"/>
            <w:left w:val="none" w:sz="0" w:space="0" w:color="auto"/>
            <w:bottom w:val="none" w:sz="0" w:space="0" w:color="auto"/>
            <w:right w:val="none" w:sz="0" w:space="0" w:color="auto"/>
          </w:divBdr>
          <w:divsChild>
            <w:div w:id="525678845">
              <w:marLeft w:val="0"/>
              <w:marRight w:val="0"/>
              <w:marTop w:val="0"/>
              <w:marBottom w:val="0"/>
              <w:divBdr>
                <w:top w:val="none" w:sz="0" w:space="0" w:color="auto"/>
                <w:left w:val="none" w:sz="0" w:space="0" w:color="auto"/>
                <w:bottom w:val="none" w:sz="0" w:space="0" w:color="auto"/>
                <w:right w:val="none" w:sz="0" w:space="0" w:color="auto"/>
              </w:divBdr>
            </w:div>
            <w:div w:id="1809322848">
              <w:marLeft w:val="0"/>
              <w:marRight w:val="0"/>
              <w:marTop w:val="0"/>
              <w:marBottom w:val="0"/>
              <w:divBdr>
                <w:top w:val="none" w:sz="0" w:space="0" w:color="auto"/>
                <w:left w:val="none" w:sz="0" w:space="0" w:color="auto"/>
                <w:bottom w:val="none" w:sz="0" w:space="0" w:color="auto"/>
                <w:right w:val="none" w:sz="0" w:space="0" w:color="auto"/>
              </w:divBdr>
            </w:div>
            <w:div w:id="1160853353">
              <w:marLeft w:val="0"/>
              <w:marRight w:val="0"/>
              <w:marTop w:val="0"/>
              <w:marBottom w:val="0"/>
              <w:divBdr>
                <w:top w:val="none" w:sz="0" w:space="0" w:color="auto"/>
                <w:left w:val="none" w:sz="0" w:space="0" w:color="auto"/>
                <w:bottom w:val="none" w:sz="0" w:space="0" w:color="auto"/>
                <w:right w:val="none" w:sz="0" w:space="0" w:color="auto"/>
              </w:divBdr>
            </w:div>
            <w:div w:id="1558589994">
              <w:marLeft w:val="0"/>
              <w:marRight w:val="0"/>
              <w:marTop w:val="0"/>
              <w:marBottom w:val="0"/>
              <w:divBdr>
                <w:top w:val="none" w:sz="0" w:space="0" w:color="auto"/>
                <w:left w:val="none" w:sz="0" w:space="0" w:color="auto"/>
                <w:bottom w:val="none" w:sz="0" w:space="0" w:color="auto"/>
                <w:right w:val="none" w:sz="0" w:space="0" w:color="auto"/>
              </w:divBdr>
            </w:div>
            <w:div w:id="155195793">
              <w:marLeft w:val="0"/>
              <w:marRight w:val="0"/>
              <w:marTop w:val="0"/>
              <w:marBottom w:val="0"/>
              <w:divBdr>
                <w:top w:val="none" w:sz="0" w:space="0" w:color="auto"/>
                <w:left w:val="none" w:sz="0" w:space="0" w:color="auto"/>
                <w:bottom w:val="none" w:sz="0" w:space="0" w:color="auto"/>
                <w:right w:val="none" w:sz="0" w:space="0" w:color="auto"/>
              </w:divBdr>
            </w:div>
            <w:div w:id="1433207343">
              <w:marLeft w:val="0"/>
              <w:marRight w:val="0"/>
              <w:marTop w:val="0"/>
              <w:marBottom w:val="0"/>
              <w:divBdr>
                <w:top w:val="none" w:sz="0" w:space="0" w:color="auto"/>
                <w:left w:val="none" w:sz="0" w:space="0" w:color="auto"/>
                <w:bottom w:val="none" w:sz="0" w:space="0" w:color="auto"/>
                <w:right w:val="none" w:sz="0" w:space="0" w:color="auto"/>
              </w:divBdr>
            </w:div>
            <w:div w:id="1311323340">
              <w:marLeft w:val="0"/>
              <w:marRight w:val="0"/>
              <w:marTop w:val="0"/>
              <w:marBottom w:val="0"/>
              <w:divBdr>
                <w:top w:val="none" w:sz="0" w:space="0" w:color="auto"/>
                <w:left w:val="none" w:sz="0" w:space="0" w:color="auto"/>
                <w:bottom w:val="none" w:sz="0" w:space="0" w:color="auto"/>
                <w:right w:val="none" w:sz="0" w:space="0" w:color="auto"/>
              </w:divBdr>
            </w:div>
            <w:div w:id="337655180">
              <w:marLeft w:val="0"/>
              <w:marRight w:val="0"/>
              <w:marTop w:val="0"/>
              <w:marBottom w:val="0"/>
              <w:divBdr>
                <w:top w:val="none" w:sz="0" w:space="0" w:color="auto"/>
                <w:left w:val="none" w:sz="0" w:space="0" w:color="auto"/>
                <w:bottom w:val="none" w:sz="0" w:space="0" w:color="auto"/>
                <w:right w:val="none" w:sz="0" w:space="0" w:color="auto"/>
              </w:divBdr>
            </w:div>
            <w:div w:id="1115976566">
              <w:marLeft w:val="0"/>
              <w:marRight w:val="0"/>
              <w:marTop w:val="0"/>
              <w:marBottom w:val="0"/>
              <w:divBdr>
                <w:top w:val="none" w:sz="0" w:space="0" w:color="auto"/>
                <w:left w:val="none" w:sz="0" w:space="0" w:color="auto"/>
                <w:bottom w:val="none" w:sz="0" w:space="0" w:color="auto"/>
                <w:right w:val="none" w:sz="0" w:space="0" w:color="auto"/>
              </w:divBdr>
            </w:div>
            <w:div w:id="379715799">
              <w:marLeft w:val="0"/>
              <w:marRight w:val="0"/>
              <w:marTop w:val="0"/>
              <w:marBottom w:val="0"/>
              <w:divBdr>
                <w:top w:val="none" w:sz="0" w:space="0" w:color="auto"/>
                <w:left w:val="none" w:sz="0" w:space="0" w:color="auto"/>
                <w:bottom w:val="none" w:sz="0" w:space="0" w:color="auto"/>
                <w:right w:val="none" w:sz="0" w:space="0" w:color="auto"/>
              </w:divBdr>
            </w:div>
            <w:div w:id="1314528557">
              <w:marLeft w:val="0"/>
              <w:marRight w:val="0"/>
              <w:marTop w:val="0"/>
              <w:marBottom w:val="0"/>
              <w:divBdr>
                <w:top w:val="none" w:sz="0" w:space="0" w:color="auto"/>
                <w:left w:val="none" w:sz="0" w:space="0" w:color="auto"/>
                <w:bottom w:val="none" w:sz="0" w:space="0" w:color="auto"/>
                <w:right w:val="none" w:sz="0" w:space="0" w:color="auto"/>
              </w:divBdr>
            </w:div>
            <w:div w:id="1701125688">
              <w:marLeft w:val="0"/>
              <w:marRight w:val="0"/>
              <w:marTop w:val="0"/>
              <w:marBottom w:val="0"/>
              <w:divBdr>
                <w:top w:val="none" w:sz="0" w:space="0" w:color="auto"/>
                <w:left w:val="none" w:sz="0" w:space="0" w:color="auto"/>
                <w:bottom w:val="none" w:sz="0" w:space="0" w:color="auto"/>
                <w:right w:val="none" w:sz="0" w:space="0" w:color="auto"/>
              </w:divBdr>
            </w:div>
            <w:div w:id="1629312100">
              <w:marLeft w:val="0"/>
              <w:marRight w:val="0"/>
              <w:marTop w:val="0"/>
              <w:marBottom w:val="0"/>
              <w:divBdr>
                <w:top w:val="none" w:sz="0" w:space="0" w:color="auto"/>
                <w:left w:val="none" w:sz="0" w:space="0" w:color="auto"/>
                <w:bottom w:val="none" w:sz="0" w:space="0" w:color="auto"/>
                <w:right w:val="none" w:sz="0" w:space="0" w:color="auto"/>
              </w:divBdr>
            </w:div>
            <w:div w:id="261687026">
              <w:marLeft w:val="0"/>
              <w:marRight w:val="0"/>
              <w:marTop w:val="0"/>
              <w:marBottom w:val="0"/>
              <w:divBdr>
                <w:top w:val="none" w:sz="0" w:space="0" w:color="auto"/>
                <w:left w:val="none" w:sz="0" w:space="0" w:color="auto"/>
                <w:bottom w:val="none" w:sz="0" w:space="0" w:color="auto"/>
                <w:right w:val="none" w:sz="0" w:space="0" w:color="auto"/>
              </w:divBdr>
            </w:div>
            <w:div w:id="2014721654">
              <w:marLeft w:val="0"/>
              <w:marRight w:val="0"/>
              <w:marTop w:val="0"/>
              <w:marBottom w:val="0"/>
              <w:divBdr>
                <w:top w:val="none" w:sz="0" w:space="0" w:color="auto"/>
                <w:left w:val="none" w:sz="0" w:space="0" w:color="auto"/>
                <w:bottom w:val="none" w:sz="0" w:space="0" w:color="auto"/>
                <w:right w:val="none" w:sz="0" w:space="0" w:color="auto"/>
              </w:divBdr>
            </w:div>
            <w:div w:id="1784954141">
              <w:marLeft w:val="0"/>
              <w:marRight w:val="0"/>
              <w:marTop w:val="0"/>
              <w:marBottom w:val="0"/>
              <w:divBdr>
                <w:top w:val="none" w:sz="0" w:space="0" w:color="auto"/>
                <w:left w:val="none" w:sz="0" w:space="0" w:color="auto"/>
                <w:bottom w:val="none" w:sz="0" w:space="0" w:color="auto"/>
                <w:right w:val="none" w:sz="0" w:space="0" w:color="auto"/>
              </w:divBdr>
            </w:div>
            <w:div w:id="769204581">
              <w:marLeft w:val="0"/>
              <w:marRight w:val="0"/>
              <w:marTop w:val="0"/>
              <w:marBottom w:val="0"/>
              <w:divBdr>
                <w:top w:val="none" w:sz="0" w:space="0" w:color="auto"/>
                <w:left w:val="none" w:sz="0" w:space="0" w:color="auto"/>
                <w:bottom w:val="none" w:sz="0" w:space="0" w:color="auto"/>
                <w:right w:val="none" w:sz="0" w:space="0" w:color="auto"/>
              </w:divBdr>
            </w:div>
            <w:div w:id="578100120">
              <w:marLeft w:val="0"/>
              <w:marRight w:val="0"/>
              <w:marTop w:val="0"/>
              <w:marBottom w:val="0"/>
              <w:divBdr>
                <w:top w:val="none" w:sz="0" w:space="0" w:color="auto"/>
                <w:left w:val="none" w:sz="0" w:space="0" w:color="auto"/>
                <w:bottom w:val="none" w:sz="0" w:space="0" w:color="auto"/>
                <w:right w:val="none" w:sz="0" w:space="0" w:color="auto"/>
              </w:divBdr>
            </w:div>
          </w:divsChild>
        </w:div>
        <w:div w:id="396511332">
          <w:marLeft w:val="0"/>
          <w:marRight w:val="0"/>
          <w:marTop w:val="0"/>
          <w:marBottom w:val="0"/>
          <w:divBdr>
            <w:top w:val="none" w:sz="0" w:space="0" w:color="auto"/>
            <w:left w:val="none" w:sz="0" w:space="0" w:color="auto"/>
            <w:bottom w:val="none" w:sz="0" w:space="0" w:color="auto"/>
            <w:right w:val="none" w:sz="0" w:space="0" w:color="auto"/>
          </w:divBdr>
        </w:div>
        <w:div w:id="2106685973">
          <w:marLeft w:val="0"/>
          <w:marRight w:val="0"/>
          <w:marTop w:val="0"/>
          <w:marBottom w:val="120"/>
          <w:divBdr>
            <w:top w:val="none" w:sz="0" w:space="0" w:color="auto"/>
            <w:left w:val="none" w:sz="0" w:space="0" w:color="auto"/>
            <w:bottom w:val="none" w:sz="0" w:space="0" w:color="auto"/>
            <w:right w:val="none" w:sz="0" w:space="0" w:color="auto"/>
          </w:divBdr>
          <w:divsChild>
            <w:div w:id="1394814635">
              <w:marLeft w:val="0"/>
              <w:marRight w:val="0"/>
              <w:marTop w:val="0"/>
              <w:marBottom w:val="0"/>
              <w:divBdr>
                <w:top w:val="none" w:sz="0" w:space="0" w:color="auto"/>
                <w:left w:val="none" w:sz="0" w:space="0" w:color="auto"/>
                <w:bottom w:val="none" w:sz="0" w:space="0" w:color="auto"/>
                <w:right w:val="none" w:sz="0" w:space="0" w:color="auto"/>
              </w:divBdr>
            </w:div>
            <w:div w:id="2035958866">
              <w:marLeft w:val="0"/>
              <w:marRight w:val="0"/>
              <w:marTop w:val="0"/>
              <w:marBottom w:val="0"/>
              <w:divBdr>
                <w:top w:val="none" w:sz="0" w:space="0" w:color="auto"/>
                <w:left w:val="none" w:sz="0" w:space="0" w:color="auto"/>
                <w:bottom w:val="none" w:sz="0" w:space="0" w:color="auto"/>
                <w:right w:val="none" w:sz="0" w:space="0" w:color="auto"/>
              </w:divBdr>
            </w:div>
            <w:div w:id="660230190">
              <w:marLeft w:val="0"/>
              <w:marRight w:val="0"/>
              <w:marTop w:val="0"/>
              <w:marBottom w:val="0"/>
              <w:divBdr>
                <w:top w:val="none" w:sz="0" w:space="0" w:color="auto"/>
                <w:left w:val="none" w:sz="0" w:space="0" w:color="auto"/>
                <w:bottom w:val="none" w:sz="0" w:space="0" w:color="auto"/>
                <w:right w:val="none" w:sz="0" w:space="0" w:color="auto"/>
              </w:divBdr>
            </w:div>
            <w:div w:id="223180539">
              <w:marLeft w:val="0"/>
              <w:marRight w:val="0"/>
              <w:marTop w:val="0"/>
              <w:marBottom w:val="0"/>
              <w:divBdr>
                <w:top w:val="none" w:sz="0" w:space="0" w:color="auto"/>
                <w:left w:val="none" w:sz="0" w:space="0" w:color="auto"/>
                <w:bottom w:val="none" w:sz="0" w:space="0" w:color="auto"/>
                <w:right w:val="none" w:sz="0" w:space="0" w:color="auto"/>
              </w:divBdr>
            </w:div>
            <w:div w:id="770123429">
              <w:marLeft w:val="0"/>
              <w:marRight w:val="0"/>
              <w:marTop w:val="0"/>
              <w:marBottom w:val="0"/>
              <w:divBdr>
                <w:top w:val="none" w:sz="0" w:space="0" w:color="auto"/>
                <w:left w:val="none" w:sz="0" w:space="0" w:color="auto"/>
                <w:bottom w:val="none" w:sz="0" w:space="0" w:color="auto"/>
                <w:right w:val="none" w:sz="0" w:space="0" w:color="auto"/>
              </w:divBdr>
            </w:div>
            <w:div w:id="186338304">
              <w:marLeft w:val="0"/>
              <w:marRight w:val="0"/>
              <w:marTop w:val="0"/>
              <w:marBottom w:val="0"/>
              <w:divBdr>
                <w:top w:val="none" w:sz="0" w:space="0" w:color="auto"/>
                <w:left w:val="none" w:sz="0" w:space="0" w:color="auto"/>
                <w:bottom w:val="none" w:sz="0" w:space="0" w:color="auto"/>
                <w:right w:val="none" w:sz="0" w:space="0" w:color="auto"/>
              </w:divBdr>
            </w:div>
            <w:div w:id="912813185">
              <w:marLeft w:val="0"/>
              <w:marRight w:val="0"/>
              <w:marTop w:val="0"/>
              <w:marBottom w:val="0"/>
              <w:divBdr>
                <w:top w:val="none" w:sz="0" w:space="0" w:color="auto"/>
                <w:left w:val="none" w:sz="0" w:space="0" w:color="auto"/>
                <w:bottom w:val="none" w:sz="0" w:space="0" w:color="auto"/>
                <w:right w:val="none" w:sz="0" w:space="0" w:color="auto"/>
              </w:divBdr>
            </w:div>
            <w:div w:id="1021275267">
              <w:marLeft w:val="0"/>
              <w:marRight w:val="0"/>
              <w:marTop w:val="0"/>
              <w:marBottom w:val="0"/>
              <w:divBdr>
                <w:top w:val="none" w:sz="0" w:space="0" w:color="auto"/>
                <w:left w:val="none" w:sz="0" w:space="0" w:color="auto"/>
                <w:bottom w:val="none" w:sz="0" w:space="0" w:color="auto"/>
                <w:right w:val="none" w:sz="0" w:space="0" w:color="auto"/>
              </w:divBdr>
            </w:div>
            <w:div w:id="2025747641">
              <w:marLeft w:val="0"/>
              <w:marRight w:val="0"/>
              <w:marTop w:val="0"/>
              <w:marBottom w:val="0"/>
              <w:divBdr>
                <w:top w:val="none" w:sz="0" w:space="0" w:color="auto"/>
                <w:left w:val="none" w:sz="0" w:space="0" w:color="auto"/>
                <w:bottom w:val="none" w:sz="0" w:space="0" w:color="auto"/>
                <w:right w:val="none" w:sz="0" w:space="0" w:color="auto"/>
              </w:divBdr>
            </w:div>
            <w:div w:id="2078018170">
              <w:marLeft w:val="0"/>
              <w:marRight w:val="0"/>
              <w:marTop w:val="0"/>
              <w:marBottom w:val="0"/>
              <w:divBdr>
                <w:top w:val="none" w:sz="0" w:space="0" w:color="auto"/>
                <w:left w:val="none" w:sz="0" w:space="0" w:color="auto"/>
                <w:bottom w:val="none" w:sz="0" w:space="0" w:color="auto"/>
                <w:right w:val="none" w:sz="0" w:space="0" w:color="auto"/>
              </w:divBdr>
            </w:div>
            <w:div w:id="79454082">
              <w:marLeft w:val="0"/>
              <w:marRight w:val="0"/>
              <w:marTop w:val="0"/>
              <w:marBottom w:val="0"/>
              <w:divBdr>
                <w:top w:val="none" w:sz="0" w:space="0" w:color="auto"/>
                <w:left w:val="none" w:sz="0" w:space="0" w:color="auto"/>
                <w:bottom w:val="none" w:sz="0" w:space="0" w:color="auto"/>
                <w:right w:val="none" w:sz="0" w:space="0" w:color="auto"/>
              </w:divBdr>
            </w:div>
            <w:div w:id="632061522">
              <w:marLeft w:val="0"/>
              <w:marRight w:val="0"/>
              <w:marTop w:val="0"/>
              <w:marBottom w:val="0"/>
              <w:divBdr>
                <w:top w:val="none" w:sz="0" w:space="0" w:color="auto"/>
                <w:left w:val="none" w:sz="0" w:space="0" w:color="auto"/>
                <w:bottom w:val="none" w:sz="0" w:space="0" w:color="auto"/>
                <w:right w:val="none" w:sz="0" w:space="0" w:color="auto"/>
              </w:divBdr>
            </w:div>
            <w:div w:id="1239825017">
              <w:marLeft w:val="0"/>
              <w:marRight w:val="0"/>
              <w:marTop w:val="0"/>
              <w:marBottom w:val="0"/>
              <w:divBdr>
                <w:top w:val="none" w:sz="0" w:space="0" w:color="auto"/>
                <w:left w:val="none" w:sz="0" w:space="0" w:color="auto"/>
                <w:bottom w:val="none" w:sz="0" w:space="0" w:color="auto"/>
                <w:right w:val="none" w:sz="0" w:space="0" w:color="auto"/>
              </w:divBdr>
            </w:div>
            <w:div w:id="1425686644">
              <w:marLeft w:val="0"/>
              <w:marRight w:val="0"/>
              <w:marTop w:val="0"/>
              <w:marBottom w:val="0"/>
              <w:divBdr>
                <w:top w:val="none" w:sz="0" w:space="0" w:color="auto"/>
                <w:left w:val="none" w:sz="0" w:space="0" w:color="auto"/>
                <w:bottom w:val="none" w:sz="0" w:space="0" w:color="auto"/>
                <w:right w:val="none" w:sz="0" w:space="0" w:color="auto"/>
              </w:divBdr>
            </w:div>
            <w:div w:id="1027371820">
              <w:marLeft w:val="0"/>
              <w:marRight w:val="0"/>
              <w:marTop w:val="0"/>
              <w:marBottom w:val="0"/>
              <w:divBdr>
                <w:top w:val="none" w:sz="0" w:space="0" w:color="auto"/>
                <w:left w:val="none" w:sz="0" w:space="0" w:color="auto"/>
                <w:bottom w:val="none" w:sz="0" w:space="0" w:color="auto"/>
                <w:right w:val="none" w:sz="0" w:space="0" w:color="auto"/>
              </w:divBdr>
            </w:div>
            <w:div w:id="403647041">
              <w:marLeft w:val="0"/>
              <w:marRight w:val="0"/>
              <w:marTop w:val="0"/>
              <w:marBottom w:val="0"/>
              <w:divBdr>
                <w:top w:val="none" w:sz="0" w:space="0" w:color="auto"/>
                <w:left w:val="none" w:sz="0" w:space="0" w:color="auto"/>
                <w:bottom w:val="none" w:sz="0" w:space="0" w:color="auto"/>
                <w:right w:val="none" w:sz="0" w:space="0" w:color="auto"/>
              </w:divBdr>
            </w:div>
            <w:div w:id="234822204">
              <w:marLeft w:val="0"/>
              <w:marRight w:val="0"/>
              <w:marTop w:val="0"/>
              <w:marBottom w:val="0"/>
              <w:divBdr>
                <w:top w:val="none" w:sz="0" w:space="0" w:color="auto"/>
                <w:left w:val="none" w:sz="0" w:space="0" w:color="auto"/>
                <w:bottom w:val="none" w:sz="0" w:space="0" w:color="auto"/>
                <w:right w:val="none" w:sz="0" w:space="0" w:color="auto"/>
              </w:divBdr>
            </w:div>
            <w:div w:id="144132706">
              <w:marLeft w:val="0"/>
              <w:marRight w:val="0"/>
              <w:marTop w:val="0"/>
              <w:marBottom w:val="0"/>
              <w:divBdr>
                <w:top w:val="none" w:sz="0" w:space="0" w:color="auto"/>
                <w:left w:val="none" w:sz="0" w:space="0" w:color="auto"/>
                <w:bottom w:val="none" w:sz="0" w:space="0" w:color="auto"/>
                <w:right w:val="none" w:sz="0" w:space="0" w:color="auto"/>
              </w:divBdr>
            </w:div>
            <w:div w:id="673193756">
              <w:marLeft w:val="0"/>
              <w:marRight w:val="0"/>
              <w:marTop w:val="0"/>
              <w:marBottom w:val="0"/>
              <w:divBdr>
                <w:top w:val="none" w:sz="0" w:space="0" w:color="auto"/>
                <w:left w:val="none" w:sz="0" w:space="0" w:color="auto"/>
                <w:bottom w:val="none" w:sz="0" w:space="0" w:color="auto"/>
                <w:right w:val="none" w:sz="0" w:space="0" w:color="auto"/>
              </w:divBdr>
            </w:div>
            <w:div w:id="264071941">
              <w:marLeft w:val="0"/>
              <w:marRight w:val="0"/>
              <w:marTop w:val="0"/>
              <w:marBottom w:val="0"/>
              <w:divBdr>
                <w:top w:val="none" w:sz="0" w:space="0" w:color="auto"/>
                <w:left w:val="none" w:sz="0" w:space="0" w:color="auto"/>
                <w:bottom w:val="none" w:sz="0" w:space="0" w:color="auto"/>
                <w:right w:val="none" w:sz="0" w:space="0" w:color="auto"/>
              </w:divBdr>
            </w:div>
            <w:div w:id="1001390625">
              <w:marLeft w:val="0"/>
              <w:marRight w:val="0"/>
              <w:marTop w:val="0"/>
              <w:marBottom w:val="0"/>
              <w:divBdr>
                <w:top w:val="none" w:sz="0" w:space="0" w:color="auto"/>
                <w:left w:val="none" w:sz="0" w:space="0" w:color="auto"/>
                <w:bottom w:val="none" w:sz="0" w:space="0" w:color="auto"/>
                <w:right w:val="none" w:sz="0" w:space="0" w:color="auto"/>
              </w:divBdr>
            </w:div>
            <w:div w:id="1087919597">
              <w:marLeft w:val="0"/>
              <w:marRight w:val="0"/>
              <w:marTop w:val="0"/>
              <w:marBottom w:val="0"/>
              <w:divBdr>
                <w:top w:val="none" w:sz="0" w:space="0" w:color="auto"/>
                <w:left w:val="none" w:sz="0" w:space="0" w:color="auto"/>
                <w:bottom w:val="none" w:sz="0" w:space="0" w:color="auto"/>
                <w:right w:val="none" w:sz="0" w:space="0" w:color="auto"/>
              </w:divBdr>
            </w:div>
            <w:div w:id="2078091734">
              <w:marLeft w:val="0"/>
              <w:marRight w:val="0"/>
              <w:marTop w:val="0"/>
              <w:marBottom w:val="0"/>
              <w:divBdr>
                <w:top w:val="none" w:sz="0" w:space="0" w:color="auto"/>
                <w:left w:val="none" w:sz="0" w:space="0" w:color="auto"/>
                <w:bottom w:val="none" w:sz="0" w:space="0" w:color="auto"/>
                <w:right w:val="none" w:sz="0" w:space="0" w:color="auto"/>
              </w:divBdr>
            </w:div>
            <w:div w:id="30040730">
              <w:marLeft w:val="0"/>
              <w:marRight w:val="0"/>
              <w:marTop w:val="0"/>
              <w:marBottom w:val="0"/>
              <w:divBdr>
                <w:top w:val="none" w:sz="0" w:space="0" w:color="auto"/>
                <w:left w:val="none" w:sz="0" w:space="0" w:color="auto"/>
                <w:bottom w:val="none" w:sz="0" w:space="0" w:color="auto"/>
                <w:right w:val="none" w:sz="0" w:space="0" w:color="auto"/>
              </w:divBdr>
            </w:div>
            <w:div w:id="1445685594">
              <w:marLeft w:val="0"/>
              <w:marRight w:val="0"/>
              <w:marTop w:val="0"/>
              <w:marBottom w:val="0"/>
              <w:divBdr>
                <w:top w:val="none" w:sz="0" w:space="0" w:color="auto"/>
                <w:left w:val="none" w:sz="0" w:space="0" w:color="auto"/>
                <w:bottom w:val="none" w:sz="0" w:space="0" w:color="auto"/>
                <w:right w:val="none" w:sz="0" w:space="0" w:color="auto"/>
              </w:divBdr>
            </w:div>
            <w:div w:id="1029599716">
              <w:marLeft w:val="0"/>
              <w:marRight w:val="0"/>
              <w:marTop w:val="0"/>
              <w:marBottom w:val="0"/>
              <w:divBdr>
                <w:top w:val="none" w:sz="0" w:space="0" w:color="auto"/>
                <w:left w:val="none" w:sz="0" w:space="0" w:color="auto"/>
                <w:bottom w:val="none" w:sz="0" w:space="0" w:color="auto"/>
                <w:right w:val="none" w:sz="0" w:space="0" w:color="auto"/>
              </w:divBdr>
            </w:div>
            <w:div w:id="1865820470">
              <w:marLeft w:val="0"/>
              <w:marRight w:val="0"/>
              <w:marTop w:val="0"/>
              <w:marBottom w:val="0"/>
              <w:divBdr>
                <w:top w:val="none" w:sz="0" w:space="0" w:color="auto"/>
                <w:left w:val="none" w:sz="0" w:space="0" w:color="auto"/>
                <w:bottom w:val="none" w:sz="0" w:space="0" w:color="auto"/>
                <w:right w:val="none" w:sz="0" w:space="0" w:color="auto"/>
              </w:divBdr>
            </w:div>
            <w:div w:id="232784163">
              <w:marLeft w:val="0"/>
              <w:marRight w:val="0"/>
              <w:marTop w:val="0"/>
              <w:marBottom w:val="0"/>
              <w:divBdr>
                <w:top w:val="none" w:sz="0" w:space="0" w:color="auto"/>
                <w:left w:val="none" w:sz="0" w:space="0" w:color="auto"/>
                <w:bottom w:val="none" w:sz="0" w:space="0" w:color="auto"/>
                <w:right w:val="none" w:sz="0" w:space="0" w:color="auto"/>
              </w:divBdr>
            </w:div>
            <w:div w:id="556091864">
              <w:marLeft w:val="0"/>
              <w:marRight w:val="0"/>
              <w:marTop w:val="0"/>
              <w:marBottom w:val="0"/>
              <w:divBdr>
                <w:top w:val="none" w:sz="0" w:space="0" w:color="auto"/>
                <w:left w:val="none" w:sz="0" w:space="0" w:color="auto"/>
                <w:bottom w:val="none" w:sz="0" w:space="0" w:color="auto"/>
                <w:right w:val="none" w:sz="0" w:space="0" w:color="auto"/>
              </w:divBdr>
            </w:div>
            <w:div w:id="2136437935">
              <w:marLeft w:val="0"/>
              <w:marRight w:val="0"/>
              <w:marTop w:val="0"/>
              <w:marBottom w:val="0"/>
              <w:divBdr>
                <w:top w:val="none" w:sz="0" w:space="0" w:color="auto"/>
                <w:left w:val="none" w:sz="0" w:space="0" w:color="auto"/>
                <w:bottom w:val="none" w:sz="0" w:space="0" w:color="auto"/>
                <w:right w:val="none" w:sz="0" w:space="0" w:color="auto"/>
              </w:divBdr>
            </w:div>
            <w:div w:id="1985506764">
              <w:marLeft w:val="0"/>
              <w:marRight w:val="0"/>
              <w:marTop w:val="0"/>
              <w:marBottom w:val="0"/>
              <w:divBdr>
                <w:top w:val="none" w:sz="0" w:space="0" w:color="auto"/>
                <w:left w:val="none" w:sz="0" w:space="0" w:color="auto"/>
                <w:bottom w:val="none" w:sz="0" w:space="0" w:color="auto"/>
                <w:right w:val="none" w:sz="0" w:space="0" w:color="auto"/>
              </w:divBdr>
            </w:div>
            <w:div w:id="1177113811">
              <w:marLeft w:val="0"/>
              <w:marRight w:val="0"/>
              <w:marTop w:val="0"/>
              <w:marBottom w:val="0"/>
              <w:divBdr>
                <w:top w:val="none" w:sz="0" w:space="0" w:color="auto"/>
                <w:left w:val="none" w:sz="0" w:space="0" w:color="auto"/>
                <w:bottom w:val="none" w:sz="0" w:space="0" w:color="auto"/>
                <w:right w:val="none" w:sz="0" w:space="0" w:color="auto"/>
              </w:divBdr>
            </w:div>
            <w:div w:id="1269389745">
              <w:marLeft w:val="0"/>
              <w:marRight w:val="0"/>
              <w:marTop w:val="0"/>
              <w:marBottom w:val="0"/>
              <w:divBdr>
                <w:top w:val="none" w:sz="0" w:space="0" w:color="auto"/>
                <w:left w:val="none" w:sz="0" w:space="0" w:color="auto"/>
                <w:bottom w:val="none" w:sz="0" w:space="0" w:color="auto"/>
                <w:right w:val="none" w:sz="0" w:space="0" w:color="auto"/>
              </w:divBdr>
            </w:div>
            <w:div w:id="9261456">
              <w:marLeft w:val="0"/>
              <w:marRight w:val="0"/>
              <w:marTop w:val="0"/>
              <w:marBottom w:val="0"/>
              <w:divBdr>
                <w:top w:val="none" w:sz="0" w:space="0" w:color="auto"/>
                <w:left w:val="none" w:sz="0" w:space="0" w:color="auto"/>
                <w:bottom w:val="none" w:sz="0" w:space="0" w:color="auto"/>
                <w:right w:val="none" w:sz="0" w:space="0" w:color="auto"/>
              </w:divBdr>
            </w:div>
            <w:div w:id="769469263">
              <w:marLeft w:val="0"/>
              <w:marRight w:val="0"/>
              <w:marTop w:val="0"/>
              <w:marBottom w:val="0"/>
              <w:divBdr>
                <w:top w:val="none" w:sz="0" w:space="0" w:color="auto"/>
                <w:left w:val="none" w:sz="0" w:space="0" w:color="auto"/>
                <w:bottom w:val="none" w:sz="0" w:space="0" w:color="auto"/>
                <w:right w:val="none" w:sz="0" w:space="0" w:color="auto"/>
              </w:divBdr>
            </w:div>
            <w:div w:id="409742504">
              <w:marLeft w:val="0"/>
              <w:marRight w:val="0"/>
              <w:marTop w:val="0"/>
              <w:marBottom w:val="0"/>
              <w:divBdr>
                <w:top w:val="none" w:sz="0" w:space="0" w:color="auto"/>
                <w:left w:val="none" w:sz="0" w:space="0" w:color="auto"/>
                <w:bottom w:val="none" w:sz="0" w:space="0" w:color="auto"/>
                <w:right w:val="none" w:sz="0" w:space="0" w:color="auto"/>
              </w:divBdr>
            </w:div>
            <w:div w:id="1207646853">
              <w:marLeft w:val="0"/>
              <w:marRight w:val="0"/>
              <w:marTop w:val="0"/>
              <w:marBottom w:val="0"/>
              <w:divBdr>
                <w:top w:val="none" w:sz="0" w:space="0" w:color="auto"/>
                <w:left w:val="none" w:sz="0" w:space="0" w:color="auto"/>
                <w:bottom w:val="none" w:sz="0" w:space="0" w:color="auto"/>
                <w:right w:val="none" w:sz="0" w:space="0" w:color="auto"/>
              </w:divBdr>
            </w:div>
            <w:div w:id="190269437">
              <w:marLeft w:val="0"/>
              <w:marRight w:val="0"/>
              <w:marTop w:val="0"/>
              <w:marBottom w:val="0"/>
              <w:divBdr>
                <w:top w:val="none" w:sz="0" w:space="0" w:color="auto"/>
                <w:left w:val="none" w:sz="0" w:space="0" w:color="auto"/>
                <w:bottom w:val="none" w:sz="0" w:space="0" w:color="auto"/>
                <w:right w:val="none" w:sz="0" w:space="0" w:color="auto"/>
              </w:divBdr>
            </w:div>
            <w:div w:id="1654874659">
              <w:marLeft w:val="0"/>
              <w:marRight w:val="0"/>
              <w:marTop w:val="0"/>
              <w:marBottom w:val="0"/>
              <w:divBdr>
                <w:top w:val="none" w:sz="0" w:space="0" w:color="auto"/>
                <w:left w:val="none" w:sz="0" w:space="0" w:color="auto"/>
                <w:bottom w:val="none" w:sz="0" w:space="0" w:color="auto"/>
                <w:right w:val="none" w:sz="0" w:space="0" w:color="auto"/>
              </w:divBdr>
            </w:div>
          </w:divsChild>
        </w:div>
        <w:div w:id="744646295">
          <w:marLeft w:val="0"/>
          <w:marRight w:val="0"/>
          <w:marTop w:val="0"/>
          <w:marBottom w:val="0"/>
          <w:divBdr>
            <w:top w:val="none" w:sz="0" w:space="0" w:color="auto"/>
            <w:left w:val="none" w:sz="0" w:space="0" w:color="auto"/>
            <w:bottom w:val="none" w:sz="0" w:space="0" w:color="auto"/>
            <w:right w:val="none" w:sz="0" w:space="0" w:color="auto"/>
          </w:divBdr>
        </w:div>
        <w:div w:id="1551113187">
          <w:marLeft w:val="0"/>
          <w:marRight w:val="0"/>
          <w:marTop w:val="0"/>
          <w:marBottom w:val="120"/>
          <w:divBdr>
            <w:top w:val="none" w:sz="0" w:space="0" w:color="auto"/>
            <w:left w:val="none" w:sz="0" w:space="0" w:color="auto"/>
            <w:bottom w:val="none" w:sz="0" w:space="0" w:color="auto"/>
            <w:right w:val="none" w:sz="0" w:space="0" w:color="auto"/>
          </w:divBdr>
          <w:divsChild>
            <w:div w:id="1321693103">
              <w:marLeft w:val="0"/>
              <w:marRight w:val="0"/>
              <w:marTop w:val="0"/>
              <w:marBottom w:val="0"/>
              <w:divBdr>
                <w:top w:val="none" w:sz="0" w:space="0" w:color="auto"/>
                <w:left w:val="none" w:sz="0" w:space="0" w:color="auto"/>
                <w:bottom w:val="none" w:sz="0" w:space="0" w:color="auto"/>
                <w:right w:val="none" w:sz="0" w:space="0" w:color="auto"/>
              </w:divBdr>
            </w:div>
            <w:div w:id="939416127">
              <w:marLeft w:val="0"/>
              <w:marRight w:val="0"/>
              <w:marTop w:val="0"/>
              <w:marBottom w:val="0"/>
              <w:divBdr>
                <w:top w:val="none" w:sz="0" w:space="0" w:color="auto"/>
                <w:left w:val="none" w:sz="0" w:space="0" w:color="auto"/>
                <w:bottom w:val="none" w:sz="0" w:space="0" w:color="auto"/>
                <w:right w:val="none" w:sz="0" w:space="0" w:color="auto"/>
              </w:divBdr>
            </w:div>
            <w:div w:id="1188062683">
              <w:marLeft w:val="0"/>
              <w:marRight w:val="0"/>
              <w:marTop w:val="0"/>
              <w:marBottom w:val="0"/>
              <w:divBdr>
                <w:top w:val="none" w:sz="0" w:space="0" w:color="auto"/>
                <w:left w:val="none" w:sz="0" w:space="0" w:color="auto"/>
                <w:bottom w:val="none" w:sz="0" w:space="0" w:color="auto"/>
                <w:right w:val="none" w:sz="0" w:space="0" w:color="auto"/>
              </w:divBdr>
            </w:div>
            <w:div w:id="857810722">
              <w:marLeft w:val="0"/>
              <w:marRight w:val="0"/>
              <w:marTop w:val="0"/>
              <w:marBottom w:val="0"/>
              <w:divBdr>
                <w:top w:val="none" w:sz="0" w:space="0" w:color="auto"/>
                <w:left w:val="none" w:sz="0" w:space="0" w:color="auto"/>
                <w:bottom w:val="none" w:sz="0" w:space="0" w:color="auto"/>
                <w:right w:val="none" w:sz="0" w:space="0" w:color="auto"/>
              </w:divBdr>
            </w:div>
            <w:div w:id="1339653420">
              <w:marLeft w:val="0"/>
              <w:marRight w:val="0"/>
              <w:marTop w:val="0"/>
              <w:marBottom w:val="0"/>
              <w:divBdr>
                <w:top w:val="none" w:sz="0" w:space="0" w:color="auto"/>
                <w:left w:val="none" w:sz="0" w:space="0" w:color="auto"/>
                <w:bottom w:val="none" w:sz="0" w:space="0" w:color="auto"/>
                <w:right w:val="none" w:sz="0" w:space="0" w:color="auto"/>
              </w:divBdr>
            </w:div>
            <w:div w:id="1045520165">
              <w:marLeft w:val="0"/>
              <w:marRight w:val="0"/>
              <w:marTop w:val="0"/>
              <w:marBottom w:val="0"/>
              <w:divBdr>
                <w:top w:val="none" w:sz="0" w:space="0" w:color="auto"/>
                <w:left w:val="none" w:sz="0" w:space="0" w:color="auto"/>
                <w:bottom w:val="none" w:sz="0" w:space="0" w:color="auto"/>
                <w:right w:val="none" w:sz="0" w:space="0" w:color="auto"/>
              </w:divBdr>
            </w:div>
            <w:div w:id="666009377">
              <w:marLeft w:val="0"/>
              <w:marRight w:val="0"/>
              <w:marTop w:val="0"/>
              <w:marBottom w:val="0"/>
              <w:divBdr>
                <w:top w:val="none" w:sz="0" w:space="0" w:color="auto"/>
                <w:left w:val="none" w:sz="0" w:space="0" w:color="auto"/>
                <w:bottom w:val="none" w:sz="0" w:space="0" w:color="auto"/>
                <w:right w:val="none" w:sz="0" w:space="0" w:color="auto"/>
              </w:divBdr>
            </w:div>
            <w:div w:id="1215968168">
              <w:marLeft w:val="0"/>
              <w:marRight w:val="0"/>
              <w:marTop w:val="0"/>
              <w:marBottom w:val="0"/>
              <w:divBdr>
                <w:top w:val="none" w:sz="0" w:space="0" w:color="auto"/>
                <w:left w:val="none" w:sz="0" w:space="0" w:color="auto"/>
                <w:bottom w:val="none" w:sz="0" w:space="0" w:color="auto"/>
                <w:right w:val="none" w:sz="0" w:space="0" w:color="auto"/>
              </w:divBdr>
            </w:div>
          </w:divsChild>
        </w:div>
        <w:div w:id="1451971306">
          <w:marLeft w:val="0"/>
          <w:marRight w:val="0"/>
          <w:marTop w:val="0"/>
          <w:marBottom w:val="0"/>
          <w:divBdr>
            <w:top w:val="none" w:sz="0" w:space="0" w:color="auto"/>
            <w:left w:val="none" w:sz="0" w:space="0" w:color="auto"/>
            <w:bottom w:val="none" w:sz="0" w:space="0" w:color="auto"/>
            <w:right w:val="none" w:sz="0" w:space="0" w:color="auto"/>
          </w:divBdr>
        </w:div>
        <w:div w:id="1590119097">
          <w:marLeft w:val="0"/>
          <w:marRight w:val="0"/>
          <w:marTop w:val="0"/>
          <w:marBottom w:val="120"/>
          <w:divBdr>
            <w:top w:val="none" w:sz="0" w:space="0" w:color="auto"/>
            <w:left w:val="none" w:sz="0" w:space="0" w:color="auto"/>
            <w:bottom w:val="none" w:sz="0" w:space="0" w:color="auto"/>
            <w:right w:val="none" w:sz="0" w:space="0" w:color="auto"/>
          </w:divBdr>
          <w:divsChild>
            <w:div w:id="2135053557">
              <w:marLeft w:val="0"/>
              <w:marRight w:val="0"/>
              <w:marTop w:val="0"/>
              <w:marBottom w:val="0"/>
              <w:divBdr>
                <w:top w:val="none" w:sz="0" w:space="0" w:color="auto"/>
                <w:left w:val="none" w:sz="0" w:space="0" w:color="auto"/>
                <w:bottom w:val="none" w:sz="0" w:space="0" w:color="auto"/>
                <w:right w:val="none" w:sz="0" w:space="0" w:color="auto"/>
              </w:divBdr>
            </w:div>
          </w:divsChild>
        </w:div>
        <w:div w:id="1054306997">
          <w:marLeft w:val="0"/>
          <w:marRight w:val="0"/>
          <w:marTop w:val="0"/>
          <w:marBottom w:val="0"/>
          <w:divBdr>
            <w:top w:val="none" w:sz="0" w:space="0" w:color="auto"/>
            <w:left w:val="none" w:sz="0" w:space="0" w:color="auto"/>
            <w:bottom w:val="none" w:sz="0" w:space="0" w:color="auto"/>
            <w:right w:val="none" w:sz="0" w:space="0" w:color="auto"/>
          </w:divBdr>
        </w:div>
        <w:div w:id="2131121328">
          <w:marLeft w:val="0"/>
          <w:marRight w:val="0"/>
          <w:marTop w:val="0"/>
          <w:marBottom w:val="120"/>
          <w:divBdr>
            <w:top w:val="none" w:sz="0" w:space="0" w:color="auto"/>
            <w:left w:val="none" w:sz="0" w:space="0" w:color="auto"/>
            <w:bottom w:val="none" w:sz="0" w:space="0" w:color="auto"/>
            <w:right w:val="none" w:sz="0" w:space="0" w:color="auto"/>
          </w:divBdr>
          <w:divsChild>
            <w:div w:id="908075115">
              <w:marLeft w:val="0"/>
              <w:marRight w:val="0"/>
              <w:marTop w:val="0"/>
              <w:marBottom w:val="0"/>
              <w:divBdr>
                <w:top w:val="none" w:sz="0" w:space="0" w:color="auto"/>
                <w:left w:val="none" w:sz="0" w:space="0" w:color="auto"/>
                <w:bottom w:val="none" w:sz="0" w:space="0" w:color="auto"/>
                <w:right w:val="none" w:sz="0" w:space="0" w:color="auto"/>
              </w:divBdr>
            </w:div>
            <w:div w:id="1172835658">
              <w:marLeft w:val="0"/>
              <w:marRight w:val="0"/>
              <w:marTop w:val="0"/>
              <w:marBottom w:val="0"/>
              <w:divBdr>
                <w:top w:val="none" w:sz="0" w:space="0" w:color="auto"/>
                <w:left w:val="none" w:sz="0" w:space="0" w:color="auto"/>
                <w:bottom w:val="none" w:sz="0" w:space="0" w:color="auto"/>
                <w:right w:val="none" w:sz="0" w:space="0" w:color="auto"/>
              </w:divBdr>
            </w:div>
            <w:div w:id="1394693585">
              <w:marLeft w:val="0"/>
              <w:marRight w:val="0"/>
              <w:marTop w:val="0"/>
              <w:marBottom w:val="0"/>
              <w:divBdr>
                <w:top w:val="none" w:sz="0" w:space="0" w:color="auto"/>
                <w:left w:val="none" w:sz="0" w:space="0" w:color="auto"/>
                <w:bottom w:val="none" w:sz="0" w:space="0" w:color="auto"/>
                <w:right w:val="none" w:sz="0" w:space="0" w:color="auto"/>
              </w:divBdr>
            </w:div>
            <w:div w:id="1265529995">
              <w:marLeft w:val="0"/>
              <w:marRight w:val="0"/>
              <w:marTop w:val="0"/>
              <w:marBottom w:val="0"/>
              <w:divBdr>
                <w:top w:val="none" w:sz="0" w:space="0" w:color="auto"/>
                <w:left w:val="none" w:sz="0" w:space="0" w:color="auto"/>
                <w:bottom w:val="none" w:sz="0" w:space="0" w:color="auto"/>
                <w:right w:val="none" w:sz="0" w:space="0" w:color="auto"/>
              </w:divBdr>
            </w:div>
            <w:div w:id="304241658">
              <w:marLeft w:val="0"/>
              <w:marRight w:val="0"/>
              <w:marTop w:val="0"/>
              <w:marBottom w:val="0"/>
              <w:divBdr>
                <w:top w:val="none" w:sz="0" w:space="0" w:color="auto"/>
                <w:left w:val="none" w:sz="0" w:space="0" w:color="auto"/>
                <w:bottom w:val="none" w:sz="0" w:space="0" w:color="auto"/>
                <w:right w:val="none" w:sz="0" w:space="0" w:color="auto"/>
              </w:divBdr>
            </w:div>
            <w:div w:id="662899721">
              <w:marLeft w:val="0"/>
              <w:marRight w:val="0"/>
              <w:marTop w:val="0"/>
              <w:marBottom w:val="0"/>
              <w:divBdr>
                <w:top w:val="none" w:sz="0" w:space="0" w:color="auto"/>
                <w:left w:val="none" w:sz="0" w:space="0" w:color="auto"/>
                <w:bottom w:val="none" w:sz="0" w:space="0" w:color="auto"/>
                <w:right w:val="none" w:sz="0" w:space="0" w:color="auto"/>
              </w:divBdr>
            </w:div>
            <w:div w:id="966818684">
              <w:marLeft w:val="0"/>
              <w:marRight w:val="0"/>
              <w:marTop w:val="0"/>
              <w:marBottom w:val="0"/>
              <w:divBdr>
                <w:top w:val="none" w:sz="0" w:space="0" w:color="auto"/>
                <w:left w:val="none" w:sz="0" w:space="0" w:color="auto"/>
                <w:bottom w:val="none" w:sz="0" w:space="0" w:color="auto"/>
                <w:right w:val="none" w:sz="0" w:space="0" w:color="auto"/>
              </w:divBdr>
            </w:div>
            <w:div w:id="2111658875">
              <w:marLeft w:val="0"/>
              <w:marRight w:val="0"/>
              <w:marTop w:val="0"/>
              <w:marBottom w:val="0"/>
              <w:divBdr>
                <w:top w:val="none" w:sz="0" w:space="0" w:color="auto"/>
                <w:left w:val="none" w:sz="0" w:space="0" w:color="auto"/>
                <w:bottom w:val="none" w:sz="0" w:space="0" w:color="auto"/>
                <w:right w:val="none" w:sz="0" w:space="0" w:color="auto"/>
              </w:divBdr>
            </w:div>
            <w:div w:id="561910306">
              <w:marLeft w:val="0"/>
              <w:marRight w:val="0"/>
              <w:marTop w:val="0"/>
              <w:marBottom w:val="0"/>
              <w:divBdr>
                <w:top w:val="none" w:sz="0" w:space="0" w:color="auto"/>
                <w:left w:val="none" w:sz="0" w:space="0" w:color="auto"/>
                <w:bottom w:val="none" w:sz="0" w:space="0" w:color="auto"/>
                <w:right w:val="none" w:sz="0" w:space="0" w:color="auto"/>
              </w:divBdr>
            </w:div>
            <w:div w:id="603926402">
              <w:marLeft w:val="0"/>
              <w:marRight w:val="0"/>
              <w:marTop w:val="0"/>
              <w:marBottom w:val="0"/>
              <w:divBdr>
                <w:top w:val="none" w:sz="0" w:space="0" w:color="auto"/>
                <w:left w:val="none" w:sz="0" w:space="0" w:color="auto"/>
                <w:bottom w:val="none" w:sz="0" w:space="0" w:color="auto"/>
                <w:right w:val="none" w:sz="0" w:space="0" w:color="auto"/>
              </w:divBdr>
            </w:div>
            <w:div w:id="685980966">
              <w:marLeft w:val="0"/>
              <w:marRight w:val="0"/>
              <w:marTop w:val="0"/>
              <w:marBottom w:val="0"/>
              <w:divBdr>
                <w:top w:val="none" w:sz="0" w:space="0" w:color="auto"/>
                <w:left w:val="none" w:sz="0" w:space="0" w:color="auto"/>
                <w:bottom w:val="none" w:sz="0" w:space="0" w:color="auto"/>
                <w:right w:val="none" w:sz="0" w:space="0" w:color="auto"/>
              </w:divBdr>
            </w:div>
          </w:divsChild>
        </w:div>
        <w:div w:id="157888814">
          <w:marLeft w:val="0"/>
          <w:marRight w:val="0"/>
          <w:marTop w:val="0"/>
          <w:marBottom w:val="0"/>
          <w:divBdr>
            <w:top w:val="none" w:sz="0" w:space="0" w:color="auto"/>
            <w:left w:val="none" w:sz="0" w:space="0" w:color="auto"/>
            <w:bottom w:val="none" w:sz="0" w:space="0" w:color="auto"/>
            <w:right w:val="none" w:sz="0" w:space="0" w:color="auto"/>
          </w:divBdr>
        </w:div>
        <w:div w:id="2045127912">
          <w:marLeft w:val="0"/>
          <w:marRight w:val="0"/>
          <w:marTop w:val="0"/>
          <w:marBottom w:val="120"/>
          <w:divBdr>
            <w:top w:val="none" w:sz="0" w:space="0" w:color="auto"/>
            <w:left w:val="none" w:sz="0" w:space="0" w:color="auto"/>
            <w:bottom w:val="none" w:sz="0" w:space="0" w:color="auto"/>
            <w:right w:val="none" w:sz="0" w:space="0" w:color="auto"/>
          </w:divBdr>
          <w:divsChild>
            <w:div w:id="1425033470">
              <w:marLeft w:val="0"/>
              <w:marRight w:val="0"/>
              <w:marTop w:val="0"/>
              <w:marBottom w:val="0"/>
              <w:divBdr>
                <w:top w:val="none" w:sz="0" w:space="0" w:color="auto"/>
                <w:left w:val="none" w:sz="0" w:space="0" w:color="auto"/>
                <w:bottom w:val="none" w:sz="0" w:space="0" w:color="auto"/>
                <w:right w:val="none" w:sz="0" w:space="0" w:color="auto"/>
              </w:divBdr>
            </w:div>
            <w:div w:id="1443693983">
              <w:marLeft w:val="0"/>
              <w:marRight w:val="0"/>
              <w:marTop w:val="0"/>
              <w:marBottom w:val="0"/>
              <w:divBdr>
                <w:top w:val="none" w:sz="0" w:space="0" w:color="auto"/>
                <w:left w:val="none" w:sz="0" w:space="0" w:color="auto"/>
                <w:bottom w:val="none" w:sz="0" w:space="0" w:color="auto"/>
                <w:right w:val="none" w:sz="0" w:space="0" w:color="auto"/>
              </w:divBdr>
            </w:div>
            <w:div w:id="597913308">
              <w:marLeft w:val="0"/>
              <w:marRight w:val="0"/>
              <w:marTop w:val="0"/>
              <w:marBottom w:val="0"/>
              <w:divBdr>
                <w:top w:val="none" w:sz="0" w:space="0" w:color="auto"/>
                <w:left w:val="none" w:sz="0" w:space="0" w:color="auto"/>
                <w:bottom w:val="none" w:sz="0" w:space="0" w:color="auto"/>
                <w:right w:val="none" w:sz="0" w:space="0" w:color="auto"/>
              </w:divBdr>
            </w:div>
            <w:div w:id="681903291">
              <w:marLeft w:val="0"/>
              <w:marRight w:val="0"/>
              <w:marTop w:val="0"/>
              <w:marBottom w:val="0"/>
              <w:divBdr>
                <w:top w:val="none" w:sz="0" w:space="0" w:color="auto"/>
                <w:left w:val="none" w:sz="0" w:space="0" w:color="auto"/>
                <w:bottom w:val="none" w:sz="0" w:space="0" w:color="auto"/>
                <w:right w:val="none" w:sz="0" w:space="0" w:color="auto"/>
              </w:divBdr>
            </w:div>
            <w:div w:id="323247737">
              <w:marLeft w:val="0"/>
              <w:marRight w:val="0"/>
              <w:marTop w:val="0"/>
              <w:marBottom w:val="0"/>
              <w:divBdr>
                <w:top w:val="none" w:sz="0" w:space="0" w:color="auto"/>
                <w:left w:val="none" w:sz="0" w:space="0" w:color="auto"/>
                <w:bottom w:val="none" w:sz="0" w:space="0" w:color="auto"/>
                <w:right w:val="none" w:sz="0" w:space="0" w:color="auto"/>
              </w:divBdr>
            </w:div>
            <w:div w:id="2117172711">
              <w:marLeft w:val="0"/>
              <w:marRight w:val="0"/>
              <w:marTop w:val="0"/>
              <w:marBottom w:val="0"/>
              <w:divBdr>
                <w:top w:val="none" w:sz="0" w:space="0" w:color="auto"/>
                <w:left w:val="none" w:sz="0" w:space="0" w:color="auto"/>
                <w:bottom w:val="none" w:sz="0" w:space="0" w:color="auto"/>
                <w:right w:val="none" w:sz="0" w:space="0" w:color="auto"/>
              </w:divBdr>
            </w:div>
            <w:div w:id="1007362311">
              <w:marLeft w:val="0"/>
              <w:marRight w:val="0"/>
              <w:marTop w:val="0"/>
              <w:marBottom w:val="0"/>
              <w:divBdr>
                <w:top w:val="none" w:sz="0" w:space="0" w:color="auto"/>
                <w:left w:val="none" w:sz="0" w:space="0" w:color="auto"/>
                <w:bottom w:val="none" w:sz="0" w:space="0" w:color="auto"/>
                <w:right w:val="none" w:sz="0" w:space="0" w:color="auto"/>
              </w:divBdr>
            </w:div>
            <w:div w:id="417950379">
              <w:marLeft w:val="0"/>
              <w:marRight w:val="0"/>
              <w:marTop w:val="0"/>
              <w:marBottom w:val="0"/>
              <w:divBdr>
                <w:top w:val="none" w:sz="0" w:space="0" w:color="auto"/>
                <w:left w:val="none" w:sz="0" w:space="0" w:color="auto"/>
                <w:bottom w:val="none" w:sz="0" w:space="0" w:color="auto"/>
                <w:right w:val="none" w:sz="0" w:space="0" w:color="auto"/>
              </w:divBdr>
            </w:div>
            <w:div w:id="1133406040">
              <w:marLeft w:val="0"/>
              <w:marRight w:val="0"/>
              <w:marTop w:val="0"/>
              <w:marBottom w:val="0"/>
              <w:divBdr>
                <w:top w:val="none" w:sz="0" w:space="0" w:color="auto"/>
                <w:left w:val="none" w:sz="0" w:space="0" w:color="auto"/>
                <w:bottom w:val="none" w:sz="0" w:space="0" w:color="auto"/>
                <w:right w:val="none" w:sz="0" w:space="0" w:color="auto"/>
              </w:divBdr>
            </w:div>
            <w:div w:id="1006126676">
              <w:marLeft w:val="0"/>
              <w:marRight w:val="0"/>
              <w:marTop w:val="0"/>
              <w:marBottom w:val="0"/>
              <w:divBdr>
                <w:top w:val="none" w:sz="0" w:space="0" w:color="auto"/>
                <w:left w:val="none" w:sz="0" w:space="0" w:color="auto"/>
                <w:bottom w:val="none" w:sz="0" w:space="0" w:color="auto"/>
                <w:right w:val="none" w:sz="0" w:space="0" w:color="auto"/>
              </w:divBdr>
            </w:div>
            <w:div w:id="355154443">
              <w:marLeft w:val="0"/>
              <w:marRight w:val="0"/>
              <w:marTop w:val="0"/>
              <w:marBottom w:val="0"/>
              <w:divBdr>
                <w:top w:val="none" w:sz="0" w:space="0" w:color="auto"/>
                <w:left w:val="none" w:sz="0" w:space="0" w:color="auto"/>
                <w:bottom w:val="none" w:sz="0" w:space="0" w:color="auto"/>
                <w:right w:val="none" w:sz="0" w:space="0" w:color="auto"/>
              </w:divBdr>
            </w:div>
            <w:div w:id="1413115919">
              <w:marLeft w:val="0"/>
              <w:marRight w:val="0"/>
              <w:marTop w:val="0"/>
              <w:marBottom w:val="0"/>
              <w:divBdr>
                <w:top w:val="none" w:sz="0" w:space="0" w:color="auto"/>
                <w:left w:val="none" w:sz="0" w:space="0" w:color="auto"/>
                <w:bottom w:val="none" w:sz="0" w:space="0" w:color="auto"/>
                <w:right w:val="none" w:sz="0" w:space="0" w:color="auto"/>
              </w:divBdr>
            </w:div>
            <w:div w:id="208542423">
              <w:marLeft w:val="0"/>
              <w:marRight w:val="0"/>
              <w:marTop w:val="0"/>
              <w:marBottom w:val="0"/>
              <w:divBdr>
                <w:top w:val="none" w:sz="0" w:space="0" w:color="auto"/>
                <w:left w:val="none" w:sz="0" w:space="0" w:color="auto"/>
                <w:bottom w:val="none" w:sz="0" w:space="0" w:color="auto"/>
                <w:right w:val="none" w:sz="0" w:space="0" w:color="auto"/>
              </w:divBdr>
            </w:div>
            <w:div w:id="1195119771">
              <w:marLeft w:val="0"/>
              <w:marRight w:val="0"/>
              <w:marTop w:val="0"/>
              <w:marBottom w:val="0"/>
              <w:divBdr>
                <w:top w:val="none" w:sz="0" w:space="0" w:color="auto"/>
                <w:left w:val="none" w:sz="0" w:space="0" w:color="auto"/>
                <w:bottom w:val="none" w:sz="0" w:space="0" w:color="auto"/>
                <w:right w:val="none" w:sz="0" w:space="0" w:color="auto"/>
              </w:divBdr>
            </w:div>
            <w:div w:id="306207575">
              <w:marLeft w:val="0"/>
              <w:marRight w:val="0"/>
              <w:marTop w:val="0"/>
              <w:marBottom w:val="0"/>
              <w:divBdr>
                <w:top w:val="none" w:sz="0" w:space="0" w:color="auto"/>
                <w:left w:val="none" w:sz="0" w:space="0" w:color="auto"/>
                <w:bottom w:val="none" w:sz="0" w:space="0" w:color="auto"/>
                <w:right w:val="none" w:sz="0" w:space="0" w:color="auto"/>
              </w:divBdr>
            </w:div>
            <w:div w:id="804154502">
              <w:marLeft w:val="0"/>
              <w:marRight w:val="0"/>
              <w:marTop w:val="0"/>
              <w:marBottom w:val="0"/>
              <w:divBdr>
                <w:top w:val="none" w:sz="0" w:space="0" w:color="auto"/>
                <w:left w:val="none" w:sz="0" w:space="0" w:color="auto"/>
                <w:bottom w:val="none" w:sz="0" w:space="0" w:color="auto"/>
                <w:right w:val="none" w:sz="0" w:space="0" w:color="auto"/>
              </w:divBdr>
            </w:div>
            <w:div w:id="2088577240">
              <w:marLeft w:val="0"/>
              <w:marRight w:val="0"/>
              <w:marTop w:val="0"/>
              <w:marBottom w:val="0"/>
              <w:divBdr>
                <w:top w:val="none" w:sz="0" w:space="0" w:color="auto"/>
                <w:left w:val="none" w:sz="0" w:space="0" w:color="auto"/>
                <w:bottom w:val="none" w:sz="0" w:space="0" w:color="auto"/>
                <w:right w:val="none" w:sz="0" w:space="0" w:color="auto"/>
              </w:divBdr>
            </w:div>
          </w:divsChild>
        </w:div>
        <w:div w:id="1436711710">
          <w:marLeft w:val="0"/>
          <w:marRight w:val="0"/>
          <w:marTop w:val="0"/>
          <w:marBottom w:val="0"/>
          <w:divBdr>
            <w:top w:val="none" w:sz="0" w:space="0" w:color="auto"/>
            <w:left w:val="none" w:sz="0" w:space="0" w:color="auto"/>
            <w:bottom w:val="none" w:sz="0" w:space="0" w:color="auto"/>
            <w:right w:val="none" w:sz="0" w:space="0" w:color="auto"/>
          </w:divBdr>
        </w:div>
        <w:div w:id="1443184687">
          <w:marLeft w:val="0"/>
          <w:marRight w:val="0"/>
          <w:marTop w:val="0"/>
          <w:marBottom w:val="120"/>
          <w:divBdr>
            <w:top w:val="none" w:sz="0" w:space="0" w:color="auto"/>
            <w:left w:val="none" w:sz="0" w:space="0" w:color="auto"/>
            <w:bottom w:val="none" w:sz="0" w:space="0" w:color="auto"/>
            <w:right w:val="none" w:sz="0" w:space="0" w:color="auto"/>
          </w:divBdr>
          <w:divsChild>
            <w:div w:id="1423912114">
              <w:marLeft w:val="0"/>
              <w:marRight w:val="0"/>
              <w:marTop w:val="0"/>
              <w:marBottom w:val="0"/>
              <w:divBdr>
                <w:top w:val="none" w:sz="0" w:space="0" w:color="auto"/>
                <w:left w:val="none" w:sz="0" w:space="0" w:color="auto"/>
                <w:bottom w:val="none" w:sz="0" w:space="0" w:color="auto"/>
                <w:right w:val="none" w:sz="0" w:space="0" w:color="auto"/>
              </w:divBdr>
            </w:div>
            <w:div w:id="1179348846">
              <w:marLeft w:val="0"/>
              <w:marRight w:val="0"/>
              <w:marTop w:val="0"/>
              <w:marBottom w:val="0"/>
              <w:divBdr>
                <w:top w:val="none" w:sz="0" w:space="0" w:color="auto"/>
                <w:left w:val="none" w:sz="0" w:space="0" w:color="auto"/>
                <w:bottom w:val="none" w:sz="0" w:space="0" w:color="auto"/>
                <w:right w:val="none" w:sz="0" w:space="0" w:color="auto"/>
              </w:divBdr>
            </w:div>
            <w:div w:id="2087678407">
              <w:marLeft w:val="0"/>
              <w:marRight w:val="0"/>
              <w:marTop w:val="0"/>
              <w:marBottom w:val="0"/>
              <w:divBdr>
                <w:top w:val="none" w:sz="0" w:space="0" w:color="auto"/>
                <w:left w:val="none" w:sz="0" w:space="0" w:color="auto"/>
                <w:bottom w:val="none" w:sz="0" w:space="0" w:color="auto"/>
                <w:right w:val="none" w:sz="0" w:space="0" w:color="auto"/>
              </w:divBdr>
            </w:div>
            <w:div w:id="308444516">
              <w:marLeft w:val="0"/>
              <w:marRight w:val="0"/>
              <w:marTop w:val="0"/>
              <w:marBottom w:val="0"/>
              <w:divBdr>
                <w:top w:val="none" w:sz="0" w:space="0" w:color="auto"/>
                <w:left w:val="none" w:sz="0" w:space="0" w:color="auto"/>
                <w:bottom w:val="none" w:sz="0" w:space="0" w:color="auto"/>
                <w:right w:val="none" w:sz="0" w:space="0" w:color="auto"/>
              </w:divBdr>
            </w:div>
            <w:div w:id="9649475">
              <w:marLeft w:val="0"/>
              <w:marRight w:val="0"/>
              <w:marTop w:val="0"/>
              <w:marBottom w:val="0"/>
              <w:divBdr>
                <w:top w:val="none" w:sz="0" w:space="0" w:color="auto"/>
                <w:left w:val="none" w:sz="0" w:space="0" w:color="auto"/>
                <w:bottom w:val="none" w:sz="0" w:space="0" w:color="auto"/>
                <w:right w:val="none" w:sz="0" w:space="0" w:color="auto"/>
              </w:divBdr>
            </w:div>
            <w:div w:id="1464805331">
              <w:marLeft w:val="0"/>
              <w:marRight w:val="0"/>
              <w:marTop w:val="0"/>
              <w:marBottom w:val="0"/>
              <w:divBdr>
                <w:top w:val="none" w:sz="0" w:space="0" w:color="auto"/>
                <w:left w:val="none" w:sz="0" w:space="0" w:color="auto"/>
                <w:bottom w:val="none" w:sz="0" w:space="0" w:color="auto"/>
                <w:right w:val="none" w:sz="0" w:space="0" w:color="auto"/>
              </w:divBdr>
            </w:div>
          </w:divsChild>
        </w:div>
        <w:div w:id="1462578844">
          <w:marLeft w:val="0"/>
          <w:marRight w:val="0"/>
          <w:marTop w:val="0"/>
          <w:marBottom w:val="0"/>
          <w:divBdr>
            <w:top w:val="none" w:sz="0" w:space="0" w:color="auto"/>
            <w:left w:val="none" w:sz="0" w:space="0" w:color="auto"/>
            <w:bottom w:val="none" w:sz="0" w:space="0" w:color="auto"/>
            <w:right w:val="none" w:sz="0" w:space="0" w:color="auto"/>
          </w:divBdr>
        </w:div>
        <w:div w:id="2016418713">
          <w:marLeft w:val="0"/>
          <w:marRight w:val="0"/>
          <w:marTop w:val="0"/>
          <w:marBottom w:val="120"/>
          <w:divBdr>
            <w:top w:val="none" w:sz="0" w:space="0" w:color="auto"/>
            <w:left w:val="none" w:sz="0" w:space="0" w:color="auto"/>
            <w:bottom w:val="none" w:sz="0" w:space="0" w:color="auto"/>
            <w:right w:val="none" w:sz="0" w:space="0" w:color="auto"/>
          </w:divBdr>
          <w:divsChild>
            <w:div w:id="755638381">
              <w:marLeft w:val="0"/>
              <w:marRight w:val="0"/>
              <w:marTop w:val="0"/>
              <w:marBottom w:val="0"/>
              <w:divBdr>
                <w:top w:val="none" w:sz="0" w:space="0" w:color="auto"/>
                <w:left w:val="none" w:sz="0" w:space="0" w:color="auto"/>
                <w:bottom w:val="none" w:sz="0" w:space="0" w:color="auto"/>
                <w:right w:val="none" w:sz="0" w:space="0" w:color="auto"/>
              </w:divBdr>
            </w:div>
            <w:div w:id="1988045804">
              <w:marLeft w:val="0"/>
              <w:marRight w:val="0"/>
              <w:marTop w:val="0"/>
              <w:marBottom w:val="0"/>
              <w:divBdr>
                <w:top w:val="none" w:sz="0" w:space="0" w:color="auto"/>
                <w:left w:val="none" w:sz="0" w:space="0" w:color="auto"/>
                <w:bottom w:val="none" w:sz="0" w:space="0" w:color="auto"/>
                <w:right w:val="none" w:sz="0" w:space="0" w:color="auto"/>
              </w:divBdr>
            </w:div>
            <w:div w:id="546332879">
              <w:marLeft w:val="0"/>
              <w:marRight w:val="0"/>
              <w:marTop w:val="0"/>
              <w:marBottom w:val="0"/>
              <w:divBdr>
                <w:top w:val="none" w:sz="0" w:space="0" w:color="auto"/>
                <w:left w:val="none" w:sz="0" w:space="0" w:color="auto"/>
                <w:bottom w:val="none" w:sz="0" w:space="0" w:color="auto"/>
                <w:right w:val="none" w:sz="0" w:space="0" w:color="auto"/>
              </w:divBdr>
            </w:div>
            <w:div w:id="14813452">
              <w:marLeft w:val="0"/>
              <w:marRight w:val="0"/>
              <w:marTop w:val="0"/>
              <w:marBottom w:val="0"/>
              <w:divBdr>
                <w:top w:val="none" w:sz="0" w:space="0" w:color="auto"/>
                <w:left w:val="none" w:sz="0" w:space="0" w:color="auto"/>
                <w:bottom w:val="none" w:sz="0" w:space="0" w:color="auto"/>
                <w:right w:val="none" w:sz="0" w:space="0" w:color="auto"/>
              </w:divBdr>
            </w:div>
            <w:div w:id="446848016">
              <w:marLeft w:val="0"/>
              <w:marRight w:val="0"/>
              <w:marTop w:val="0"/>
              <w:marBottom w:val="0"/>
              <w:divBdr>
                <w:top w:val="none" w:sz="0" w:space="0" w:color="auto"/>
                <w:left w:val="none" w:sz="0" w:space="0" w:color="auto"/>
                <w:bottom w:val="none" w:sz="0" w:space="0" w:color="auto"/>
                <w:right w:val="none" w:sz="0" w:space="0" w:color="auto"/>
              </w:divBdr>
            </w:div>
          </w:divsChild>
        </w:div>
        <w:div w:id="1010526670">
          <w:marLeft w:val="0"/>
          <w:marRight w:val="0"/>
          <w:marTop w:val="0"/>
          <w:marBottom w:val="0"/>
          <w:divBdr>
            <w:top w:val="none" w:sz="0" w:space="0" w:color="auto"/>
            <w:left w:val="none" w:sz="0" w:space="0" w:color="auto"/>
            <w:bottom w:val="none" w:sz="0" w:space="0" w:color="auto"/>
            <w:right w:val="none" w:sz="0" w:space="0" w:color="auto"/>
          </w:divBdr>
        </w:div>
        <w:div w:id="332530136">
          <w:marLeft w:val="0"/>
          <w:marRight w:val="0"/>
          <w:marTop w:val="0"/>
          <w:marBottom w:val="120"/>
          <w:divBdr>
            <w:top w:val="none" w:sz="0" w:space="0" w:color="auto"/>
            <w:left w:val="none" w:sz="0" w:space="0" w:color="auto"/>
            <w:bottom w:val="none" w:sz="0" w:space="0" w:color="auto"/>
            <w:right w:val="none" w:sz="0" w:space="0" w:color="auto"/>
          </w:divBdr>
          <w:divsChild>
            <w:div w:id="531723319">
              <w:marLeft w:val="0"/>
              <w:marRight w:val="0"/>
              <w:marTop w:val="0"/>
              <w:marBottom w:val="0"/>
              <w:divBdr>
                <w:top w:val="none" w:sz="0" w:space="0" w:color="auto"/>
                <w:left w:val="none" w:sz="0" w:space="0" w:color="auto"/>
                <w:bottom w:val="none" w:sz="0" w:space="0" w:color="auto"/>
                <w:right w:val="none" w:sz="0" w:space="0" w:color="auto"/>
              </w:divBdr>
            </w:div>
          </w:divsChild>
        </w:div>
        <w:div w:id="1334988118">
          <w:marLeft w:val="0"/>
          <w:marRight w:val="0"/>
          <w:marTop w:val="225"/>
          <w:marBottom w:val="0"/>
          <w:divBdr>
            <w:top w:val="none" w:sz="0" w:space="0" w:color="auto"/>
            <w:left w:val="none" w:sz="0" w:space="0" w:color="auto"/>
            <w:bottom w:val="none" w:sz="0" w:space="0" w:color="auto"/>
            <w:right w:val="none" w:sz="0" w:space="0" w:color="auto"/>
          </w:divBdr>
        </w:div>
        <w:div w:id="1951625366">
          <w:marLeft w:val="0"/>
          <w:marRight w:val="0"/>
          <w:marTop w:val="0"/>
          <w:marBottom w:val="0"/>
          <w:divBdr>
            <w:top w:val="none" w:sz="0" w:space="0" w:color="auto"/>
            <w:left w:val="none" w:sz="0" w:space="0" w:color="auto"/>
            <w:bottom w:val="none" w:sz="0" w:space="0" w:color="auto"/>
            <w:right w:val="none" w:sz="0" w:space="0" w:color="auto"/>
          </w:divBdr>
        </w:div>
        <w:div w:id="353654549">
          <w:marLeft w:val="0"/>
          <w:marRight w:val="0"/>
          <w:marTop w:val="0"/>
          <w:marBottom w:val="120"/>
          <w:divBdr>
            <w:top w:val="none" w:sz="0" w:space="0" w:color="auto"/>
            <w:left w:val="none" w:sz="0" w:space="0" w:color="auto"/>
            <w:bottom w:val="none" w:sz="0" w:space="0" w:color="auto"/>
            <w:right w:val="none" w:sz="0" w:space="0" w:color="auto"/>
          </w:divBdr>
          <w:divsChild>
            <w:div w:id="1120149635">
              <w:marLeft w:val="0"/>
              <w:marRight w:val="0"/>
              <w:marTop w:val="0"/>
              <w:marBottom w:val="0"/>
              <w:divBdr>
                <w:top w:val="none" w:sz="0" w:space="0" w:color="auto"/>
                <w:left w:val="none" w:sz="0" w:space="0" w:color="auto"/>
                <w:bottom w:val="none" w:sz="0" w:space="0" w:color="auto"/>
                <w:right w:val="none" w:sz="0" w:space="0" w:color="auto"/>
              </w:divBdr>
            </w:div>
            <w:div w:id="1428499175">
              <w:marLeft w:val="0"/>
              <w:marRight w:val="0"/>
              <w:marTop w:val="0"/>
              <w:marBottom w:val="0"/>
              <w:divBdr>
                <w:top w:val="none" w:sz="0" w:space="0" w:color="auto"/>
                <w:left w:val="none" w:sz="0" w:space="0" w:color="auto"/>
                <w:bottom w:val="none" w:sz="0" w:space="0" w:color="auto"/>
                <w:right w:val="none" w:sz="0" w:space="0" w:color="auto"/>
              </w:divBdr>
            </w:div>
            <w:div w:id="127817999">
              <w:marLeft w:val="0"/>
              <w:marRight w:val="0"/>
              <w:marTop w:val="0"/>
              <w:marBottom w:val="0"/>
              <w:divBdr>
                <w:top w:val="none" w:sz="0" w:space="0" w:color="auto"/>
                <w:left w:val="none" w:sz="0" w:space="0" w:color="auto"/>
                <w:bottom w:val="none" w:sz="0" w:space="0" w:color="auto"/>
                <w:right w:val="none" w:sz="0" w:space="0" w:color="auto"/>
              </w:divBdr>
            </w:div>
            <w:div w:id="1094595553">
              <w:marLeft w:val="0"/>
              <w:marRight w:val="0"/>
              <w:marTop w:val="0"/>
              <w:marBottom w:val="0"/>
              <w:divBdr>
                <w:top w:val="none" w:sz="0" w:space="0" w:color="auto"/>
                <w:left w:val="none" w:sz="0" w:space="0" w:color="auto"/>
                <w:bottom w:val="none" w:sz="0" w:space="0" w:color="auto"/>
                <w:right w:val="none" w:sz="0" w:space="0" w:color="auto"/>
              </w:divBdr>
            </w:div>
            <w:div w:id="1216114741">
              <w:marLeft w:val="0"/>
              <w:marRight w:val="0"/>
              <w:marTop w:val="0"/>
              <w:marBottom w:val="0"/>
              <w:divBdr>
                <w:top w:val="none" w:sz="0" w:space="0" w:color="auto"/>
                <w:left w:val="none" w:sz="0" w:space="0" w:color="auto"/>
                <w:bottom w:val="none" w:sz="0" w:space="0" w:color="auto"/>
                <w:right w:val="none" w:sz="0" w:space="0" w:color="auto"/>
              </w:divBdr>
            </w:div>
            <w:div w:id="1051884107">
              <w:marLeft w:val="0"/>
              <w:marRight w:val="0"/>
              <w:marTop w:val="0"/>
              <w:marBottom w:val="0"/>
              <w:divBdr>
                <w:top w:val="none" w:sz="0" w:space="0" w:color="auto"/>
                <w:left w:val="none" w:sz="0" w:space="0" w:color="auto"/>
                <w:bottom w:val="none" w:sz="0" w:space="0" w:color="auto"/>
                <w:right w:val="none" w:sz="0" w:space="0" w:color="auto"/>
              </w:divBdr>
            </w:div>
            <w:div w:id="982271869">
              <w:marLeft w:val="0"/>
              <w:marRight w:val="0"/>
              <w:marTop w:val="0"/>
              <w:marBottom w:val="0"/>
              <w:divBdr>
                <w:top w:val="none" w:sz="0" w:space="0" w:color="auto"/>
                <w:left w:val="none" w:sz="0" w:space="0" w:color="auto"/>
                <w:bottom w:val="none" w:sz="0" w:space="0" w:color="auto"/>
                <w:right w:val="none" w:sz="0" w:space="0" w:color="auto"/>
              </w:divBdr>
            </w:div>
          </w:divsChild>
        </w:div>
        <w:div w:id="1469712926">
          <w:marLeft w:val="0"/>
          <w:marRight w:val="0"/>
          <w:marTop w:val="0"/>
          <w:marBottom w:val="0"/>
          <w:divBdr>
            <w:top w:val="none" w:sz="0" w:space="0" w:color="auto"/>
            <w:left w:val="none" w:sz="0" w:space="0" w:color="auto"/>
            <w:bottom w:val="none" w:sz="0" w:space="0" w:color="auto"/>
            <w:right w:val="none" w:sz="0" w:space="0" w:color="auto"/>
          </w:divBdr>
        </w:div>
        <w:div w:id="1813982191">
          <w:marLeft w:val="0"/>
          <w:marRight w:val="0"/>
          <w:marTop w:val="0"/>
          <w:marBottom w:val="120"/>
          <w:divBdr>
            <w:top w:val="none" w:sz="0" w:space="0" w:color="auto"/>
            <w:left w:val="none" w:sz="0" w:space="0" w:color="auto"/>
            <w:bottom w:val="none" w:sz="0" w:space="0" w:color="auto"/>
            <w:right w:val="none" w:sz="0" w:space="0" w:color="auto"/>
          </w:divBdr>
          <w:divsChild>
            <w:div w:id="711080525">
              <w:marLeft w:val="0"/>
              <w:marRight w:val="0"/>
              <w:marTop w:val="0"/>
              <w:marBottom w:val="0"/>
              <w:divBdr>
                <w:top w:val="none" w:sz="0" w:space="0" w:color="auto"/>
                <w:left w:val="none" w:sz="0" w:space="0" w:color="auto"/>
                <w:bottom w:val="none" w:sz="0" w:space="0" w:color="auto"/>
                <w:right w:val="none" w:sz="0" w:space="0" w:color="auto"/>
              </w:divBdr>
            </w:div>
            <w:div w:id="913441909">
              <w:marLeft w:val="0"/>
              <w:marRight w:val="0"/>
              <w:marTop w:val="0"/>
              <w:marBottom w:val="0"/>
              <w:divBdr>
                <w:top w:val="none" w:sz="0" w:space="0" w:color="auto"/>
                <w:left w:val="none" w:sz="0" w:space="0" w:color="auto"/>
                <w:bottom w:val="none" w:sz="0" w:space="0" w:color="auto"/>
                <w:right w:val="none" w:sz="0" w:space="0" w:color="auto"/>
              </w:divBdr>
            </w:div>
            <w:div w:id="399057979">
              <w:marLeft w:val="0"/>
              <w:marRight w:val="0"/>
              <w:marTop w:val="0"/>
              <w:marBottom w:val="0"/>
              <w:divBdr>
                <w:top w:val="none" w:sz="0" w:space="0" w:color="auto"/>
                <w:left w:val="none" w:sz="0" w:space="0" w:color="auto"/>
                <w:bottom w:val="none" w:sz="0" w:space="0" w:color="auto"/>
                <w:right w:val="none" w:sz="0" w:space="0" w:color="auto"/>
              </w:divBdr>
            </w:div>
            <w:div w:id="251670595">
              <w:marLeft w:val="0"/>
              <w:marRight w:val="0"/>
              <w:marTop w:val="0"/>
              <w:marBottom w:val="0"/>
              <w:divBdr>
                <w:top w:val="none" w:sz="0" w:space="0" w:color="auto"/>
                <w:left w:val="none" w:sz="0" w:space="0" w:color="auto"/>
                <w:bottom w:val="none" w:sz="0" w:space="0" w:color="auto"/>
                <w:right w:val="none" w:sz="0" w:space="0" w:color="auto"/>
              </w:divBdr>
            </w:div>
            <w:div w:id="538322998">
              <w:marLeft w:val="0"/>
              <w:marRight w:val="0"/>
              <w:marTop w:val="0"/>
              <w:marBottom w:val="0"/>
              <w:divBdr>
                <w:top w:val="none" w:sz="0" w:space="0" w:color="auto"/>
                <w:left w:val="none" w:sz="0" w:space="0" w:color="auto"/>
                <w:bottom w:val="none" w:sz="0" w:space="0" w:color="auto"/>
                <w:right w:val="none" w:sz="0" w:space="0" w:color="auto"/>
              </w:divBdr>
            </w:div>
            <w:div w:id="965236568">
              <w:marLeft w:val="0"/>
              <w:marRight w:val="0"/>
              <w:marTop w:val="0"/>
              <w:marBottom w:val="0"/>
              <w:divBdr>
                <w:top w:val="none" w:sz="0" w:space="0" w:color="auto"/>
                <w:left w:val="none" w:sz="0" w:space="0" w:color="auto"/>
                <w:bottom w:val="none" w:sz="0" w:space="0" w:color="auto"/>
                <w:right w:val="none" w:sz="0" w:space="0" w:color="auto"/>
              </w:divBdr>
            </w:div>
            <w:div w:id="2064138153">
              <w:marLeft w:val="0"/>
              <w:marRight w:val="0"/>
              <w:marTop w:val="0"/>
              <w:marBottom w:val="0"/>
              <w:divBdr>
                <w:top w:val="none" w:sz="0" w:space="0" w:color="auto"/>
                <w:left w:val="none" w:sz="0" w:space="0" w:color="auto"/>
                <w:bottom w:val="none" w:sz="0" w:space="0" w:color="auto"/>
                <w:right w:val="none" w:sz="0" w:space="0" w:color="auto"/>
              </w:divBdr>
            </w:div>
            <w:div w:id="1114137142">
              <w:marLeft w:val="0"/>
              <w:marRight w:val="0"/>
              <w:marTop w:val="0"/>
              <w:marBottom w:val="0"/>
              <w:divBdr>
                <w:top w:val="none" w:sz="0" w:space="0" w:color="auto"/>
                <w:left w:val="none" w:sz="0" w:space="0" w:color="auto"/>
                <w:bottom w:val="none" w:sz="0" w:space="0" w:color="auto"/>
                <w:right w:val="none" w:sz="0" w:space="0" w:color="auto"/>
              </w:divBdr>
            </w:div>
            <w:div w:id="1256203956">
              <w:marLeft w:val="0"/>
              <w:marRight w:val="0"/>
              <w:marTop w:val="0"/>
              <w:marBottom w:val="0"/>
              <w:divBdr>
                <w:top w:val="none" w:sz="0" w:space="0" w:color="auto"/>
                <w:left w:val="none" w:sz="0" w:space="0" w:color="auto"/>
                <w:bottom w:val="none" w:sz="0" w:space="0" w:color="auto"/>
                <w:right w:val="none" w:sz="0" w:space="0" w:color="auto"/>
              </w:divBdr>
            </w:div>
          </w:divsChild>
        </w:div>
        <w:div w:id="2139372370">
          <w:marLeft w:val="0"/>
          <w:marRight w:val="0"/>
          <w:marTop w:val="0"/>
          <w:marBottom w:val="0"/>
          <w:divBdr>
            <w:top w:val="none" w:sz="0" w:space="0" w:color="auto"/>
            <w:left w:val="none" w:sz="0" w:space="0" w:color="auto"/>
            <w:bottom w:val="none" w:sz="0" w:space="0" w:color="auto"/>
            <w:right w:val="none" w:sz="0" w:space="0" w:color="auto"/>
          </w:divBdr>
        </w:div>
        <w:div w:id="575163390">
          <w:marLeft w:val="0"/>
          <w:marRight w:val="0"/>
          <w:marTop w:val="0"/>
          <w:marBottom w:val="120"/>
          <w:divBdr>
            <w:top w:val="none" w:sz="0" w:space="0" w:color="auto"/>
            <w:left w:val="none" w:sz="0" w:space="0" w:color="auto"/>
            <w:bottom w:val="none" w:sz="0" w:space="0" w:color="auto"/>
            <w:right w:val="none" w:sz="0" w:space="0" w:color="auto"/>
          </w:divBdr>
          <w:divsChild>
            <w:div w:id="1669406086">
              <w:marLeft w:val="0"/>
              <w:marRight w:val="0"/>
              <w:marTop w:val="0"/>
              <w:marBottom w:val="0"/>
              <w:divBdr>
                <w:top w:val="none" w:sz="0" w:space="0" w:color="auto"/>
                <w:left w:val="none" w:sz="0" w:space="0" w:color="auto"/>
                <w:bottom w:val="none" w:sz="0" w:space="0" w:color="auto"/>
                <w:right w:val="none" w:sz="0" w:space="0" w:color="auto"/>
              </w:divBdr>
            </w:div>
          </w:divsChild>
        </w:div>
        <w:div w:id="11342692">
          <w:marLeft w:val="0"/>
          <w:marRight w:val="0"/>
          <w:marTop w:val="0"/>
          <w:marBottom w:val="0"/>
          <w:divBdr>
            <w:top w:val="none" w:sz="0" w:space="0" w:color="auto"/>
            <w:left w:val="none" w:sz="0" w:space="0" w:color="auto"/>
            <w:bottom w:val="none" w:sz="0" w:space="0" w:color="auto"/>
            <w:right w:val="none" w:sz="0" w:space="0" w:color="auto"/>
          </w:divBdr>
        </w:div>
        <w:div w:id="1436630431">
          <w:marLeft w:val="0"/>
          <w:marRight w:val="0"/>
          <w:marTop w:val="0"/>
          <w:marBottom w:val="120"/>
          <w:divBdr>
            <w:top w:val="none" w:sz="0" w:space="0" w:color="auto"/>
            <w:left w:val="none" w:sz="0" w:space="0" w:color="auto"/>
            <w:bottom w:val="none" w:sz="0" w:space="0" w:color="auto"/>
            <w:right w:val="none" w:sz="0" w:space="0" w:color="auto"/>
          </w:divBdr>
          <w:divsChild>
            <w:div w:id="2088455466">
              <w:marLeft w:val="0"/>
              <w:marRight w:val="0"/>
              <w:marTop w:val="0"/>
              <w:marBottom w:val="0"/>
              <w:divBdr>
                <w:top w:val="none" w:sz="0" w:space="0" w:color="auto"/>
                <w:left w:val="none" w:sz="0" w:space="0" w:color="auto"/>
                <w:bottom w:val="none" w:sz="0" w:space="0" w:color="auto"/>
                <w:right w:val="none" w:sz="0" w:space="0" w:color="auto"/>
              </w:divBdr>
            </w:div>
          </w:divsChild>
        </w:div>
        <w:div w:id="490174147">
          <w:marLeft w:val="0"/>
          <w:marRight w:val="0"/>
          <w:marTop w:val="225"/>
          <w:marBottom w:val="0"/>
          <w:divBdr>
            <w:top w:val="none" w:sz="0" w:space="0" w:color="auto"/>
            <w:left w:val="none" w:sz="0" w:space="0" w:color="auto"/>
            <w:bottom w:val="none" w:sz="0" w:space="0" w:color="auto"/>
            <w:right w:val="none" w:sz="0" w:space="0" w:color="auto"/>
          </w:divBdr>
        </w:div>
        <w:div w:id="1080643550">
          <w:marLeft w:val="0"/>
          <w:marRight w:val="0"/>
          <w:marTop w:val="0"/>
          <w:marBottom w:val="0"/>
          <w:divBdr>
            <w:top w:val="none" w:sz="0" w:space="0" w:color="auto"/>
            <w:left w:val="none" w:sz="0" w:space="0" w:color="auto"/>
            <w:bottom w:val="none" w:sz="0" w:space="0" w:color="auto"/>
            <w:right w:val="none" w:sz="0" w:space="0" w:color="auto"/>
          </w:divBdr>
        </w:div>
        <w:div w:id="881330756">
          <w:marLeft w:val="0"/>
          <w:marRight w:val="0"/>
          <w:marTop w:val="0"/>
          <w:marBottom w:val="120"/>
          <w:divBdr>
            <w:top w:val="none" w:sz="0" w:space="0" w:color="auto"/>
            <w:left w:val="none" w:sz="0" w:space="0" w:color="auto"/>
            <w:bottom w:val="none" w:sz="0" w:space="0" w:color="auto"/>
            <w:right w:val="none" w:sz="0" w:space="0" w:color="auto"/>
          </w:divBdr>
          <w:divsChild>
            <w:div w:id="338702182">
              <w:marLeft w:val="0"/>
              <w:marRight w:val="0"/>
              <w:marTop w:val="0"/>
              <w:marBottom w:val="0"/>
              <w:divBdr>
                <w:top w:val="none" w:sz="0" w:space="0" w:color="auto"/>
                <w:left w:val="none" w:sz="0" w:space="0" w:color="auto"/>
                <w:bottom w:val="none" w:sz="0" w:space="0" w:color="auto"/>
                <w:right w:val="none" w:sz="0" w:space="0" w:color="auto"/>
              </w:divBdr>
            </w:div>
            <w:div w:id="7173662">
              <w:marLeft w:val="0"/>
              <w:marRight w:val="0"/>
              <w:marTop w:val="0"/>
              <w:marBottom w:val="0"/>
              <w:divBdr>
                <w:top w:val="none" w:sz="0" w:space="0" w:color="auto"/>
                <w:left w:val="none" w:sz="0" w:space="0" w:color="auto"/>
                <w:bottom w:val="none" w:sz="0" w:space="0" w:color="auto"/>
                <w:right w:val="none" w:sz="0" w:space="0" w:color="auto"/>
              </w:divBdr>
            </w:div>
            <w:div w:id="197594133">
              <w:marLeft w:val="0"/>
              <w:marRight w:val="0"/>
              <w:marTop w:val="0"/>
              <w:marBottom w:val="0"/>
              <w:divBdr>
                <w:top w:val="none" w:sz="0" w:space="0" w:color="auto"/>
                <w:left w:val="none" w:sz="0" w:space="0" w:color="auto"/>
                <w:bottom w:val="none" w:sz="0" w:space="0" w:color="auto"/>
                <w:right w:val="none" w:sz="0" w:space="0" w:color="auto"/>
              </w:divBdr>
            </w:div>
            <w:div w:id="2115588380">
              <w:marLeft w:val="0"/>
              <w:marRight w:val="0"/>
              <w:marTop w:val="0"/>
              <w:marBottom w:val="0"/>
              <w:divBdr>
                <w:top w:val="none" w:sz="0" w:space="0" w:color="auto"/>
                <w:left w:val="none" w:sz="0" w:space="0" w:color="auto"/>
                <w:bottom w:val="none" w:sz="0" w:space="0" w:color="auto"/>
                <w:right w:val="none" w:sz="0" w:space="0" w:color="auto"/>
              </w:divBdr>
            </w:div>
          </w:divsChild>
        </w:div>
        <w:div w:id="1684940697">
          <w:marLeft w:val="0"/>
          <w:marRight w:val="0"/>
          <w:marTop w:val="0"/>
          <w:marBottom w:val="0"/>
          <w:divBdr>
            <w:top w:val="none" w:sz="0" w:space="0" w:color="auto"/>
            <w:left w:val="none" w:sz="0" w:space="0" w:color="auto"/>
            <w:bottom w:val="none" w:sz="0" w:space="0" w:color="auto"/>
            <w:right w:val="none" w:sz="0" w:space="0" w:color="auto"/>
          </w:divBdr>
        </w:div>
        <w:div w:id="89670206">
          <w:marLeft w:val="0"/>
          <w:marRight w:val="0"/>
          <w:marTop w:val="0"/>
          <w:marBottom w:val="120"/>
          <w:divBdr>
            <w:top w:val="none" w:sz="0" w:space="0" w:color="auto"/>
            <w:left w:val="none" w:sz="0" w:space="0" w:color="auto"/>
            <w:bottom w:val="none" w:sz="0" w:space="0" w:color="auto"/>
            <w:right w:val="none" w:sz="0" w:space="0" w:color="auto"/>
          </w:divBdr>
          <w:divsChild>
            <w:div w:id="761881402">
              <w:marLeft w:val="0"/>
              <w:marRight w:val="0"/>
              <w:marTop w:val="0"/>
              <w:marBottom w:val="0"/>
              <w:divBdr>
                <w:top w:val="none" w:sz="0" w:space="0" w:color="auto"/>
                <w:left w:val="none" w:sz="0" w:space="0" w:color="auto"/>
                <w:bottom w:val="none" w:sz="0" w:space="0" w:color="auto"/>
                <w:right w:val="none" w:sz="0" w:space="0" w:color="auto"/>
              </w:divBdr>
            </w:div>
            <w:div w:id="1497652657">
              <w:marLeft w:val="0"/>
              <w:marRight w:val="0"/>
              <w:marTop w:val="0"/>
              <w:marBottom w:val="0"/>
              <w:divBdr>
                <w:top w:val="none" w:sz="0" w:space="0" w:color="auto"/>
                <w:left w:val="none" w:sz="0" w:space="0" w:color="auto"/>
                <w:bottom w:val="none" w:sz="0" w:space="0" w:color="auto"/>
                <w:right w:val="none" w:sz="0" w:space="0" w:color="auto"/>
              </w:divBdr>
            </w:div>
          </w:divsChild>
        </w:div>
        <w:div w:id="1935168650">
          <w:marLeft w:val="0"/>
          <w:marRight w:val="0"/>
          <w:marTop w:val="0"/>
          <w:marBottom w:val="0"/>
          <w:divBdr>
            <w:top w:val="none" w:sz="0" w:space="0" w:color="auto"/>
            <w:left w:val="none" w:sz="0" w:space="0" w:color="auto"/>
            <w:bottom w:val="none" w:sz="0" w:space="0" w:color="auto"/>
            <w:right w:val="none" w:sz="0" w:space="0" w:color="auto"/>
          </w:divBdr>
        </w:div>
        <w:div w:id="1217087831">
          <w:marLeft w:val="0"/>
          <w:marRight w:val="0"/>
          <w:marTop w:val="0"/>
          <w:marBottom w:val="120"/>
          <w:divBdr>
            <w:top w:val="none" w:sz="0" w:space="0" w:color="auto"/>
            <w:left w:val="none" w:sz="0" w:space="0" w:color="auto"/>
            <w:bottom w:val="none" w:sz="0" w:space="0" w:color="auto"/>
            <w:right w:val="none" w:sz="0" w:space="0" w:color="auto"/>
          </w:divBdr>
          <w:divsChild>
            <w:div w:id="1525099045">
              <w:marLeft w:val="0"/>
              <w:marRight w:val="0"/>
              <w:marTop w:val="0"/>
              <w:marBottom w:val="0"/>
              <w:divBdr>
                <w:top w:val="none" w:sz="0" w:space="0" w:color="auto"/>
                <w:left w:val="none" w:sz="0" w:space="0" w:color="auto"/>
                <w:bottom w:val="none" w:sz="0" w:space="0" w:color="auto"/>
                <w:right w:val="none" w:sz="0" w:space="0" w:color="auto"/>
              </w:divBdr>
            </w:div>
            <w:div w:id="1479567589">
              <w:marLeft w:val="0"/>
              <w:marRight w:val="0"/>
              <w:marTop w:val="0"/>
              <w:marBottom w:val="0"/>
              <w:divBdr>
                <w:top w:val="none" w:sz="0" w:space="0" w:color="auto"/>
                <w:left w:val="none" w:sz="0" w:space="0" w:color="auto"/>
                <w:bottom w:val="none" w:sz="0" w:space="0" w:color="auto"/>
                <w:right w:val="none" w:sz="0" w:space="0" w:color="auto"/>
              </w:divBdr>
            </w:div>
          </w:divsChild>
        </w:div>
        <w:div w:id="940146504">
          <w:marLeft w:val="0"/>
          <w:marRight w:val="0"/>
          <w:marTop w:val="0"/>
          <w:marBottom w:val="0"/>
          <w:divBdr>
            <w:top w:val="none" w:sz="0" w:space="0" w:color="auto"/>
            <w:left w:val="none" w:sz="0" w:space="0" w:color="auto"/>
            <w:bottom w:val="none" w:sz="0" w:space="0" w:color="auto"/>
            <w:right w:val="none" w:sz="0" w:space="0" w:color="auto"/>
          </w:divBdr>
        </w:div>
        <w:div w:id="862524126">
          <w:marLeft w:val="0"/>
          <w:marRight w:val="0"/>
          <w:marTop w:val="0"/>
          <w:marBottom w:val="120"/>
          <w:divBdr>
            <w:top w:val="none" w:sz="0" w:space="0" w:color="auto"/>
            <w:left w:val="none" w:sz="0" w:space="0" w:color="auto"/>
            <w:bottom w:val="none" w:sz="0" w:space="0" w:color="auto"/>
            <w:right w:val="none" w:sz="0" w:space="0" w:color="auto"/>
          </w:divBdr>
          <w:divsChild>
            <w:div w:id="576131319">
              <w:marLeft w:val="0"/>
              <w:marRight w:val="0"/>
              <w:marTop w:val="0"/>
              <w:marBottom w:val="0"/>
              <w:divBdr>
                <w:top w:val="none" w:sz="0" w:space="0" w:color="auto"/>
                <w:left w:val="none" w:sz="0" w:space="0" w:color="auto"/>
                <w:bottom w:val="none" w:sz="0" w:space="0" w:color="auto"/>
                <w:right w:val="none" w:sz="0" w:space="0" w:color="auto"/>
              </w:divBdr>
            </w:div>
            <w:div w:id="1460102837">
              <w:marLeft w:val="0"/>
              <w:marRight w:val="0"/>
              <w:marTop w:val="0"/>
              <w:marBottom w:val="0"/>
              <w:divBdr>
                <w:top w:val="none" w:sz="0" w:space="0" w:color="auto"/>
                <w:left w:val="none" w:sz="0" w:space="0" w:color="auto"/>
                <w:bottom w:val="none" w:sz="0" w:space="0" w:color="auto"/>
                <w:right w:val="none" w:sz="0" w:space="0" w:color="auto"/>
              </w:divBdr>
            </w:div>
            <w:div w:id="1472820772">
              <w:marLeft w:val="0"/>
              <w:marRight w:val="0"/>
              <w:marTop w:val="0"/>
              <w:marBottom w:val="0"/>
              <w:divBdr>
                <w:top w:val="none" w:sz="0" w:space="0" w:color="auto"/>
                <w:left w:val="none" w:sz="0" w:space="0" w:color="auto"/>
                <w:bottom w:val="none" w:sz="0" w:space="0" w:color="auto"/>
                <w:right w:val="none" w:sz="0" w:space="0" w:color="auto"/>
              </w:divBdr>
            </w:div>
            <w:div w:id="1777363277">
              <w:marLeft w:val="0"/>
              <w:marRight w:val="0"/>
              <w:marTop w:val="0"/>
              <w:marBottom w:val="0"/>
              <w:divBdr>
                <w:top w:val="none" w:sz="0" w:space="0" w:color="auto"/>
                <w:left w:val="none" w:sz="0" w:space="0" w:color="auto"/>
                <w:bottom w:val="none" w:sz="0" w:space="0" w:color="auto"/>
                <w:right w:val="none" w:sz="0" w:space="0" w:color="auto"/>
              </w:divBdr>
            </w:div>
            <w:div w:id="1758163012">
              <w:marLeft w:val="0"/>
              <w:marRight w:val="0"/>
              <w:marTop w:val="0"/>
              <w:marBottom w:val="0"/>
              <w:divBdr>
                <w:top w:val="none" w:sz="0" w:space="0" w:color="auto"/>
                <w:left w:val="none" w:sz="0" w:space="0" w:color="auto"/>
                <w:bottom w:val="none" w:sz="0" w:space="0" w:color="auto"/>
                <w:right w:val="none" w:sz="0" w:space="0" w:color="auto"/>
              </w:divBdr>
            </w:div>
            <w:div w:id="2119257628">
              <w:marLeft w:val="0"/>
              <w:marRight w:val="0"/>
              <w:marTop w:val="0"/>
              <w:marBottom w:val="0"/>
              <w:divBdr>
                <w:top w:val="none" w:sz="0" w:space="0" w:color="auto"/>
                <w:left w:val="none" w:sz="0" w:space="0" w:color="auto"/>
                <w:bottom w:val="none" w:sz="0" w:space="0" w:color="auto"/>
                <w:right w:val="none" w:sz="0" w:space="0" w:color="auto"/>
              </w:divBdr>
            </w:div>
          </w:divsChild>
        </w:div>
        <w:div w:id="1592159851">
          <w:marLeft w:val="0"/>
          <w:marRight w:val="0"/>
          <w:marTop w:val="0"/>
          <w:marBottom w:val="0"/>
          <w:divBdr>
            <w:top w:val="none" w:sz="0" w:space="0" w:color="auto"/>
            <w:left w:val="none" w:sz="0" w:space="0" w:color="auto"/>
            <w:bottom w:val="none" w:sz="0" w:space="0" w:color="auto"/>
            <w:right w:val="none" w:sz="0" w:space="0" w:color="auto"/>
          </w:divBdr>
        </w:div>
        <w:div w:id="606623779">
          <w:marLeft w:val="0"/>
          <w:marRight w:val="0"/>
          <w:marTop w:val="0"/>
          <w:marBottom w:val="120"/>
          <w:divBdr>
            <w:top w:val="none" w:sz="0" w:space="0" w:color="auto"/>
            <w:left w:val="none" w:sz="0" w:space="0" w:color="auto"/>
            <w:bottom w:val="none" w:sz="0" w:space="0" w:color="auto"/>
            <w:right w:val="none" w:sz="0" w:space="0" w:color="auto"/>
          </w:divBdr>
          <w:divsChild>
            <w:div w:id="640042511">
              <w:marLeft w:val="0"/>
              <w:marRight w:val="0"/>
              <w:marTop w:val="0"/>
              <w:marBottom w:val="0"/>
              <w:divBdr>
                <w:top w:val="none" w:sz="0" w:space="0" w:color="auto"/>
                <w:left w:val="none" w:sz="0" w:space="0" w:color="auto"/>
                <w:bottom w:val="none" w:sz="0" w:space="0" w:color="auto"/>
                <w:right w:val="none" w:sz="0" w:space="0" w:color="auto"/>
              </w:divBdr>
            </w:div>
            <w:div w:id="1090203541">
              <w:marLeft w:val="0"/>
              <w:marRight w:val="0"/>
              <w:marTop w:val="0"/>
              <w:marBottom w:val="0"/>
              <w:divBdr>
                <w:top w:val="none" w:sz="0" w:space="0" w:color="auto"/>
                <w:left w:val="none" w:sz="0" w:space="0" w:color="auto"/>
                <w:bottom w:val="none" w:sz="0" w:space="0" w:color="auto"/>
                <w:right w:val="none" w:sz="0" w:space="0" w:color="auto"/>
              </w:divBdr>
            </w:div>
            <w:div w:id="222370498">
              <w:marLeft w:val="0"/>
              <w:marRight w:val="0"/>
              <w:marTop w:val="0"/>
              <w:marBottom w:val="0"/>
              <w:divBdr>
                <w:top w:val="none" w:sz="0" w:space="0" w:color="auto"/>
                <w:left w:val="none" w:sz="0" w:space="0" w:color="auto"/>
                <w:bottom w:val="none" w:sz="0" w:space="0" w:color="auto"/>
                <w:right w:val="none" w:sz="0" w:space="0" w:color="auto"/>
              </w:divBdr>
            </w:div>
            <w:div w:id="131286807">
              <w:marLeft w:val="0"/>
              <w:marRight w:val="0"/>
              <w:marTop w:val="0"/>
              <w:marBottom w:val="0"/>
              <w:divBdr>
                <w:top w:val="none" w:sz="0" w:space="0" w:color="auto"/>
                <w:left w:val="none" w:sz="0" w:space="0" w:color="auto"/>
                <w:bottom w:val="none" w:sz="0" w:space="0" w:color="auto"/>
                <w:right w:val="none" w:sz="0" w:space="0" w:color="auto"/>
              </w:divBdr>
            </w:div>
            <w:div w:id="1463887550">
              <w:marLeft w:val="0"/>
              <w:marRight w:val="0"/>
              <w:marTop w:val="0"/>
              <w:marBottom w:val="0"/>
              <w:divBdr>
                <w:top w:val="none" w:sz="0" w:space="0" w:color="auto"/>
                <w:left w:val="none" w:sz="0" w:space="0" w:color="auto"/>
                <w:bottom w:val="none" w:sz="0" w:space="0" w:color="auto"/>
                <w:right w:val="none" w:sz="0" w:space="0" w:color="auto"/>
              </w:divBdr>
            </w:div>
            <w:div w:id="1232538752">
              <w:marLeft w:val="0"/>
              <w:marRight w:val="0"/>
              <w:marTop w:val="0"/>
              <w:marBottom w:val="0"/>
              <w:divBdr>
                <w:top w:val="none" w:sz="0" w:space="0" w:color="auto"/>
                <w:left w:val="none" w:sz="0" w:space="0" w:color="auto"/>
                <w:bottom w:val="none" w:sz="0" w:space="0" w:color="auto"/>
                <w:right w:val="none" w:sz="0" w:space="0" w:color="auto"/>
              </w:divBdr>
            </w:div>
          </w:divsChild>
        </w:div>
        <w:div w:id="1534928383">
          <w:marLeft w:val="0"/>
          <w:marRight w:val="0"/>
          <w:marTop w:val="0"/>
          <w:marBottom w:val="0"/>
          <w:divBdr>
            <w:top w:val="none" w:sz="0" w:space="0" w:color="auto"/>
            <w:left w:val="none" w:sz="0" w:space="0" w:color="auto"/>
            <w:bottom w:val="none" w:sz="0" w:space="0" w:color="auto"/>
            <w:right w:val="none" w:sz="0" w:space="0" w:color="auto"/>
          </w:divBdr>
        </w:div>
        <w:div w:id="1079601092">
          <w:marLeft w:val="0"/>
          <w:marRight w:val="0"/>
          <w:marTop w:val="0"/>
          <w:marBottom w:val="120"/>
          <w:divBdr>
            <w:top w:val="none" w:sz="0" w:space="0" w:color="auto"/>
            <w:left w:val="none" w:sz="0" w:space="0" w:color="auto"/>
            <w:bottom w:val="none" w:sz="0" w:space="0" w:color="auto"/>
            <w:right w:val="none" w:sz="0" w:space="0" w:color="auto"/>
          </w:divBdr>
          <w:divsChild>
            <w:div w:id="1010718547">
              <w:marLeft w:val="0"/>
              <w:marRight w:val="0"/>
              <w:marTop w:val="0"/>
              <w:marBottom w:val="0"/>
              <w:divBdr>
                <w:top w:val="none" w:sz="0" w:space="0" w:color="auto"/>
                <w:left w:val="none" w:sz="0" w:space="0" w:color="auto"/>
                <w:bottom w:val="none" w:sz="0" w:space="0" w:color="auto"/>
                <w:right w:val="none" w:sz="0" w:space="0" w:color="auto"/>
              </w:divBdr>
            </w:div>
          </w:divsChild>
        </w:div>
        <w:div w:id="4602040">
          <w:marLeft w:val="0"/>
          <w:marRight w:val="0"/>
          <w:marTop w:val="0"/>
          <w:marBottom w:val="0"/>
          <w:divBdr>
            <w:top w:val="none" w:sz="0" w:space="0" w:color="auto"/>
            <w:left w:val="none" w:sz="0" w:space="0" w:color="auto"/>
            <w:bottom w:val="none" w:sz="0" w:space="0" w:color="auto"/>
            <w:right w:val="none" w:sz="0" w:space="0" w:color="auto"/>
          </w:divBdr>
        </w:div>
        <w:div w:id="1209220928">
          <w:marLeft w:val="0"/>
          <w:marRight w:val="0"/>
          <w:marTop w:val="0"/>
          <w:marBottom w:val="120"/>
          <w:divBdr>
            <w:top w:val="none" w:sz="0" w:space="0" w:color="auto"/>
            <w:left w:val="none" w:sz="0" w:space="0" w:color="auto"/>
            <w:bottom w:val="none" w:sz="0" w:space="0" w:color="auto"/>
            <w:right w:val="none" w:sz="0" w:space="0" w:color="auto"/>
          </w:divBdr>
          <w:divsChild>
            <w:div w:id="2135519871">
              <w:marLeft w:val="0"/>
              <w:marRight w:val="0"/>
              <w:marTop w:val="0"/>
              <w:marBottom w:val="0"/>
              <w:divBdr>
                <w:top w:val="none" w:sz="0" w:space="0" w:color="auto"/>
                <w:left w:val="none" w:sz="0" w:space="0" w:color="auto"/>
                <w:bottom w:val="none" w:sz="0" w:space="0" w:color="auto"/>
                <w:right w:val="none" w:sz="0" w:space="0" w:color="auto"/>
              </w:divBdr>
            </w:div>
            <w:div w:id="299843413">
              <w:marLeft w:val="0"/>
              <w:marRight w:val="0"/>
              <w:marTop w:val="0"/>
              <w:marBottom w:val="0"/>
              <w:divBdr>
                <w:top w:val="none" w:sz="0" w:space="0" w:color="auto"/>
                <w:left w:val="none" w:sz="0" w:space="0" w:color="auto"/>
                <w:bottom w:val="none" w:sz="0" w:space="0" w:color="auto"/>
                <w:right w:val="none" w:sz="0" w:space="0" w:color="auto"/>
              </w:divBdr>
            </w:div>
          </w:divsChild>
        </w:div>
        <w:div w:id="309482319">
          <w:marLeft w:val="0"/>
          <w:marRight w:val="0"/>
          <w:marTop w:val="0"/>
          <w:marBottom w:val="0"/>
          <w:divBdr>
            <w:top w:val="none" w:sz="0" w:space="0" w:color="auto"/>
            <w:left w:val="none" w:sz="0" w:space="0" w:color="auto"/>
            <w:bottom w:val="none" w:sz="0" w:space="0" w:color="auto"/>
            <w:right w:val="none" w:sz="0" w:space="0" w:color="auto"/>
          </w:divBdr>
        </w:div>
        <w:div w:id="349843638">
          <w:marLeft w:val="0"/>
          <w:marRight w:val="0"/>
          <w:marTop w:val="0"/>
          <w:marBottom w:val="120"/>
          <w:divBdr>
            <w:top w:val="none" w:sz="0" w:space="0" w:color="auto"/>
            <w:left w:val="none" w:sz="0" w:space="0" w:color="auto"/>
            <w:bottom w:val="none" w:sz="0" w:space="0" w:color="auto"/>
            <w:right w:val="none" w:sz="0" w:space="0" w:color="auto"/>
          </w:divBdr>
          <w:divsChild>
            <w:div w:id="301154129">
              <w:marLeft w:val="0"/>
              <w:marRight w:val="0"/>
              <w:marTop w:val="0"/>
              <w:marBottom w:val="0"/>
              <w:divBdr>
                <w:top w:val="none" w:sz="0" w:space="0" w:color="auto"/>
                <w:left w:val="none" w:sz="0" w:space="0" w:color="auto"/>
                <w:bottom w:val="none" w:sz="0" w:space="0" w:color="auto"/>
                <w:right w:val="none" w:sz="0" w:space="0" w:color="auto"/>
              </w:divBdr>
            </w:div>
            <w:div w:id="794175124">
              <w:marLeft w:val="0"/>
              <w:marRight w:val="0"/>
              <w:marTop w:val="0"/>
              <w:marBottom w:val="0"/>
              <w:divBdr>
                <w:top w:val="none" w:sz="0" w:space="0" w:color="auto"/>
                <w:left w:val="none" w:sz="0" w:space="0" w:color="auto"/>
                <w:bottom w:val="none" w:sz="0" w:space="0" w:color="auto"/>
                <w:right w:val="none" w:sz="0" w:space="0" w:color="auto"/>
              </w:divBdr>
            </w:div>
          </w:divsChild>
        </w:div>
        <w:div w:id="1318607099">
          <w:marLeft w:val="0"/>
          <w:marRight w:val="0"/>
          <w:marTop w:val="225"/>
          <w:marBottom w:val="0"/>
          <w:divBdr>
            <w:top w:val="none" w:sz="0" w:space="0" w:color="auto"/>
            <w:left w:val="none" w:sz="0" w:space="0" w:color="auto"/>
            <w:bottom w:val="none" w:sz="0" w:space="0" w:color="auto"/>
            <w:right w:val="none" w:sz="0" w:space="0" w:color="auto"/>
          </w:divBdr>
        </w:div>
        <w:div w:id="936056432">
          <w:marLeft w:val="0"/>
          <w:marRight w:val="0"/>
          <w:marTop w:val="0"/>
          <w:marBottom w:val="0"/>
          <w:divBdr>
            <w:top w:val="none" w:sz="0" w:space="0" w:color="auto"/>
            <w:left w:val="none" w:sz="0" w:space="0" w:color="auto"/>
            <w:bottom w:val="none" w:sz="0" w:space="0" w:color="auto"/>
            <w:right w:val="none" w:sz="0" w:space="0" w:color="auto"/>
          </w:divBdr>
        </w:div>
        <w:div w:id="570119602">
          <w:marLeft w:val="0"/>
          <w:marRight w:val="0"/>
          <w:marTop w:val="0"/>
          <w:marBottom w:val="120"/>
          <w:divBdr>
            <w:top w:val="none" w:sz="0" w:space="0" w:color="auto"/>
            <w:left w:val="none" w:sz="0" w:space="0" w:color="auto"/>
            <w:bottom w:val="none" w:sz="0" w:space="0" w:color="auto"/>
            <w:right w:val="none" w:sz="0" w:space="0" w:color="auto"/>
          </w:divBdr>
          <w:divsChild>
            <w:div w:id="1162431461">
              <w:marLeft w:val="0"/>
              <w:marRight w:val="0"/>
              <w:marTop w:val="0"/>
              <w:marBottom w:val="0"/>
              <w:divBdr>
                <w:top w:val="none" w:sz="0" w:space="0" w:color="auto"/>
                <w:left w:val="none" w:sz="0" w:space="0" w:color="auto"/>
                <w:bottom w:val="none" w:sz="0" w:space="0" w:color="auto"/>
                <w:right w:val="none" w:sz="0" w:space="0" w:color="auto"/>
              </w:divBdr>
            </w:div>
          </w:divsChild>
        </w:div>
        <w:div w:id="916209357">
          <w:marLeft w:val="0"/>
          <w:marRight w:val="0"/>
          <w:marTop w:val="0"/>
          <w:marBottom w:val="0"/>
          <w:divBdr>
            <w:top w:val="none" w:sz="0" w:space="0" w:color="auto"/>
            <w:left w:val="none" w:sz="0" w:space="0" w:color="auto"/>
            <w:bottom w:val="none" w:sz="0" w:space="0" w:color="auto"/>
            <w:right w:val="none" w:sz="0" w:space="0" w:color="auto"/>
          </w:divBdr>
        </w:div>
        <w:div w:id="1435592048">
          <w:marLeft w:val="0"/>
          <w:marRight w:val="0"/>
          <w:marTop w:val="0"/>
          <w:marBottom w:val="120"/>
          <w:divBdr>
            <w:top w:val="none" w:sz="0" w:space="0" w:color="auto"/>
            <w:left w:val="none" w:sz="0" w:space="0" w:color="auto"/>
            <w:bottom w:val="none" w:sz="0" w:space="0" w:color="auto"/>
            <w:right w:val="none" w:sz="0" w:space="0" w:color="auto"/>
          </w:divBdr>
          <w:divsChild>
            <w:div w:id="1633436305">
              <w:marLeft w:val="0"/>
              <w:marRight w:val="0"/>
              <w:marTop w:val="0"/>
              <w:marBottom w:val="0"/>
              <w:divBdr>
                <w:top w:val="none" w:sz="0" w:space="0" w:color="auto"/>
                <w:left w:val="none" w:sz="0" w:space="0" w:color="auto"/>
                <w:bottom w:val="none" w:sz="0" w:space="0" w:color="auto"/>
                <w:right w:val="none" w:sz="0" w:space="0" w:color="auto"/>
              </w:divBdr>
            </w:div>
          </w:divsChild>
        </w:div>
        <w:div w:id="523789933">
          <w:marLeft w:val="0"/>
          <w:marRight w:val="0"/>
          <w:marTop w:val="0"/>
          <w:marBottom w:val="0"/>
          <w:divBdr>
            <w:top w:val="none" w:sz="0" w:space="0" w:color="auto"/>
            <w:left w:val="none" w:sz="0" w:space="0" w:color="auto"/>
            <w:bottom w:val="none" w:sz="0" w:space="0" w:color="auto"/>
            <w:right w:val="none" w:sz="0" w:space="0" w:color="auto"/>
          </w:divBdr>
        </w:div>
        <w:div w:id="1992253311">
          <w:marLeft w:val="0"/>
          <w:marRight w:val="0"/>
          <w:marTop w:val="0"/>
          <w:marBottom w:val="120"/>
          <w:divBdr>
            <w:top w:val="none" w:sz="0" w:space="0" w:color="auto"/>
            <w:left w:val="none" w:sz="0" w:space="0" w:color="auto"/>
            <w:bottom w:val="none" w:sz="0" w:space="0" w:color="auto"/>
            <w:right w:val="none" w:sz="0" w:space="0" w:color="auto"/>
          </w:divBdr>
          <w:divsChild>
            <w:div w:id="2138454390">
              <w:marLeft w:val="0"/>
              <w:marRight w:val="0"/>
              <w:marTop w:val="0"/>
              <w:marBottom w:val="0"/>
              <w:divBdr>
                <w:top w:val="none" w:sz="0" w:space="0" w:color="auto"/>
                <w:left w:val="none" w:sz="0" w:space="0" w:color="auto"/>
                <w:bottom w:val="none" w:sz="0" w:space="0" w:color="auto"/>
                <w:right w:val="none" w:sz="0" w:space="0" w:color="auto"/>
              </w:divBdr>
            </w:div>
          </w:divsChild>
        </w:div>
        <w:div w:id="929005071">
          <w:marLeft w:val="0"/>
          <w:marRight w:val="0"/>
          <w:marTop w:val="75"/>
          <w:marBottom w:val="0"/>
          <w:divBdr>
            <w:top w:val="none" w:sz="0" w:space="0" w:color="auto"/>
            <w:left w:val="none" w:sz="0" w:space="0" w:color="auto"/>
            <w:bottom w:val="none" w:sz="0" w:space="0" w:color="auto"/>
            <w:right w:val="none" w:sz="0" w:space="0" w:color="auto"/>
          </w:divBdr>
        </w:div>
        <w:div w:id="546911029">
          <w:marLeft w:val="0"/>
          <w:marRight w:val="0"/>
          <w:marTop w:val="0"/>
          <w:marBottom w:val="0"/>
          <w:divBdr>
            <w:top w:val="none" w:sz="0" w:space="0" w:color="auto"/>
            <w:left w:val="none" w:sz="0" w:space="0" w:color="auto"/>
            <w:bottom w:val="none" w:sz="0" w:space="0" w:color="auto"/>
            <w:right w:val="none" w:sz="0" w:space="0" w:color="auto"/>
          </w:divBdr>
        </w:div>
        <w:div w:id="82723060">
          <w:marLeft w:val="0"/>
          <w:marRight w:val="0"/>
          <w:marTop w:val="0"/>
          <w:marBottom w:val="150"/>
          <w:divBdr>
            <w:top w:val="none" w:sz="0" w:space="0" w:color="auto"/>
            <w:left w:val="none" w:sz="0" w:space="0" w:color="auto"/>
            <w:bottom w:val="none" w:sz="0" w:space="0" w:color="auto"/>
            <w:right w:val="none" w:sz="0" w:space="0" w:color="auto"/>
          </w:divBdr>
          <w:divsChild>
            <w:div w:id="154928639">
              <w:marLeft w:val="0"/>
              <w:marRight w:val="0"/>
              <w:marTop w:val="0"/>
              <w:marBottom w:val="0"/>
              <w:divBdr>
                <w:top w:val="none" w:sz="0" w:space="0" w:color="auto"/>
                <w:left w:val="none" w:sz="0" w:space="0" w:color="auto"/>
                <w:bottom w:val="none" w:sz="0" w:space="0" w:color="auto"/>
                <w:right w:val="none" w:sz="0" w:space="0" w:color="auto"/>
              </w:divBdr>
            </w:div>
            <w:div w:id="129835216">
              <w:marLeft w:val="0"/>
              <w:marRight w:val="0"/>
              <w:marTop w:val="0"/>
              <w:marBottom w:val="0"/>
              <w:divBdr>
                <w:top w:val="none" w:sz="0" w:space="0" w:color="auto"/>
                <w:left w:val="none" w:sz="0" w:space="0" w:color="auto"/>
                <w:bottom w:val="none" w:sz="0" w:space="0" w:color="auto"/>
                <w:right w:val="none" w:sz="0" w:space="0" w:color="auto"/>
              </w:divBdr>
            </w:div>
            <w:div w:id="1770003262">
              <w:marLeft w:val="0"/>
              <w:marRight w:val="0"/>
              <w:marTop w:val="0"/>
              <w:marBottom w:val="0"/>
              <w:divBdr>
                <w:top w:val="none" w:sz="0" w:space="0" w:color="auto"/>
                <w:left w:val="none" w:sz="0" w:space="0" w:color="auto"/>
                <w:bottom w:val="none" w:sz="0" w:space="0" w:color="auto"/>
                <w:right w:val="none" w:sz="0" w:space="0" w:color="auto"/>
              </w:divBdr>
            </w:div>
            <w:div w:id="538785514">
              <w:marLeft w:val="0"/>
              <w:marRight w:val="0"/>
              <w:marTop w:val="0"/>
              <w:marBottom w:val="0"/>
              <w:divBdr>
                <w:top w:val="none" w:sz="0" w:space="0" w:color="auto"/>
                <w:left w:val="none" w:sz="0" w:space="0" w:color="auto"/>
                <w:bottom w:val="none" w:sz="0" w:space="0" w:color="auto"/>
                <w:right w:val="none" w:sz="0" w:space="0" w:color="auto"/>
              </w:divBdr>
            </w:div>
            <w:div w:id="1185751196">
              <w:marLeft w:val="0"/>
              <w:marRight w:val="0"/>
              <w:marTop w:val="0"/>
              <w:marBottom w:val="0"/>
              <w:divBdr>
                <w:top w:val="none" w:sz="0" w:space="0" w:color="auto"/>
                <w:left w:val="none" w:sz="0" w:space="0" w:color="auto"/>
                <w:bottom w:val="none" w:sz="0" w:space="0" w:color="auto"/>
                <w:right w:val="none" w:sz="0" w:space="0" w:color="auto"/>
              </w:divBdr>
            </w:div>
            <w:div w:id="594943">
              <w:marLeft w:val="0"/>
              <w:marRight w:val="0"/>
              <w:marTop w:val="0"/>
              <w:marBottom w:val="0"/>
              <w:divBdr>
                <w:top w:val="none" w:sz="0" w:space="0" w:color="auto"/>
                <w:left w:val="none" w:sz="0" w:space="0" w:color="auto"/>
                <w:bottom w:val="none" w:sz="0" w:space="0" w:color="auto"/>
                <w:right w:val="none" w:sz="0" w:space="0" w:color="auto"/>
              </w:divBdr>
            </w:div>
            <w:div w:id="737094431">
              <w:marLeft w:val="0"/>
              <w:marRight w:val="0"/>
              <w:marTop w:val="0"/>
              <w:marBottom w:val="0"/>
              <w:divBdr>
                <w:top w:val="none" w:sz="0" w:space="0" w:color="auto"/>
                <w:left w:val="none" w:sz="0" w:space="0" w:color="auto"/>
                <w:bottom w:val="none" w:sz="0" w:space="0" w:color="auto"/>
                <w:right w:val="none" w:sz="0" w:space="0" w:color="auto"/>
              </w:divBdr>
            </w:div>
            <w:div w:id="1576623309">
              <w:marLeft w:val="0"/>
              <w:marRight w:val="0"/>
              <w:marTop w:val="0"/>
              <w:marBottom w:val="0"/>
              <w:divBdr>
                <w:top w:val="none" w:sz="0" w:space="0" w:color="auto"/>
                <w:left w:val="none" w:sz="0" w:space="0" w:color="auto"/>
                <w:bottom w:val="none" w:sz="0" w:space="0" w:color="auto"/>
                <w:right w:val="none" w:sz="0" w:space="0" w:color="auto"/>
              </w:divBdr>
            </w:div>
            <w:div w:id="1269318284">
              <w:marLeft w:val="0"/>
              <w:marRight w:val="0"/>
              <w:marTop w:val="0"/>
              <w:marBottom w:val="0"/>
              <w:divBdr>
                <w:top w:val="none" w:sz="0" w:space="0" w:color="auto"/>
                <w:left w:val="none" w:sz="0" w:space="0" w:color="auto"/>
                <w:bottom w:val="none" w:sz="0" w:space="0" w:color="auto"/>
                <w:right w:val="none" w:sz="0" w:space="0" w:color="auto"/>
              </w:divBdr>
            </w:div>
            <w:div w:id="425267062">
              <w:marLeft w:val="0"/>
              <w:marRight w:val="0"/>
              <w:marTop w:val="0"/>
              <w:marBottom w:val="0"/>
              <w:divBdr>
                <w:top w:val="none" w:sz="0" w:space="0" w:color="auto"/>
                <w:left w:val="none" w:sz="0" w:space="0" w:color="auto"/>
                <w:bottom w:val="none" w:sz="0" w:space="0" w:color="auto"/>
                <w:right w:val="none" w:sz="0" w:space="0" w:color="auto"/>
              </w:divBdr>
            </w:div>
            <w:div w:id="507059027">
              <w:marLeft w:val="0"/>
              <w:marRight w:val="0"/>
              <w:marTop w:val="0"/>
              <w:marBottom w:val="0"/>
              <w:divBdr>
                <w:top w:val="none" w:sz="0" w:space="0" w:color="auto"/>
                <w:left w:val="none" w:sz="0" w:space="0" w:color="auto"/>
                <w:bottom w:val="none" w:sz="0" w:space="0" w:color="auto"/>
                <w:right w:val="none" w:sz="0" w:space="0" w:color="auto"/>
              </w:divBdr>
            </w:div>
            <w:div w:id="1213268321">
              <w:marLeft w:val="0"/>
              <w:marRight w:val="0"/>
              <w:marTop w:val="0"/>
              <w:marBottom w:val="0"/>
              <w:divBdr>
                <w:top w:val="none" w:sz="0" w:space="0" w:color="auto"/>
                <w:left w:val="none" w:sz="0" w:space="0" w:color="auto"/>
                <w:bottom w:val="none" w:sz="0" w:space="0" w:color="auto"/>
                <w:right w:val="none" w:sz="0" w:space="0" w:color="auto"/>
              </w:divBdr>
            </w:div>
            <w:div w:id="1676804415">
              <w:marLeft w:val="0"/>
              <w:marRight w:val="0"/>
              <w:marTop w:val="0"/>
              <w:marBottom w:val="0"/>
              <w:divBdr>
                <w:top w:val="none" w:sz="0" w:space="0" w:color="auto"/>
                <w:left w:val="none" w:sz="0" w:space="0" w:color="auto"/>
                <w:bottom w:val="none" w:sz="0" w:space="0" w:color="auto"/>
                <w:right w:val="none" w:sz="0" w:space="0" w:color="auto"/>
              </w:divBdr>
            </w:div>
            <w:div w:id="1498228829">
              <w:marLeft w:val="0"/>
              <w:marRight w:val="0"/>
              <w:marTop w:val="0"/>
              <w:marBottom w:val="0"/>
              <w:divBdr>
                <w:top w:val="none" w:sz="0" w:space="0" w:color="auto"/>
                <w:left w:val="none" w:sz="0" w:space="0" w:color="auto"/>
                <w:bottom w:val="none" w:sz="0" w:space="0" w:color="auto"/>
                <w:right w:val="none" w:sz="0" w:space="0" w:color="auto"/>
              </w:divBdr>
            </w:div>
            <w:div w:id="34283200">
              <w:marLeft w:val="0"/>
              <w:marRight w:val="0"/>
              <w:marTop w:val="0"/>
              <w:marBottom w:val="0"/>
              <w:divBdr>
                <w:top w:val="none" w:sz="0" w:space="0" w:color="auto"/>
                <w:left w:val="none" w:sz="0" w:space="0" w:color="auto"/>
                <w:bottom w:val="none" w:sz="0" w:space="0" w:color="auto"/>
                <w:right w:val="none" w:sz="0" w:space="0" w:color="auto"/>
              </w:divBdr>
            </w:div>
            <w:div w:id="904951228">
              <w:marLeft w:val="0"/>
              <w:marRight w:val="0"/>
              <w:marTop w:val="0"/>
              <w:marBottom w:val="0"/>
              <w:divBdr>
                <w:top w:val="none" w:sz="0" w:space="0" w:color="auto"/>
                <w:left w:val="none" w:sz="0" w:space="0" w:color="auto"/>
                <w:bottom w:val="none" w:sz="0" w:space="0" w:color="auto"/>
                <w:right w:val="none" w:sz="0" w:space="0" w:color="auto"/>
              </w:divBdr>
            </w:div>
            <w:div w:id="1549992276">
              <w:marLeft w:val="0"/>
              <w:marRight w:val="0"/>
              <w:marTop w:val="0"/>
              <w:marBottom w:val="0"/>
              <w:divBdr>
                <w:top w:val="none" w:sz="0" w:space="0" w:color="auto"/>
                <w:left w:val="none" w:sz="0" w:space="0" w:color="auto"/>
                <w:bottom w:val="none" w:sz="0" w:space="0" w:color="auto"/>
                <w:right w:val="none" w:sz="0" w:space="0" w:color="auto"/>
              </w:divBdr>
            </w:div>
          </w:divsChild>
        </w:div>
        <w:div w:id="1763915869">
          <w:marLeft w:val="0"/>
          <w:marRight w:val="0"/>
          <w:marTop w:val="150"/>
          <w:marBottom w:val="0"/>
          <w:divBdr>
            <w:top w:val="none" w:sz="0" w:space="0" w:color="auto"/>
            <w:left w:val="none" w:sz="0" w:space="0" w:color="auto"/>
            <w:bottom w:val="none" w:sz="0" w:space="0" w:color="auto"/>
            <w:right w:val="none" w:sz="0" w:space="0" w:color="auto"/>
          </w:divBdr>
        </w:div>
        <w:div w:id="1870751991">
          <w:marLeft w:val="0"/>
          <w:marRight w:val="0"/>
          <w:marTop w:val="0"/>
          <w:marBottom w:val="0"/>
          <w:divBdr>
            <w:top w:val="none" w:sz="0" w:space="0" w:color="auto"/>
            <w:left w:val="none" w:sz="0" w:space="0" w:color="auto"/>
            <w:bottom w:val="none" w:sz="0" w:space="0" w:color="auto"/>
            <w:right w:val="none" w:sz="0" w:space="0" w:color="auto"/>
          </w:divBdr>
        </w:div>
        <w:div w:id="1898081795">
          <w:marLeft w:val="0"/>
          <w:marRight w:val="0"/>
          <w:marTop w:val="0"/>
          <w:marBottom w:val="150"/>
          <w:divBdr>
            <w:top w:val="none" w:sz="0" w:space="0" w:color="auto"/>
            <w:left w:val="none" w:sz="0" w:space="0" w:color="auto"/>
            <w:bottom w:val="none" w:sz="0" w:space="0" w:color="auto"/>
            <w:right w:val="none" w:sz="0" w:space="0" w:color="auto"/>
          </w:divBdr>
          <w:divsChild>
            <w:div w:id="1642690778">
              <w:marLeft w:val="0"/>
              <w:marRight w:val="0"/>
              <w:marTop w:val="0"/>
              <w:marBottom w:val="0"/>
              <w:divBdr>
                <w:top w:val="none" w:sz="0" w:space="0" w:color="auto"/>
                <w:left w:val="none" w:sz="0" w:space="0" w:color="auto"/>
                <w:bottom w:val="none" w:sz="0" w:space="0" w:color="auto"/>
                <w:right w:val="none" w:sz="0" w:space="0" w:color="auto"/>
              </w:divBdr>
            </w:div>
          </w:divsChild>
        </w:div>
        <w:div w:id="149105440">
          <w:marLeft w:val="0"/>
          <w:marRight w:val="0"/>
          <w:marTop w:val="0"/>
          <w:marBottom w:val="0"/>
          <w:divBdr>
            <w:top w:val="none" w:sz="0" w:space="0" w:color="auto"/>
            <w:left w:val="none" w:sz="0" w:space="0" w:color="auto"/>
            <w:bottom w:val="none" w:sz="0" w:space="0" w:color="auto"/>
            <w:right w:val="none" w:sz="0" w:space="0" w:color="auto"/>
          </w:divBdr>
        </w:div>
        <w:div w:id="348527144">
          <w:marLeft w:val="0"/>
          <w:marRight w:val="0"/>
          <w:marTop w:val="0"/>
          <w:marBottom w:val="150"/>
          <w:divBdr>
            <w:top w:val="none" w:sz="0" w:space="0" w:color="auto"/>
            <w:left w:val="none" w:sz="0" w:space="0" w:color="auto"/>
            <w:bottom w:val="none" w:sz="0" w:space="0" w:color="auto"/>
            <w:right w:val="none" w:sz="0" w:space="0" w:color="auto"/>
          </w:divBdr>
          <w:divsChild>
            <w:div w:id="2034646357">
              <w:marLeft w:val="0"/>
              <w:marRight w:val="0"/>
              <w:marTop w:val="0"/>
              <w:marBottom w:val="0"/>
              <w:divBdr>
                <w:top w:val="none" w:sz="0" w:space="0" w:color="auto"/>
                <w:left w:val="none" w:sz="0" w:space="0" w:color="auto"/>
                <w:bottom w:val="none" w:sz="0" w:space="0" w:color="auto"/>
                <w:right w:val="none" w:sz="0" w:space="0" w:color="auto"/>
              </w:divBdr>
            </w:div>
            <w:div w:id="253783572">
              <w:marLeft w:val="0"/>
              <w:marRight w:val="0"/>
              <w:marTop w:val="0"/>
              <w:marBottom w:val="0"/>
              <w:divBdr>
                <w:top w:val="none" w:sz="0" w:space="0" w:color="auto"/>
                <w:left w:val="none" w:sz="0" w:space="0" w:color="auto"/>
                <w:bottom w:val="none" w:sz="0" w:space="0" w:color="auto"/>
                <w:right w:val="none" w:sz="0" w:space="0" w:color="auto"/>
              </w:divBdr>
            </w:div>
            <w:div w:id="227351347">
              <w:marLeft w:val="0"/>
              <w:marRight w:val="0"/>
              <w:marTop w:val="0"/>
              <w:marBottom w:val="0"/>
              <w:divBdr>
                <w:top w:val="none" w:sz="0" w:space="0" w:color="auto"/>
                <w:left w:val="none" w:sz="0" w:space="0" w:color="auto"/>
                <w:bottom w:val="none" w:sz="0" w:space="0" w:color="auto"/>
                <w:right w:val="none" w:sz="0" w:space="0" w:color="auto"/>
              </w:divBdr>
            </w:div>
          </w:divsChild>
        </w:div>
        <w:div w:id="114837381">
          <w:marLeft w:val="0"/>
          <w:marRight w:val="0"/>
          <w:marTop w:val="0"/>
          <w:marBottom w:val="0"/>
          <w:divBdr>
            <w:top w:val="none" w:sz="0" w:space="0" w:color="auto"/>
            <w:left w:val="none" w:sz="0" w:space="0" w:color="auto"/>
            <w:bottom w:val="none" w:sz="0" w:space="0" w:color="auto"/>
            <w:right w:val="none" w:sz="0" w:space="0" w:color="auto"/>
          </w:divBdr>
        </w:div>
        <w:div w:id="702562606">
          <w:marLeft w:val="0"/>
          <w:marRight w:val="0"/>
          <w:marTop w:val="0"/>
          <w:marBottom w:val="150"/>
          <w:divBdr>
            <w:top w:val="none" w:sz="0" w:space="0" w:color="auto"/>
            <w:left w:val="none" w:sz="0" w:space="0" w:color="auto"/>
            <w:bottom w:val="none" w:sz="0" w:space="0" w:color="auto"/>
            <w:right w:val="none" w:sz="0" w:space="0" w:color="auto"/>
          </w:divBdr>
          <w:divsChild>
            <w:div w:id="1370649399">
              <w:marLeft w:val="0"/>
              <w:marRight w:val="0"/>
              <w:marTop w:val="0"/>
              <w:marBottom w:val="0"/>
              <w:divBdr>
                <w:top w:val="none" w:sz="0" w:space="0" w:color="auto"/>
                <w:left w:val="none" w:sz="0" w:space="0" w:color="auto"/>
                <w:bottom w:val="none" w:sz="0" w:space="0" w:color="auto"/>
                <w:right w:val="none" w:sz="0" w:space="0" w:color="auto"/>
              </w:divBdr>
            </w:div>
          </w:divsChild>
        </w:div>
        <w:div w:id="213393071">
          <w:marLeft w:val="0"/>
          <w:marRight w:val="0"/>
          <w:marTop w:val="0"/>
          <w:marBottom w:val="0"/>
          <w:divBdr>
            <w:top w:val="none" w:sz="0" w:space="0" w:color="auto"/>
            <w:left w:val="none" w:sz="0" w:space="0" w:color="auto"/>
            <w:bottom w:val="none" w:sz="0" w:space="0" w:color="auto"/>
            <w:right w:val="none" w:sz="0" w:space="0" w:color="auto"/>
          </w:divBdr>
        </w:div>
        <w:div w:id="296836183">
          <w:marLeft w:val="0"/>
          <w:marRight w:val="0"/>
          <w:marTop w:val="0"/>
          <w:marBottom w:val="150"/>
          <w:divBdr>
            <w:top w:val="none" w:sz="0" w:space="0" w:color="auto"/>
            <w:left w:val="none" w:sz="0" w:space="0" w:color="auto"/>
            <w:bottom w:val="none" w:sz="0" w:space="0" w:color="auto"/>
            <w:right w:val="none" w:sz="0" w:space="0" w:color="auto"/>
          </w:divBdr>
          <w:divsChild>
            <w:div w:id="639461741">
              <w:marLeft w:val="0"/>
              <w:marRight w:val="0"/>
              <w:marTop w:val="0"/>
              <w:marBottom w:val="0"/>
              <w:divBdr>
                <w:top w:val="none" w:sz="0" w:space="0" w:color="auto"/>
                <w:left w:val="none" w:sz="0" w:space="0" w:color="auto"/>
                <w:bottom w:val="none" w:sz="0" w:space="0" w:color="auto"/>
                <w:right w:val="none" w:sz="0" w:space="0" w:color="auto"/>
              </w:divBdr>
            </w:div>
          </w:divsChild>
        </w:div>
        <w:div w:id="306322501">
          <w:marLeft w:val="0"/>
          <w:marRight w:val="0"/>
          <w:marTop w:val="0"/>
          <w:marBottom w:val="0"/>
          <w:divBdr>
            <w:top w:val="none" w:sz="0" w:space="0" w:color="auto"/>
            <w:left w:val="none" w:sz="0" w:space="0" w:color="auto"/>
            <w:bottom w:val="none" w:sz="0" w:space="0" w:color="auto"/>
            <w:right w:val="none" w:sz="0" w:space="0" w:color="auto"/>
          </w:divBdr>
        </w:div>
        <w:div w:id="1849515929">
          <w:marLeft w:val="0"/>
          <w:marRight w:val="0"/>
          <w:marTop w:val="0"/>
          <w:marBottom w:val="150"/>
          <w:divBdr>
            <w:top w:val="none" w:sz="0" w:space="0" w:color="auto"/>
            <w:left w:val="none" w:sz="0" w:space="0" w:color="auto"/>
            <w:bottom w:val="none" w:sz="0" w:space="0" w:color="auto"/>
            <w:right w:val="none" w:sz="0" w:space="0" w:color="auto"/>
          </w:divBdr>
          <w:divsChild>
            <w:div w:id="160394267">
              <w:marLeft w:val="0"/>
              <w:marRight w:val="0"/>
              <w:marTop w:val="0"/>
              <w:marBottom w:val="0"/>
              <w:divBdr>
                <w:top w:val="none" w:sz="0" w:space="0" w:color="auto"/>
                <w:left w:val="none" w:sz="0" w:space="0" w:color="auto"/>
                <w:bottom w:val="none" w:sz="0" w:space="0" w:color="auto"/>
                <w:right w:val="none" w:sz="0" w:space="0" w:color="auto"/>
              </w:divBdr>
            </w:div>
          </w:divsChild>
        </w:div>
        <w:div w:id="38476852">
          <w:marLeft w:val="0"/>
          <w:marRight w:val="0"/>
          <w:marTop w:val="0"/>
          <w:marBottom w:val="0"/>
          <w:divBdr>
            <w:top w:val="none" w:sz="0" w:space="0" w:color="auto"/>
            <w:left w:val="none" w:sz="0" w:space="0" w:color="auto"/>
            <w:bottom w:val="none" w:sz="0" w:space="0" w:color="auto"/>
            <w:right w:val="none" w:sz="0" w:space="0" w:color="auto"/>
          </w:divBdr>
        </w:div>
        <w:div w:id="1240359936">
          <w:marLeft w:val="0"/>
          <w:marRight w:val="0"/>
          <w:marTop w:val="0"/>
          <w:marBottom w:val="150"/>
          <w:divBdr>
            <w:top w:val="none" w:sz="0" w:space="0" w:color="auto"/>
            <w:left w:val="none" w:sz="0" w:space="0" w:color="auto"/>
            <w:bottom w:val="none" w:sz="0" w:space="0" w:color="auto"/>
            <w:right w:val="none" w:sz="0" w:space="0" w:color="auto"/>
          </w:divBdr>
          <w:divsChild>
            <w:div w:id="2140801328">
              <w:marLeft w:val="0"/>
              <w:marRight w:val="0"/>
              <w:marTop w:val="0"/>
              <w:marBottom w:val="0"/>
              <w:divBdr>
                <w:top w:val="none" w:sz="0" w:space="0" w:color="auto"/>
                <w:left w:val="none" w:sz="0" w:space="0" w:color="auto"/>
                <w:bottom w:val="none" w:sz="0" w:space="0" w:color="auto"/>
                <w:right w:val="none" w:sz="0" w:space="0" w:color="auto"/>
              </w:divBdr>
            </w:div>
            <w:div w:id="304743244">
              <w:marLeft w:val="0"/>
              <w:marRight w:val="0"/>
              <w:marTop w:val="0"/>
              <w:marBottom w:val="0"/>
              <w:divBdr>
                <w:top w:val="none" w:sz="0" w:space="0" w:color="auto"/>
                <w:left w:val="none" w:sz="0" w:space="0" w:color="auto"/>
                <w:bottom w:val="none" w:sz="0" w:space="0" w:color="auto"/>
                <w:right w:val="none" w:sz="0" w:space="0" w:color="auto"/>
              </w:divBdr>
            </w:div>
            <w:div w:id="1971131822">
              <w:marLeft w:val="0"/>
              <w:marRight w:val="0"/>
              <w:marTop w:val="0"/>
              <w:marBottom w:val="0"/>
              <w:divBdr>
                <w:top w:val="none" w:sz="0" w:space="0" w:color="auto"/>
                <w:left w:val="none" w:sz="0" w:space="0" w:color="auto"/>
                <w:bottom w:val="none" w:sz="0" w:space="0" w:color="auto"/>
                <w:right w:val="none" w:sz="0" w:space="0" w:color="auto"/>
              </w:divBdr>
            </w:div>
          </w:divsChild>
        </w:div>
        <w:div w:id="5059112">
          <w:marLeft w:val="0"/>
          <w:marRight w:val="0"/>
          <w:marTop w:val="150"/>
          <w:marBottom w:val="0"/>
          <w:divBdr>
            <w:top w:val="none" w:sz="0" w:space="0" w:color="auto"/>
            <w:left w:val="none" w:sz="0" w:space="0" w:color="auto"/>
            <w:bottom w:val="none" w:sz="0" w:space="0" w:color="auto"/>
            <w:right w:val="none" w:sz="0" w:space="0" w:color="auto"/>
          </w:divBdr>
        </w:div>
        <w:div w:id="990132643">
          <w:marLeft w:val="0"/>
          <w:marRight w:val="0"/>
          <w:marTop w:val="0"/>
          <w:marBottom w:val="0"/>
          <w:divBdr>
            <w:top w:val="none" w:sz="0" w:space="0" w:color="auto"/>
            <w:left w:val="none" w:sz="0" w:space="0" w:color="auto"/>
            <w:bottom w:val="none" w:sz="0" w:space="0" w:color="auto"/>
            <w:right w:val="none" w:sz="0" w:space="0" w:color="auto"/>
          </w:divBdr>
        </w:div>
        <w:div w:id="1752116368">
          <w:marLeft w:val="0"/>
          <w:marRight w:val="0"/>
          <w:marTop w:val="0"/>
          <w:marBottom w:val="150"/>
          <w:divBdr>
            <w:top w:val="none" w:sz="0" w:space="0" w:color="auto"/>
            <w:left w:val="none" w:sz="0" w:space="0" w:color="auto"/>
            <w:bottom w:val="none" w:sz="0" w:space="0" w:color="auto"/>
            <w:right w:val="none" w:sz="0" w:space="0" w:color="auto"/>
          </w:divBdr>
          <w:divsChild>
            <w:div w:id="1208682070">
              <w:marLeft w:val="0"/>
              <w:marRight w:val="0"/>
              <w:marTop w:val="0"/>
              <w:marBottom w:val="0"/>
              <w:divBdr>
                <w:top w:val="none" w:sz="0" w:space="0" w:color="auto"/>
                <w:left w:val="none" w:sz="0" w:space="0" w:color="auto"/>
                <w:bottom w:val="none" w:sz="0" w:space="0" w:color="auto"/>
                <w:right w:val="none" w:sz="0" w:space="0" w:color="auto"/>
              </w:divBdr>
            </w:div>
            <w:div w:id="436798687">
              <w:marLeft w:val="0"/>
              <w:marRight w:val="0"/>
              <w:marTop w:val="0"/>
              <w:marBottom w:val="0"/>
              <w:divBdr>
                <w:top w:val="none" w:sz="0" w:space="0" w:color="auto"/>
                <w:left w:val="none" w:sz="0" w:space="0" w:color="auto"/>
                <w:bottom w:val="none" w:sz="0" w:space="0" w:color="auto"/>
                <w:right w:val="none" w:sz="0" w:space="0" w:color="auto"/>
              </w:divBdr>
            </w:div>
          </w:divsChild>
        </w:div>
        <w:div w:id="738211008">
          <w:marLeft w:val="0"/>
          <w:marRight w:val="0"/>
          <w:marTop w:val="150"/>
          <w:marBottom w:val="0"/>
          <w:divBdr>
            <w:top w:val="none" w:sz="0" w:space="0" w:color="auto"/>
            <w:left w:val="none" w:sz="0" w:space="0" w:color="auto"/>
            <w:bottom w:val="none" w:sz="0" w:space="0" w:color="auto"/>
            <w:right w:val="none" w:sz="0" w:space="0" w:color="auto"/>
          </w:divBdr>
        </w:div>
        <w:div w:id="793523865">
          <w:marLeft w:val="0"/>
          <w:marRight w:val="0"/>
          <w:marTop w:val="0"/>
          <w:marBottom w:val="0"/>
          <w:divBdr>
            <w:top w:val="none" w:sz="0" w:space="0" w:color="auto"/>
            <w:left w:val="none" w:sz="0" w:space="0" w:color="auto"/>
            <w:bottom w:val="none" w:sz="0" w:space="0" w:color="auto"/>
            <w:right w:val="none" w:sz="0" w:space="0" w:color="auto"/>
          </w:divBdr>
        </w:div>
        <w:div w:id="1398548872">
          <w:marLeft w:val="0"/>
          <w:marRight w:val="0"/>
          <w:marTop w:val="0"/>
          <w:marBottom w:val="150"/>
          <w:divBdr>
            <w:top w:val="none" w:sz="0" w:space="0" w:color="auto"/>
            <w:left w:val="none" w:sz="0" w:space="0" w:color="auto"/>
            <w:bottom w:val="none" w:sz="0" w:space="0" w:color="auto"/>
            <w:right w:val="none" w:sz="0" w:space="0" w:color="auto"/>
          </w:divBdr>
          <w:divsChild>
            <w:div w:id="522789403">
              <w:marLeft w:val="0"/>
              <w:marRight w:val="0"/>
              <w:marTop w:val="0"/>
              <w:marBottom w:val="0"/>
              <w:divBdr>
                <w:top w:val="none" w:sz="0" w:space="0" w:color="auto"/>
                <w:left w:val="none" w:sz="0" w:space="0" w:color="auto"/>
                <w:bottom w:val="none" w:sz="0" w:space="0" w:color="auto"/>
                <w:right w:val="none" w:sz="0" w:space="0" w:color="auto"/>
              </w:divBdr>
            </w:div>
            <w:div w:id="40137745">
              <w:marLeft w:val="0"/>
              <w:marRight w:val="0"/>
              <w:marTop w:val="0"/>
              <w:marBottom w:val="0"/>
              <w:divBdr>
                <w:top w:val="none" w:sz="0" w:space="0" w:color="auto"/>
                <w:left w:val="none" w:sz="0" w:space="0" w:color="auto"/>
                <w:bottom w:val="none" w:sz="0" w:space="0" w:color="auto"/>
                <w:right w:val="none" w:sz="0" w:space="0" w:color="auto"/>
              </w:divBdr>
            </w:div>
          </w:divsChild>
        </w:div>
        <w:div w:id="1202668938">
          <w:marLeft w:val="0"/>
          <w:marRight w:val="0"/>
          <w:marTop w:val="150"/>
          <w:marBottom w:val="0"/>
          <w:divBdr>
            <w:top w:val="none" w:sz="0" w:space="0" w:color="auto"/>
            <w:left w:val="none" w:sz="0" w:space="0" w:color="auto"/>
            <w:bottom w:val="none" w:sz="0" w:space="0" w:color="auto"/>
            <w:right w:val="none" w:sz="0" w:space="0" w:color="auto"/>
          </w:divBdr>
        </w:div>
        <w:div w:id="1769882846">
          <w:marLeft w:val="0"/>
          <w:marRight w:val="0"/>
          <w:marTop w:val="0"/>
          <w:marBottom w:val="0"/>
          <w:divBdr>
            <w:top w:val="none" w:sz="0" w:space="0" w:color="auto"/>
            <w:left w:val="none" w:sz="0" w:space="0" w:color="auto"/>
            <w:bottom w:val="none" w:sz="0" w:space="0" w:color="auto"/>
            <w:right w:val="none" w:sz="0" w:space="0" w:color="auto"/>
          </w:divBdr>
        </w:div>
        <w:div w:id="492380907">
          <w:marLeft w:val="0"/>
          <w:marRight w:val="0"/>
          <w:marTop w:val="0"/>
          <w:marBottom w:val="150"/>
          <w:divBdr>
            <w:top w:val="none" w:sz="0" w:space="0" w:color="auto"/>
            <w:left w:val="none" w:sz="0" w:space="0" w:color="auto"/>
            <w:bottom w:val="none" w:sz="0" w:space="0" w:color="auto"/>
            <w:right w:val="none" w:sz="0" w:space="0" w:color="auto"/>
          </w:divBdr>
          <w:divsChild>
            <w:div w:id="321205051">
              <w:marLeft w:val="0"/>
              <w:marRight w:val="0"/>
              <w:marTop w:val="0"/>
              <w:marBottom w:val="0"/>
              <w:divBdr>
                <w:top w:val="none" w:sz="0" w:space="0" w:color="auto"/>
                <w:left w:val="none" w:sz="0" w:space="0" w:color="auto"/>
                <w:bottom w:val="none" w:sz="0" w:space="0" w:color="auto"/>
                <w:right w:val="none" w:sz="0" w:space="0" w:color="auto"/>
              </w:divBdr>
            </w:div>
            <w:div w:id="1961758461">
              <w:marLeft w:val="0"/>
              <w:marRight w:val="0"/>
              <w:marTop w:val="0"/>
              <w:marBottom w:val="0"/>
              <w:divBdr>
                <w:top w:val="none" w:sz="0" w:space="0" w:color="auto"/>
                <w:left w:val="none" w:sz="0" w:space="0" w:color="auto"/>
                <w:bottom w:val="none" w:sz="0" w:space="0" w:color="auto"/>
                <w:right w:val="none" w:sz="0" w:space="0" w:color="auto"/>
              </w:divBdr>
            </w:div>
          </w:divsChild>
        </w:div>
        <w:div w:id="395205452">
          <w:marLeft w:val="0"/>
          <w:marRight w:val="0"/>
          <w:marTop w:val="150"/>
          <w:marBottom w:val="0"/>
          <w:divBdr>
            <w:top w:val="none" w:sz="0" w:space="0" w:color="auto"/>
            <w:left w:val="none" w:sz="0" w:space="0" w:color="auto"/>
            <w:bottom w:val="none" w:sz="0" w:space="0" w:color="auto"/>
            <w:right w:val="none" w:sz="0" w:space="0" w:color="auto"/>
          </w:divBdr>
        </w:div>
        <w:div w:id="580141581">
          <w:marLeft w:val="0"/>
          <w:marRight w:val="0"/>
          <w:marTop w:val="0"/>
          <w:marBottom w:val="0"/>
          <w:divBdr>
            <w:top w:val="none" w:sz="0" w:space="0" w:color="auto"/>
            <w:left w:val="none" w:sz="0" w:space="0" w:color="auto"/>
            <w:bottom w:val="none" w:sz="0" w:space="0" w:color="auto"/>
            <w:right w:val="none" w:sz="0" w:space="0" w:color="auto"/>
          </w:divBdr>
        </w:div>
        <w:div w:id="1190070944">
          <w:marLeft w:val="0"/>
          <w:marRight w:val="0"/>
          <w:marTop w:val="0"/>
          <w:marBottom w:val="150"/>
          <w:divBdr>
            <w:top w:val="none" w:sz="0" w:space="0" w:color="auto"/>
            <w:left w:val="none" w:sz="0" w:space="0" w:color="auto"/>
            <w:bottom w:val="none" w:sz="0" w:space="0" w:color="auto"/>
            <w:right w:val="none" w:sz="0" w:space="0" w:color="auto"/>
          </w:divBdr>
          <w:divsChild>
            <w:div w:id="293023796">
              <w:marLeft w:val="0"/>
              <w:marRight w:val="0"/>
              <w:marTop w:val="0"/>
              <w:marBottom w:val="0"/>
              <w:divBdr>
                <w:top w:val="none" w:sz="0" w:space="0" w:color="auto"/>
                <w:left w:val="none" w:sz="0" w:space="0" w:color="auto"/>
                <w:bottom w:val="none" w:sz="0" w:space="0" w:color="auto"/>
                <w:right w:val="none" w:sz="0" w:space="0" w:color="auto"/>
              </w:divBdr>
            </w:div>
            <w:div w:id="1485077901">
              <w:marLeft w:val="0"/>
              <w:marRight w:val="0"/>
              <w:marTop w:val="0"/>
              <w:marBottom w:val="0"/>
              <w:divBdr>
                <w:top w:val="none" w:sz="0" w:space="0" w:color="auto"/>
                <w:left w:val="none" w:sz="0" w:space="0" w:color="auto"/>
                <w:bottom w:val="none" w:sz="0" w:space="0" w:color="auto"/>
                <w:right w:val="none" w:sz="0" w:space="0" w:color="auto"/>
              </w:divBdr>
            </w:div>
          </w:divsChild>
        </w:div>
        <w:div w:id="615673796">
          <w:marLeft w:val="0"/>
          <w:marRight w:val="0"/>
          <w:marTop w:val="150"/>
          <w:marBottom w:val="0"/>
          <w:divBdr>
            <w:top w:val="none" w:sz="0" w:space="0" w:color="auto"/>
            <w:left w:val="none" w:sz="0" w:space="0" w:color="auto"/>
            <w:bottom w:val="none" w:sz="0" w:space="0" w:color="auto"/>
            <w:right w:val="none" w:sz="0" w:space="0" w:color="auto"/>
          </w:divBdr>
        </w:div>
        <w:div w:id="1630434228">
          <w:marLeft w:val="0"/>
          <w:marRight w:val="0"/>
          <w:marTop w:val="0"/>
          <w:marBottom w:val="0"/>
          <w:divBdr>
            <w:top w:val="none" w:sz="0" w:space="0" w:color="auto"/>
            <w:left w:val="none" w:sz="0" w:space="0" w:color="auto"/>
            <w:bottom w:val="none" w:sz="0" w:space="0" w:color="auto"/>
            <w:right w:val="none" w:sz="0" w:space="0" w:color="auto"/>
          </w:divBdr>
        </w:div>
        <w:div w:id="2121296879">
          <w:marLeft w:val="0"/>
          <w:marRight w:val="0"/>
          <w:marTop w:val="0"/>
          <w:marBottom w:val="150"/>
          <w:divBdr>
            <w:top w:val="none" w:sz="0" w:space="0" w:color="auto"/>
            <w:left w:val="none" w:sz="0" w:space="0" w:color="auto"/>
            <w:bottom w:val="none" w:sz="0" w:space="0" w:color="auto"/>
            <w:right w:val="none" w:sz="0" w:space="0" w:color="auto"/>
          </w:divBdr>
          <w:divsChild>
            <w:div w:id="1993482638">
              <w:marLeft w:val="0"/>
              <w:marRight w:val="0"/>
              <w:marTop w:val="0"/>
              <w:marBottom w:val="0"/>
              <w:divBdr>
                <w:top w:val="none" w:sz="0" w:space="0" w:color="auto"/>
                <w:left w:val="none" w:sz="0" w:space="0" w:color="auto"/>
                <w:bottom w:val="none" w:sz="0" w:space="0" w:color="auto"/>
                <w:right w:val="none" w:sz="0" w:space="0" w:color="auto"/>
              </w:divBdr>
            </w:div>
            <w:div w:id="1326546096">
              <w:marLeft w:val="0"/>
              <w:marRight w:val="0"/>
              <w:marTop w:val="0"/>
              <w:marBottom w:val="0"/>
              <w:divBdr>
                <w:top w:val="none" w:sz="0" w:space="0" w:color="auto"/>
                <w:left w:val="none" w:sz="0" w:space="0" w:color="auto"/>
                <w:bottom w:val="none" w:sz="0" w:space="0" w:color="auto"/>
                <w:right w:val="none" w:sz="0" w:space="0" w:color="auto"/>
              </w:divBdr>
            </w:div>
            <w:div w:id="589899392">
              <w:marLeft w:val="0"/>
              <w:marRight w:val="0"/>
              <w:marTop w:val="0"/>
              <w:marBottom w:val="0"/>
              <w:divBdr>
                <w:top w:val="none" w:sz="0" w:space="0" w:color="auto"/>
                <w:left w:val="none" w:sz="0" w:space="0" w:color="auto"/>
                <w:bottom w:val="none" w:sz="0" w:space="0" w:color="auto"/>
                <w:right w:val="none" w:sz="0" w:space="0" w:color="auto"/>
              </w:divBdr>
            </w:div>
          </w:divsChild>
        </w:div>
        <w:div w:id="1213422078">
          <w:marLeft w:val="0"/>
          <w:marRight w:val="0"/>
          <w:marTop w:val="0"/>
          <w:marBottom w:val="0"/>
          <w:divBdr>
            <w:top w:val="none" w:sz="0" w:space="0" w:color="auto"/>
            <w:left w:val="none" w:sz="0" w:space="0" w:color="auto"/>
            <w:bottom w:val="none" w:sz="0" w:space="0" w:color="auto"/>
            <w:right w:val="none" w:sz="0" w:space="0" w:color="auto"/>
          </w:divBdr>
        </w:div>
        <w:div w:id="1109395480">
          <w:marLeft w:val="0"/>
          <w:marRight w:val="0"/>
          <w:marTop w:val="0"/>
          <w:marBottom w:val="150"/>
          <w:divBdr>
            <w:top w:val="none" w:sz="0" w:space="0" w:color="auto"/>
            <w:left w:val="none" w:sz="0" w:space="0" w:color="auto"/>
            <w:bottom w:val="none" w:sz="0" w:space="0" w:color="auto"/>
            <w:right w:val="none" w:sz="0" w:space="0" w:color="auto"/>
          </w:divBdr>
          <w:divsChild>
            <w:div w:id="290480266">
              <w:marLeft w:val="0"/>
              <w:marRight w:val="0"/>
              <w:marTop w:val="0"/>
              <w:marBottom w:val="0"/>
              <w:divBdr>
                <w:top w:val="none" w:sz="0" w:space="0" w:color="auto"/>
                <w:left w:val="none" w:sz="0" w:space="0" w:color="auto"/>
                <w:bottom w:val="none" w:sz="0" w:space="0" w:color="auto"/>
                <w:right w:val="none" w:sz="0" w:space="0" w:color="auto"/>
              </w:divBdr>
            </w:div>
          </w:divsChild>
        </w:div>
        <w:div w:id="294914820">
          <w:marLeft w:val="0"/>
          <w:marRight w:val="0"/>
          <w:marTop w:val="150"/>
          <w:marBottom w:val="0"/>
          <w:divBdr>
            <w:top w:val="none" w:sz="0" w:space="0" w:color="auto"/>
            <w:left w:val="none" w:sz="0" w:space="0" w:color="auto"/>
            <w:bottom w:val="none" w:sz="0" w:space="0" w:color="auto"/>
            <w:right w:val="none" w:sz="0" w:space="0" w:color="auto"/>
          </w:divBdr>
        </w:div>
        <w:div w:id="803471645">
          <w:marLeft w:val="0"/>
          <w:marRight w:val="0"/>
          <w:marTop w:val="0"/>
          <w:marBottom w:val="0"/>
          <w:divBdr>
            <w:top w:val="none" w:sz="0" w:space="0" w:color="auto"/>
            <w:left w:val="none" w:sz="0" w:space="0" w:color="auto"/>
            <w:bottom w:val="none" w:sz="0" w:space="0" w:color="auto"/>
            <w:right w:val="none" w:sz="0" w:space="0" w:color="auto"/>
          </w:divBdr>
        </w:div>
        <w:div w:id="1777751542">
          <w:marLeft w:val="0"/>
          <w:marRight w:val="0"/>
          <w:marTop w:val="0"/>
          <w:marBottom w:val="150"/>
          <w:divBdr>
            <w:top w:val="none" w:sz="0" w:space="0" w:color="auto"/>
            <w:left w:val="none" w:sz="0" w:space="0" w:color="auto"/>
            <w:bottom w:val="none" w:sz="0" w:space="0" w:color="auto"/>
            <w:right w:val="none" w:sz="0" w:space="0" w:color="auto"/>
          </w:divBdr>
          <w:divsChild>
            <w:div w:id="852188898">
              <w:marLeft w:val="0"/>
              <w:marRight w:val="0"/>
              <w:marTop w:val="0"/>
              <w:marBottom w:val="0"/>
              <w:divBdr>
                <w:top w:val="none" w:sz="0" w:space="0" w:color="auto"/>
                <w:left w:val="none" w:sz="0" w:space="0" w:color="auto"/>
                <w:bottom w:val="none" w:sz="0" w:space="0" w:color="auto"/>
                <w:right w:val="none" w:sz="0" w:space="0" w:color="auto"/>
              </w:divBdr>
            </w:div>
            <w:div w:id="735469741">
              <w:marLeft w:val="0"/>
              <w:marRight w:val="0"/>
              <w:marTop w:val="0"/>
              <w:marBottom w:val="0"/>
              <w:divBdr>
                <w:top w:val="none" w:sz="0" w:space="0" w:color="auto"/>
                <w:left w:val="none" w:sz="0" w:space="0" w:color="auto"/>
                <w:bottom w:val="none" w:sz="0" w:space="0" w:color="auto"/>
                <w:right w:val="none" w:sz="0" w:space="0" w:color="auto"/>
              </w:divBdr>
            </w:div>
          </w:divsChild>
        </w:div>
        <w:div w:id="1495946960">
          <w:marLeft w:val="0"/>
          <w:marRight w:val="0"/>
          <w:marTop w:val="150"/>
          <w:marBottom w:val="0"/>
          <w:divBdr>
            <w:top w:val="none" w:sz="0" w:space="0" w:color="auto"/>
            <w:left w:val="none" w:sz="0" w:space="0" w:color="auto"/>
            <w:bottom w:val="none" w:sz="0" w:space="0" w:color="auto"/>
            <w:right w:val="none" w:sz="0" w:space="0" w:color="auto"/>
          </w:divBdr>
        </w:div>
        <w:div w:id="441071680">
          <w:marLeft w:val="0"/>
          <w:marRight w:val="0"/>
          <w:marTop w:val="0"/>
          <w:marBottom w:val="0"/>
          <w:divBdr>
            <w:top w:val="none" w:sz="0" w:space="0" w:color="auto"/>
            <w:left w:val="none" w:sz="0" w:space="0" w:color="auto"/>
            <w:bottom w:val="none" w:sz="0" w:space="0" w:color="auto"/>
            <w:right w:val="none" w:sz="0" w:space="0" w:color="auto"/>
          </w:divBdr>
        </w:div>
        <w:div w:id="1081949679">
          <w:marLeft w:val="0"/>
          <w:marRight w:val="0"/>
          <w:marTop w:val="0"/>
          <w:marBottom w:val="150"/>
          <w:divBdr>
            <w:top w:val="none" w:sz="0" w:space="0" w:color="auto"/>
            <w:left w:val="none" w:sz="0" w:space="0" w:color="auto"/>
            <w:bottom w:val="none" w:sz="0" w:space="0" w:color="auto"/>
            <w:right w:val="none" w:sz="0" w:space="0" w:color="auto"/>
          </w:divBdr>
          <w:divsChild>
            <w:div w:id="109009680">
              <w:marLeft w:val="0"/>
              <w:marRight w:val="0"/>
              <w:marTop w:val="0"/>
              <w:marBottom w:val="0"/>
              <w:divBdr>
                <w:top w:val="none" w:sz="0" w:space="0" w:color="auto"/>
                <w:left w:val="none" w:sz="0" w:space="0" w:color="auto"/>
                <w:bottom w:val="none" w:sz="0" w:space="0" w:color="auto"/>
                <w:right w:val="none" w:sz="0" w:space="0" w:color="auto"/>
              </w:divBdr>
            </w:div>
            <w:div w:id="129714738">
              <w:marLeft w:val="0"/>
              <w:marRight w:val="0"/>
              <w:marTop w:val="0"/>
              <w:marBottom w:val="0"/>
              <w:divBdr>
                <w:top w:val="none" w:sz="0" w:space="0" w:color="auto"/>
                <w:left w:val="none" w:sz="0" w:space="0" w:color="auto"/>
                <w:bottom w:val="none" w:sz="0" w:space="0" w:color="auto"/>
                <w:right w:val="none" w:sz="0" w:space="0" w:color="auto"/>
              </w:divBdr>
            </w:div>
            <w:div w:id="2083794725">
              <w:marLeft w:val="0"/>
              <w:marRight w:val="0"/>
              <w:marTop w:val="0"/>
              <w:marBottom w:val="0"/>
              <w:divBdr>
                <w:top w:val="none" w:sz="0" w:space="0" w:color="auto"/>
                <w:left w:val="none" w:sz="0" w:space="0" w:color="auto"/>
                <w:bottom w:val="none" w:sz="0" w:space="0" w:color="auto"/>
                <w:right w:val="none" w:sz="0" w:space="0" w:color="auto"/>
              </w:divBdr>
            </w:div>
          </w:divsChild>
        </w:div>
        <w:div w:id="401292664">
          <w:marLeft w:val="0"/>
          <w:marRight w:val="0"/>
          <w:marTop w:val="0"/>
          <w:marBottom w:val="0"/>
          <w:divBdr>
            <w:top w:val="none" w:sz="0" w:space="0" w:color="auto"/>
            <w:left w:val="none" w:sz="0" w:space="0" w:color="auto"/>
            <w:bottom w:val="none" w:sz="0" w:space="0" w:color="auto"/>
            <w:right w:val="none" w:sz="0" w:space="0" w:color="auto"/>
          </w:divBdr>
        </w:div>
        <w:div w:id="1807430963">
          <w:marLeft w:val="0"/>
          <w:marRight w:val="0"/>
          <w:marTop w:val="0"/>
          <w:marBottom w:val="150"/>
          <w:divBdr>
            <w:top w:val="none" w:sz="0" w:space="0" w:color="auto"/>
            <w:left w:val="none" w:sz="0" w:space="0" w:color="auto"/>
            <w:bottom w:val="none" w:sz="0" w:space="0" w:color="auto"/>
            <w:right w:val="none" w:sz="0" w:space="0" w:color="auto"/>
          </w:divBdr>
          <w:divsChild>
            <w:div w:id="804275237">
              <w:marLeft w:val="0"/>
              <w:marRight w:val="0"/>
              <w:marTop w:val="0"/>
              <w:marBottom w:val="0"/>
              <w:divBdr>
                <w:top w:val="none" w:sz="0" w:space="0" w:color="auto"/>
                <w:left w:val="none" w:sz="0" w:space="0" w:color="auto"/>
                <w:bottom w:val="none" w:sz="0" w:space="0" w:color="auto"/>
                <w:right w:val="none" w:sz="0" w:space="0" w:color="auto"/>
              </w:divBdr>
            </w:div>
          </w:divsChild>
        </w:div>
        <w:div w:id="107088780">
          <w:marLeft w:val="0"/>
          <w:marRight w:val="0"/>
          <w:marTop w:val="150"/>
          <w:marBottom w:val="0"/>
          <w:divBdr>
            <w:top w:val="none" w:sz="0" w:space="0" w:color="auto"/>
            <w:left w:val="none" w:sz="0" w:space="0" w:color="auto"/>
            <w:bottom w:val="none" w:sz="0" w:space="0" w:color="auto"/>
            <w:right w:val="none" w:sz="0" w:space="0" w:color="auto"/>
          </w:divBdr>
        </w:div>
        <w:div w:id="2133858498">
          <w:marLeft w:val="0"/>
          <w:marRight w:val="0"/>
          <w:marTop w:val="0"/>
          <w:marBottom w:val="0"/>
          <w:divBdr>
            <w:top w:val="none" w:sz="0" w:space="0" w:color="auto"/>
            <w:left w:val="none" w:sz="0" w:space="0" w:color="auto"/>
            <w:bottom w:val="none" w:sz="0" w:space="0" w:color="auto"/>
            <w:right w:val="none" w:sz="0" w:space="0" w:color="auto"/>
          </w:divBdr>
        </w:div>
        <w:div w:id="1354503137">
          <w:marLeft w:val="0"/>
          <w:marRight w:val="0"/>
          <w:marTop w:val="0"/>
          <w:marBottom w:val="150"/>
          <w:divBdr>
            <w:top w:val="none" w:sz="0" w:space="0" w:color="auto"/>
            <w:left w:val="none" w:sz="0" w:space="0" w:color="auto"/>
            <w:bottom w:val="none" w:sz="0" w:space="0" w:color="auto"/>
            <w:right w:val="none" w:sz="0" w:space="0" w:color="auto"/>
          </w:divBdr>
          <w:divsChild>
            <w:div w:id="1231035002">
              <w:marLeft w:val="0"/>
              <w:marRight w:val="0"/>
              <w:marTop w:val="0"/>
              <w:marBottom w:val="0"/>
              <w:divBdr>
                <w:top w:val="none" w:sz="0" w:space="0" w:color="auto"/>
                <w:left w:val="none" w:sz="0" w:space="0" w:color="auto"/>
                <w:bottom w:val="none" w:sz="0" w:space="0" w:color="auto"/>
                <w:right w:val="none" w:sz="0" w:space="0" w:color="auto"/>
              </w:divBdr>
            </w:div>
            <w:div w:id="1304509389">
              <w:marLeft w:val="0"/>
              <w:marRight w:val="0"/>
              <w:marTop w:val="0"/>
              <w:marBottom w:val="0"/>
              <w:divBdr>
                <w:top w:val="none" w:sz="0" w:space="0" w:color="auto"/>
                <w:left w:val="none" w:sz="0" w:space="0" w:color="auto"/>
                <w:bottom w:val="none" w:sz="0" w:space="0" w:color="auto"/>
                <w:right w:val="none" w:sz="0" w:space="0" w:color="auto"/>
              </w:divBdr>
            </w:div>
          </w:divsChild>
        </w:div>
        <w:div w:id="466632292">
          <w:marLeft w:val="0"/>
          <w:marRight w:val="0"/>
          <w:marTop w:val="150"/>
          <w:marBottom w:val="0"/>
          <w:divBdr>
            <w:top w:val="none" w:sz="0" w:space="0" w:color="auto"/>
            <w:left w:val="none" w:sz="0" w:space="0" w:color="auto"/>
            <w:bottom w:val="none" w:sz="0" w:space="0" w:color="auto"/>
            <w:right w:val="none" w:sz="0" w:space="0" w:color="auto"/>
          </w:divBdr>
        </w:div>
        <w:div w:id="696396867">
          <w:marLeft w:val="0"/>
          <w:marRight w:val="0"/>
          <w:marTop w:val="0"/>
          <w:marBottom w:val="0"/>
          <w:divBdr>
            <w:top w:val="none" w:sz="0" w:space="0" w:color="auto"/>
            <w:left w:val="none" w:sz="0" w:space="0" w:color="auto"/>
            <w:bottom w:val="none" w:sz="0" w:space="0" w:color="auto"/>
            <w:right w:val="none" w:sz="0" w:space="0" w:color="auto"/>
          </w:divBdr>
        </w:div>
        <w:div w:id="997266165">
          <w:marLeft w:val="0"/>
          <w:marRight w:val="0"/>
          <w:marTop w:val="0"/>
          <w:marBottom w:val="150"/>
          <w:divBdr>
            <w:top w:val="none" w:sz="0" w:space="0" w:color="auto"/>
            <w:left w:val="none" w:sz="0" w:space="0" w:color="auto"/>
            <w:bottom w:val="none" w:sz="0" w:space="0" w:color="auto"/>
            <w:right w:val="none" w:sz="0" w:space="0" w:color="auto"/>
          </w:divBdr>
          <w:divsChild>
            <w:div w:id="684749313">
              <w:marLeft w:val="0"/>
              <w:marRight w:val="0"/>
              <w:marTop w:val="0"/>
              <w:marBottom w:val="0"/>
              <w:divBdr>
                <w:top w:val="none" w:sz="0" w:space="0" w:color="auto"/>
                <w:left w:val="none" w:sz="0" w:space="0" w:color="auto"/>
                <w:bottom w:val="none" w:sz="0" w:space="0" w:color="auto"/>
                <w:right w:val="none" w:sz="0" w:space="0" w:color="auto"/>
              </w:divBdr>
            </w:div>
            <w:div w:id="972560749">
              <w:marLeft w:val="0"/>
              <w:marRight w:val="0"/>
              <w:marTop w:val="0"/>
              <w:marBottom w:val="0"/>
              <w:divBdr>
                <w:top w:val="none" w:sz="0" w:space="0" w:color="auto"/>
                <w:left w:val="none" w:sz="0" w:space="0" w:color="auto"/>
                <w:bottom w:val="none" w:sz="0" w:space="0" w:color="auto"/>
                <w:right w:val="none" w:sz="0" w:space="0" w:color="auto"/>
              </w:divBdr>
            </w:div>
            <w:div w:id="2015183681">
              <w:marLeft w:val="0"/>
              <w:marRight w:val="0"/>
              <w:marTop w:val="0"/>
              <w:marBottom w:val="0"/>
              <w:divBdr>
                <w:top w:val="none" w:sz="0" w:space="0" w:color="auto"/>
                <w:left w:val="none" w:sz="0" w:space="0" w:color="auto"/>
                <w:bottom w:val="none" w:sz="0" w:space="0" w:color="auto"/>
                <w:right w:val="none" w:sz="0" w:space="0" w:color="auto"/>
              </w:divBdr>
            </w:div>
          </w:divsChild>
        </w:div>
        <w:div w:id="1430931905">
          <w:marLeft w:val="0"/>
          <w:marRight w:val="0"/>
          <w:marTop w:val="150"/>
          <w:marBottom w:val="0"/>
          <w:divBdr>
            <w:top w:val="none" w:sz="0" w:space="0" w:color="auto"/>
            <w:left w:val="none" w:sz="0" w:space="0" w:color="auto"/>
            <w:bottom w:val="none" w:sz="0" w:space="0" w:color="auto"/>
            <w:right w:val="none" w:sz="0" w:space="0" w:color="auto"/>
          </w:divBdr>
        </w:div>
        <w:div w:id="571084047">
          <w:marLeft w:val="0"/>
          <w:marRight w:val="0"/>
          <w:marTop w:val="0"/>
          <w:marBottom w:val="0"/>
          <w:divBdr>
            <w:top w:val="none" w:sz="0" w:space="0" w:color="auto"/>
            <w:left w:val="none" w:sz="0" w:space="0" w:color="auto"/>
            <w:bottom w:val="none" w:sz="0" w:space="0" w:color="auto"/>
            <w:right w:val="none" w:sz="0" w:space="0" w:color="auto"/>
          </w:divBdr>
        </w:div>
        <w:div w:id="1110393951">
          <w:marLeft w:val="0"/>
          <w:marRight w:val="0"/>
          <w:marTop w:val="0"/>
          <w:marBottom w:val="150"/>
          <w:divBdr>
            <w:top w:val="none" w:sz="0" w:space="0" w:color="auto"/>
            <w:left w:val="none" w:sz="0" w:space="0" w:color="auto"/>
            <w:bottom w:val="none" w:sz="0" w:space="0" w:color="auto"/>
            <w:right w:val="none" w:sz="0" w:space="0" w:color="auto"/>
          </w:divBdr>
          <w:divsChild>
            <w:div w:id="129248064">
              <w:marLeft w:val="0"/>
              <w:marRight w:val="0"/>
              <w:marTop w:val="0"/>
              <w:marBottom w:val="0"/>
              <w:divBdr>
                <w:top w:val="none" w:sz="0" w:space="0" w:color="auto"/>
                <w:left w:val="none" w:sz="0" w:space="0" w:color="auto"/>
                <w:bottom w:val="none" w:sz="0" w:space="0" w:color="auto"/>
                <w:right w:val="none" w:sz="0" w:space="0" w:color="auto"/>
              </w:divBdr>
            </w:div>
            <w:div w:id="1420249181">
              <w:marLeft w:val="0"/>
              <w:marRight w:val="0"/>
              <w:marTop w:val="0"/>
              <w:marBottom w:val="0"/>
              <w:divBdr>
                <w:top w:val="none" w:sz="0" w:space="0" w:color="auto"/>
                <w:left w:val="none" w:sz="0" w:space="0" w:color="auto"/>
                <w:bottom w:val="none" w:sz="0" w:space="0" w:color="auto"/>
                <w:right w:val="none" w:sz="0" w:space="0" w:color="auto"/>
              </w:divBdr>
            </w:div>
          </w:divsChild>
        </w:div>
        <w:div w:id="2049602107">
          <w:marLeft w:val="0"/>
          <w:marRight w:val="0"/>
          <w:marTop w:val="150"/>
          <w:marBottom w:val="0"/>
          <w:divBdr>
            <w:top w:val="none" w:sz="0" w:space="0" w:color="auto"/>
            <w:left w:val="none" w:sz="0" w:space="0" w:color="auto"/>
            <w:bottom w:val="none" w:sz="0" w:space="0" w:color="auto"/>
            <w:right w:val="none" w:sz="0" w:space="0" w:color="auto"/>
          </w:divBdr>
        </w:div>
        <w:div w:id="1770391612">
          <w:marLeft w:val="0"/>
          <w:marRight w:val="0"/>
          <w:marTop w:val="0"/>
          <w:marBottom w:val="0"/>
          <w:divBdr>
            <w:top w:val="none" w:sz="0" w:space="0" w:color="auto"/>
            <w:left w:val="none" w:sz="0" w:space="0" w:color="auto"/>
            <w:bottom w:val="none" w:sz="0" w:space="0" w:color="auto"/>
            <w:right w:val="none" w:sz="0" w:space="0" w:color="auto"/>
          </w:divBdr>
        </w:div>
        <w:div w:id="1731687706">
          <w:marLeft w:val="0"/>
          <w:marRight w:val="0"/>
          <w:marTop w:val="0"/>
          <w:marBottom w:val="150"/>
          <w:divBdr>
            <w:top w:val="none" w:sz="0" w:space="0" w:color="auto"/>
            <w:left w:val="none" w:sz="0" w:space="0" w:color="auto"/>
            <w:bottom w:val="none" w:sz="0" w:space="0" w:color="auto"/>
            <w:right w:val="none" w:sz="0" w:space="0" w:color="auto"/>
          </w:divBdr>
          <w:divsChild>
            <w:div w:id="1790737790">
              <w:marLeft w:val="0"/>
              <w:marRight w:val="0"/>
              <w:marTop w:val="0"/>
              <w:marBottom w:val="0"/>
              <w:divBdr>
                <w:top w:val="none" w:sz="0" w:space="0" w:color="auto"/>
                <w:left w:val="none" w:sz="0" w:space="0" w:color="auto"/>
                <w:bottom w:val="none" w:sz="0" w:space="0" w:color="auto"/>
                <w:right w:val="none" w:sz="0" w:space="0" w:color="auto"/>
              </w:divBdr>
            </w:div>
            <w:div w:id="44303766">
              <w:marLeft w:val="0"/>
              <w:marRight w:val="0"/>
              <w:marTop w:val="0"/>
              <w:marBottom w:val="0"/>
              <w:divBdr>
                <w:top w:val="none" w:sz="0" w:space="0" w:color="auto"/>
                <w:left w:val="none" w:sz="0" w:space="0" w:color="auto"/>
                <w:bottom w:val="none" w:sz="0" w:space="0" w:color="auto"/>
                <w:right w:val="none" w:sz="0" w:space="0" w:color="auto"/>
              </w:divBdr>
            </w:div>
          </w:divsChild>
        </w:div>
        <w:div w:id="506945768">
          <w:marLeft w:val="0"/>
          <w:marRight w:val="0"/>
          <w:marTop w:val="0"/>
          <w:marBottom w:val="0"/>
          <w:divBdr>
            <w:top w:val="none" w:sz="0" w:space="0" w:color="auto"/>
            <w:left w:val="none" w:sz="0" w:space="0" w:color="auto"/>
            <w:bottom w:val="none" w:sz="0" w:space="0" w:color="auto"/>
            <w:right w:val="none" w:sz="0" w:space="0" w:color="auto"/>
          </w:divBdr>
        </w:div>
        <w:div w:id="899368023">
          <w:marLeft w:val="0"/>
          <w:marRight w:val="0"/>
          <w:marTop w:val="0"/>
          <w:marBottom w:val="150"/>
          <w:divBdr>
            <w:top w:val="none" w:sz="0" w:space="0" w:color="auto"/>
            <w:left w:val="none" w:sz="0" w:space="0" w:color="auto"/>
            <w:bottom w:val="none" w:sz="0" w:space="0" w:color="auto"/>
            <w:right w:val="none" w:sz="0" w:space="0" w:color="auto"/>
          </w:divBdr>
          <w:divsChild>
            <w:div w:id="1108543283">
              <w:marLeft w:val="0"/>
              <w:marRight w:val="0"/>
              <w:marTop w:val="0"/>
              <w:marBottom w:val="0"/>
              <w:divBdr>
                <w:top w:val="none" w:sz="0" w:space="0" w:color="auto"/>
                <w:left w:val="none" w:sz="0" w:space="0" w:color="auto"/>
                <w:bottom w:val="none" w:sz="0" w:space="0" w:color="auto"/>
                <w:right w:val="none" w:sz="0" w:space="0" w:color="auto"/>
              </w:divBdr>
            </w:div>
          </w:divsChild>
        </w:div>
        <w:div w:id="1350983156">
          <w:marLeft w:val="0"/>
          <w:marRight w:val="0"/>
          <w:marTop w:val="0"/>
          <w:marBottom w:val="0"/>
          <w:divBdr>
            <w:top w:val="none" w:sz="0" w:space="0" w:color="auto"/>
            <w:left w:val="none" w:sz="0" w:space="0" w:color="auto"/>
            <w:bottom w:val="none" w:sz="0" w:space="0" w:color="auto"/>
            <w:right w:val="none" w:sz="0" w:space="0" w:color="auto"/>
          </w:divBdr>
        </w:div>
        <w:div w:id="814490338">
          <w:marLeft w:val="0"/>
          <w:marRight w:val="0"/>
          <w:marTop w:val="0"/>
          <w:marBottom w:val="150"/>
          <w:divBdr>
            <w:top w:val="none" w:sz="0" w:space="0" w:color="auto"/>
            <w:left w:val="none" w:sz="0" w:space="0" w:color="auto"/>
            <w:bottom w:val="none" w:sz="0" w:space="0" w:color="auto"/>
            <w:right w:val="none" w:sz="0" w:space="0" w:color="auto"/>
          </w:divBdr>
          <w:divsChild>
            <w:div w:id="1893611113">
              <w:marLeft w:val="0"/>
              <w:marRight w:val="0"/>
              <w:marTop w:val="0"/>
              <w:marBottom w:val="0"/>
              <w:divBdr>
                <w:top w:val="none" w:sz="0" w:space="0" w:color="auto"/>
                <w:left w:val="none" w:sz="0" w:space="0" w:color="auto"/>
                <w:bottom w:val="none" w:sz="0" w:space="0" w:color="auto"/>
                <w:right w:val="none" w:sz="0" w:space="0" w:color="auto"/>
              </w:divBdr>
            </w:div>
            <w:div w:id="1641643585">
              <w:marLeft w:val="0"/>
              <w:marRight w:val="0"/>
              <w:marTop w:val="0"/>
              <w:marBottom w:val="0"/>
              <w:divBdr>
                <w:top w:val="none" w:sz="0" w:space="0" w:color="auto"/>
                <w:left w:val="none" w:sz="0" w:space="0" w:color="auto"/>
                <w:bottom w:val="none" w:sz="0" w:space="0" w:color="auto"/>
                <w:right w:val="none" w:sz="0" w:space="0" w:color="auto"/>
              </w:divBdr>
            </w:div>
          </w:divsChild>
        </w:div>
        <w:div w:id="1364861185">
          <w:marLeft w:val="0"/>
          <w:marRight w:val="0"/>
          <w:marTop w:val="0"/>
          <w:marBottom w:val="0"/>
          <w:divBdr>
            <w:top w:val="none" w:sz="0" w:space="0" w:color="auto"/>
            <w:left w:val="none" w:sz="0" w:space="0" w:color="auto"/>
            <w:bottom w:val="none" w:sz="0" w:space="0" w:color="auto"/>
            <w:right w:val="none" w:sz="0" w:space="0" w:color="auto"/>
          </w:divBdr>
        </w:div>
        <w:div w:id="1846900743">
          <w:marLeft w:val="0"/>
          <w:marRight w:val="0"/>
          <w:marTop w:val="0"/>
          <w:marBottom w:val="150"/>
          <w:divBdr>
            <w:top w:val="none" w:sz="0" w:space="0" w:color="auto"/>
            <w:left w:val="none" w:sz="0" w:space="0" w:color="auto"/>
            <w:bottom w:val="none" w:sz="0" w:space="0" w:color="auto"/>
            <w:right w:val="none" w:sz="0" w:space="0" w:color="auto"/>
          </w:divBdr>
          <w:divsChild>
            <w:div w:id="661206009">
              <w:marLeft w:val="0"/>
              <w:marRight w:val="0"/>
              <w:marTop w:val="0"/>
              <w:marBottom w:val="0"/>
              <w:divBdr>
                <w:top w:val="none" w:sz="0" w:space="0" w:color="auto"/>
                <w:left w:val="none" w:sz="0" w:space="0" w:color="auto"/>
                <w:bottom w:val="none" w:sz="0" w:space="0" w:color="auto"/>
                <w:right w:val="none" w:sz="0" w:space="0" w:color="auto"/>
              </w:divBdr>
            </w:div>
          </w:divsChild>
        </w:div>
        <w:div w:id="1131558901">
          <w:marLeft w:val="0"/>
          <w:marRight w:val="0"/>
          <w:marTop w:val="0"/>
          <w:marBottom w:val="0"/>
          <w:divBdr>
            <w:top w:val="none" w:sz="0" w:space="0" w:color="auto"/>
            <w:left w:val="none" w:sz="0" w:space="0" w:color="auto"/>
            <w:bottom w:val="none" w:sz="0" w:space="0" w:color="auto"/>
            <w:right w:val="none" w:sz="0" w:space="0" w:color="auto"/>
          </w:divBdr>
        </w:div>
        <w:div w:id="1034578425">
          <w:marLeft w:val="0"/>
          <w:marRight w:val="0"/>
          <w:marTop w:val="0"/>
          <w:marBottom w:val="150"/>
          <w:divBdr>
            <w:top w:val="none" w:sz="0" w:space="0" w:color="auto"/>
            <w:left w:val="none" w:sz="0" w:space="0" w:color="auto"/>
            <w:bottom w:val="none" w:sz="0" w:space="0" w:color="auto"/>
            <w:right w:val="none" w:sz="0" w:space="0" w:color="auto"/>
          </w:divBdr>
          <w:divsChild>
            <w:div w:id="1357150648">
              <w:marLeft w:val="0"/>
              <w:marRight w:val="0"/>
              <w:marTop w:val="0"/>
              <w:marBottom w:val="0"/>
              <w:divBdr>
                <w:top w:val="none" w:sz="0" w:space="0" w:color="auto"/>
                <w:left w:val="none" w:sz="0" w:space="0" w:color="auto"/>
                <w:bottom w:val="none" w:sz="0" w:space="0" w:color="auto"/>
                <w:right w:val="none" w:sz="0" w:space="0" w:color="auto"/>
              </w:divBdr>
            </w:div>
          </w:divsChild>
        </w:div>
        <w:div w:id="762799206">
          <w:marLeft w:val="0"/>
          <w:marRight w:val="0"/>
          <w:marTop w:val="0"/>
          <w:marBottom w:val="0"/>
          <w:divBdr>
            <w:top w:val="none" w:sz="0" w:space="0" w:color="auto"/>
            <w:left w:val="none" w:sz="0" w:space="0" w:color="auto"/>
            <w:bottom w:val="none" w:sz="0" w:space="0" w:color="auto"/>
            <w:right w:val="none" w:sz="0" w:space="0" w:color="auto"/>
          </w:divBdr>
        </w:div>
        <w:div w:id="1636450970">
          <w:marLeft w:val="0"/>
          <w:marRight w:val="0"/>
          <w:marTop w:val="0"/>
          <w:marBottom w:val="12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
            <w:div w:id="1066300247">
              <w:marLeft w:val="0"/>
              <w:marRight w:val="0"/>
              <w:marTop w:val="0"/>
              <w:marBottom w:val="0"/>
              <w:divBdr>
                <w:top w:val="none" w:sz="0" w:space="0" w:color="auto"/>
                <w:left w:val="none" w:sz="0" w:space="0" w:color="auto"/>
                <w:bottom w:val="none" w:sz="0" w:space="0" w:color="auto"/>
                <w:right w:val="none" w:sz="0" w:space="0" w:color="auto"/>
              </w:divBdr>
            </w:div>
            <w:div w:id="18280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8670</Words>
  <Characters>49420</Characters>
  <Application>Microsoft Office Word</Application>
  <DocSecurity>0</DocSecurity>
  <Lines>411</Lines>
  <Paragraphs>115</Paragraphs>
  <ScaleCrop>false</ScaleCrop>
  <Company>Oblastna Uprava Sofia grad</Company>
  <LinksUpToDate>false</LinksUpToDate>
  <CharactersWithSpaces>57975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2022-01-14T09:21:00Z</dcterms:created>
  <dcterms:modified xsi:type="dcterms:W3CDTF">2022-01-14T09:27:00Z</dcterms:modified>
</cp:coreProperties>
</file>