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95EC" w14:textId="77777777" w:rsidR="00000000" w:rsidRDefault="007C2192">
      <w:pPr>
        <w:spacing w:before="100" w:beforeAutospacing="1" w:after="100" w:afterAutospacing="1" w:line="240" w:lineRule="auto"/>
        <w:jc w:val="center"/>
        <w:textAlignment w:val="center"/>
        <w:divId w:val="1823428783"/>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МЕСТНИТЕ ДАНЪЦИ И ТАКСИ</w:t>
      </w:r>
    </w:p>
    <w:p w14:paraId="56605A72" w14:textId="77777777" w:rsidR="00000000" w:rsidRDefault="007C2192">
      <w:pPr>
        <w:spacing w:after="0" w:line="240" w:lineRule="auto"/>
        <w:ind w:firstLine="1155"/>
        <w:textAlignment w:val="center"/>
        <w:divId w:val="152509591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В сила от 01.01.1998 г. </w:t>
      </w:r>
    </w:p>
    <w:p w14:paraId="497AADD7" w14:textId="77777777" w:rsidR="00000000" w:rsidRDefault="007C2192">
      <w:pPr>
        <w:spacing w:after="0" w:line="240" w:lineRule="auto"/>
        <w:ind w:firstLine="1155"/>
        <w:textAlignment w:val="center"/>
        <w:divId w:val="45456798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14:paraId="026BF690" w14:textId="77777777" w:rsidR="00000000" w:rsidRDefault="007C2192">
      <w:pPr>
        <w:spacing w:before="100" w:beforeAutospacing="1" w:after="100" w:afterAutospacing="1" w:line="240" w:lineRule="auto"/>
        <w:ind w:firstLine="1155"/>
        <w:jc w:val="both"/>
        <w:textAlignment w:val="center"/>
        <w:divId w:val="1229147788"/>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бр.117 от 10 декември 1997г., изм. ДВ. бр.71 от 23 юни 1998г., изм. ДВ. бр.83 от 21 юли 1998г., изм. ДВ. бр.105 от 8 септември 1998г., изм. ДВ. бр.153 от 23 декември 1998г., изм. ДВ. бр.103 от 30 ноември 1999г., изм. ДВ. бр.34 от 25 април 2000г., </w:t>
      </w:r>
      <w:r>
        <w:rPr>
          <w:rFonts w:ascii="Times New Roman" w:hAnsi="Times New Roman" w:cs="Times New Roman"/>
          <w:i/>
          <w:iCs/>
          <w:color w:val="000000"/>
          <w:sz w:val="24"/>
          <w:szCs w:val="24"/>
        </w:rPr>
        <w:t>изм. ДВ. бр.102 от 15 декември 2000г., изм. ДВ. бр.109 от 18 декември 2001г., изм. ДВ. бр.28 от 19 март 2002г., изм. ДВ. бр.45 от 30 април 2002г., изм. ДВ. бр.56 от 7 юни 2002г., изм. ДВ. бр.119 от 27 декември 2002г., изм. ДВ. бр.84 от 23 септември 2003г.,</w:t>
      </w:r>
      <w:r>
        <w:rPr>
          <w:rFonts w:ascii="Times New Roman" w:hAnsi="Times New Roman" w:cs="Times New Roman"/>
          <w:i/>
          <w:iCs/>
          <w:color w:val="000000"/>
          <w:sz w:val="24"/>
          <w:szCs w:val="24"/>
        </w:rPr>
        <w:t xml:space="preserve"> изм. ДВ. бр.112 от 23 декември 2003г., изм. ДВ. бр.6 от 23 януари 2004г., доп. ДВ. бр.18 от 5 март 2004г., изм. ДВ. бр.36 от 30 април 2004г., изм. ДВ. бр.70 от 10 август 2004г., изм. ДВ. бр.106 от 3 декември 2004г., изм. ДВ. бр.87 от 1 ноември 2005г., изм</w:t>
      </w:r>
      <w:r>
        <w:rPr>
          <w:rFonts w:ascii="Times New Roman" w:hAnsi="Times New Roman" w:cs="Times New Roman"/>
          <w:i/>
          <w:iCs/>
          <w:color w:val="000000"/>
          <w:sz w:val="24"/>
          <w:szCs w:val="24"/>
        </w:rPr>
        <w:t>. ДВ. бр.94 от 25 ноември 2005г., изм. ДВ. бр.100 от 13 декември 2005г., изм. ДВ. бр.103 от 23 декември 2005г., изм. ДВ. бр.105 от 29 декември 2005г., изм. ДВ. бр.30 от 11 април 2006г., изм. ДВ. бр.36 от 2 май 2006г., изм. ДВ. бр.105 от 22 декември 2006г.,</w:t>
      </w:r>
      <w:r>
        <w:rPr>
          <w:rFonts w:ascii="Times New Roman" w:hAnsi="Times New Roman" w:cs="Times New Roman"/>
          <w:i/>
          <w:iCs/>
          <w:color w:val="000000"/>
          <w:sz w:val="24"/>
          <w:szCs w:val="24"/>
        </w:rPr>
        <w:t xml:space="preserve"> изм. ДВ. бр.55 от 6 юли 2007г., изм. ДВ. бр.110 от 21 декември 2007г., изм. ДВ. бр.70 от 8 август 2008г., изм. ДВ. бр.105 от 9 декември 2008г., изм. ДВ. бр.12 от 13 февруари 2009г., изм. ДВ. бр.19 от 13 март 2009г., изм. ДВ. бр.41 от 2 юни 2009г., изм. ДВ</w:t>
      </w:r>
      <w:r>
        <w:rPr>
          <w:rFonts w:ascii="Times New Roman" w:hAnsi="Times New Roman" w:cs="Times New Roman"/>
          <w:i/>
          <w:iCs/>
          <w:color w:val="000000"/>
          <w:sz w:val="24"/>
          <w:szCs w:val="24"/>
        </w:rPr>
        <w:t xml:space="preserve">. бр.95 от 1 декември 2009г., изм. ДВ. бр.98 от 14 декември 2010г., изм. ДВ. бр.19 от 8 март 2011г., изм. ДВ. бр.28 от 5 април 2011г., изм. ДВ. бр.31 от 15 април 2011г., изм. ДВ. бр.35 от 3 май 2011г., изм. ДВ. бр.39 от 20 май 2011г., изм. ДВ. бр.30 от 17 </w:t>
      </w:r>
      <w:r>
        <w:rPr>
          <w:rFonts w:ascii="Times New Roman" w:hAnsi="Times New Roman" w:cs="Times New Roman"/>
          <w:i/>
          <w:iCs/>
          <w:color w:val="000000"/>
          <w:sz w:val="24"/>
          <w:szCs w:val="24"/>
        </w:rPr>
        <w:t xml:space="preserve">април 2012г., изм. и доп. ДВ. бр.53 от 13 юли 2012г., изм. и доп. ДВ. бр.54 от 17 юли 2012г., доп. ДВ. бр.102 от 21 декември 2012г., изм. ДВ. бр.24 от 12 март 2013г., изм. ДВ. бр.30 от 26 март 2013г., доп. ДВ. бр.61 от 9 юли 2013г., изм. и доп. ДВ. бр.101 </w:t>
      </w:r>
      <w:r>
        <w:rPr>
          <w:rFonts w:ascii="Times New Roman" w:hAnsi="Times New Roman" w:cs="Times New Roman"/>
          <w:i/>
          <w:iCs/>
          <w:color w:val="000000"/>
          <w:sz w:val="24"/>
          <w:szCs w:val="24"/>
        </w:rPr>
        <w:t>от 22 ноември 2013г., изм. и доп. ДВ. бр.105 от 19 декември 2014г., изм. ДВ. бр.14 от 20 февруари 2015г., изм. ДВ. бр.35 от 15 май 2015г., доп. ДВ. бр.37 от 22 май 2015г., доп. ДВ. бр.79 от 13 октомври 2015г., изм. и доп. ДВ. бр.95 от 8 декември 2015г., до</w:t>
      </w:r>
      <w:r>
        <w:rPr>
          <w:rFonts w:ascii="Times New Roman" w:hAnsi="Times New Roman" w:cs="Times New Roman"/>
          <w:i/>
          <w:iCs/>
          <w:color w:val="000000"/>
          <w:sz w:val="24"/>
          <w:szCs w:val="24"/>
        </w:rPr>
        <w:t>п. ДВ. бр.32 от 22 април 2016г., доп. ДВ. бр.43 от 7 юни 2016г., изм. ДВ. бр.74 от 20 септември 2016г., попр. ДВ. бр.80 от 11 октомври 2016г., изм. и доп. ДВ. бр.97 от 6 декември 2016г., изм. и доп. ДВ. бр.88 от 3 ноември 2017г., изм. и доп. ДВ. бр.92 от 1</w:t>
      </w:r>
      <w:r>
        <w:rPr>
          <w:rFonts w:ascii="Times New Roman" w:hAnsi="Times New Roman" w:cs="Times New Roman"/>
          <w:i/>
          <w:iCs/>
          <w:color w:val="000000"/>
          <w:sz w:val="24"/>
          <w:szCs w:val="24"/>
        </w:rPr>
        <w:t>7 ноември 2017г., доп. ДВ. бр.96 от 1 декември 2017г., изм. и доп. ДВ. бр.97 от 5 декември 2017г., изм. ДВ. бр.99 от 12 декември 2017г., изм. и доп. ДВ. бр.98 от 27 ноември 2018г., изм. и доп. ДВ. бр.108 от 29 декември 2018г., изм. ДВ. бр.1 от 3 януари 201</w:t>
      </w:r>
      <w:r>
        <w:rPr>
          <w:rFonts w:ascii="Times New Roman" w:hAnsi="Times New Roman" w:cs="Times New Roman"/>
          <w:i/>
          <w:iCs/>
          <w:color w:val="000000"/>
          <w:sz w:val="24"/>
          <w:szCs w:val="24"/>
        </w:rPr>
        <w:t>9г., изм. ДВ. бр.24 от 22 март 2019г., изм. ДВ. бр.32 от 16 април 2019г., доп. ДВ. бр.38 от 10 май 2019г., изм. и доп. ДВ. бр.96 от 6 декември 2019г., изм. ДВ. бр.101 от 27 декември 2019г., изм. ДВ. бр.102 от 31 декември 2019г., доп. ДВ. бр.18 от 28 февруа</w:t>
      </w:r>
      <w:r>
        <w:rPr>
          <w:rFonts w:ascii="Times New Roman" w:hAnsi="Times New Roman" w:cs="Times New Roman"/>
          <w:i/>
          <w:iCs/>
          <w:color w:val="000000"/>
          <w:sz w:val="24"/>
          <w:szCs w:val="24"/>
        </w:rPr>
        <w:t>ри 2020г., изм. ДВ. бр.71 от 11 август 2020г., изм. ДВ. бр.104 от 8 декември 2020г., доп. ДВ. бр.107 от 18 декември 2020г., изм. ДВ. бр.110 от 29 декември 2020г., изм. ДВ. бр.14 от 17 февруари 2021г., изм. ДВ. бр.16 от 23 февруари 2021г.</w:t>
      </w:r>
    </w:p>
    <w:p w14:paraId="02DEA38B" w14:textId="77777777" w:rsidR="00000000" w:rsidRDefault="007C2192">
      <w:pPr>
        <w:spacing w:before="100" w:beforeAutospacing="1" w:after="100" w:afterAutospacing="1" w:line="240" w:lineRule="auto"/>
        <w:jc w:val="center"/>
        <w:textAlignment w:val="center"/>
        <w:divId w:val="20750038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w:t>
      </w:r>
      <w:r>
        <w:rPr>
          <w:rFonts w:ascii="Times New Roman" w:hAnsi="Times New Roman" w:cs="Times New Roman"/>
          <w:b/>
          <w:bCs/>
          <w:color w:val="000000"/>
          <w:sz w:val="26"/>
          <w:szCs w:val="26"/>
        </w:rPr>
        <w:t xml:space="preserve"> ПОЛОЖЕНИЯ (ИЗМ. - ДВ, БР. 119 ОТ 2002 Г., СИЛА ОТ 01.01.2003 Г.)</w:t>
      </w:r>
    </w:p>
    <w:p w14:paraId="3234CBF0" w14:textId="77777777" w:rsidR="00000000" w:rsidRDefault="007C2192">
      <w:pPr>
        <w:spacing w:before="100" w:beforeAutospacing="1" w:after="100" w:afterAutospacing="1" w:line="240" w:lineRule="auto"/>
        <w:jc w:val="center"/>
        <w:textAlignment w:val="center"/>
        <w:divId w:val="17487712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Местни данъци</w:t>
      </w:r>
    </w:p>
    <w:p w14:paraId="2E8088C1" w14:textId="77777777" w:rsidR="00000000" w:rsidRDefault="007C2192">
      <w:pPr>
        <w:spacing w:after="0" w:line="240" w:lineRule="auto"/>
        <w:ind w:firstLine="1155"/>
        <w:jc w:val="both"/>
        <w:textAlignment w:val="center"/>
        <w:divId w:val="203734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(Нов - ДВ, бр. 119 от 2002 г., в сила от 01.01.2003 г., предишен текст на чл. 1, доп. - ДВ, бр. 110 от 2007 г., в сила от 01.01.2008 г.) В общинския бюдж</w:t>
      </w:r>
      <w:r>
        <w:rPr>
          <w:rFonts w:ascii="Times New Roman" w:eastAsia="Times New Roman" w:hAnsi="Times New Roman" w:cs="Times New Roman"/>
          <w:color w:val="000000"/>
          <w:sz w:val="24"/>
          <w:szCs w:val="24"/>
        </w:rPr>
        <w:t>ет постъпват следните местни данъци:</w:t>
      </w:r>
    </w:p>
    <w:p w14:paraId="140B2CC2" w14:textId="77777777" w:rsidR="00000000" w:rsidRDefault="007C2192">
      <w:pPr>
        <w:spacing w:after="0" w:line="240" w:lineRule="auto"/>
        <w:ind w:firstLine="1155"/>
        <w:jc w:val="both"/>
        <w:textAlignment w:val="center"/>
        <w:divId w:val="40334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данък върху недвижимите имоти;</w:t>
      </w:r>
    </w:p>
    <w:p w14:paraId="0BC0BD63" w14:textId="77777777" w:rsidR="00000000" w:rsidRDefault="007C2192">
      <w:pPr>
        <w:spacing w:after="0" w:line="240" w:lineRule="auto"/>
        <w:ind w:firstLine="1155"/>
        <w:jc w:val="both"/>
        <w:textAlignment w:val="center"/>
        <w:divId w:val="41408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данък върху наследствата;</w:t>
      </w:r>
    </w:p>
    <w:p w14:paraId="7C2E2733" w14:textId="77777777" w:rsidR="00000000" w:rsidRDefault="007C2192">
      <w:pPr>
        <w:spacing w:after="0" w:line="240" w:lineRule="auto"/>
        <w:ind w:firstLine="1155"/>
        <w:jc w:val="both"/>
        <w:textAlignment w:val="center"/>
        <w:divId w:val="45182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данък върху даренията;</w:t>
      </w:r>
    </w:p>
    <w:p w14:paraId="11A2BE20" w14:textId="77777777" w:rsidR="00000000" w:rsidRDefault="007C2192">
      <w:pPr>
        <w:spacing w:after="0" w:line="240" w:lineRule="auto"/>
        <w:ind w:firstLine="1155"/>
        <w:jc w:val="both"/>
        <w:textAlignment w:val="center"/>
        <w:divId w:val="15515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данък при възмездно придобиване на имущество;</w:t>
      </w:r>
    </w:p>
    <w:p w14:paraId="2B648900" w14:textId="77777777" w:rsidR="00000000" w:rsidRDefault="007C2192">
      <w:pPr>
        <w:spacing w:after="0" w:line="240" w:lineRule="auto"/>
        <w:ind w:firstLine="1155"/>
        <w:jc w:val="both"/>
        <w:textAlignment w:val="center"/>
        <w:divId w:val="156567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данък върху превозните средства;</w:t>
      </w:r>
    </w:p>
    <w:p w14:paraId="4AE88164" w14:textId="77777777" w:rsidR="00000000" w:rsidRDefault="007C2192">
      <w:pPr>
        <w:spacing w:after="0" w:line="240" w:lineRule="auto"/>
        <w:ind w:firstLine="1155"/>
        <w:jc w:val="both"/>
        <w:textAlignment w:val="center"/>
        <w:divId w:val="68656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 ДВ, бр. 106 от 2004 г., в сила от </w:t>
      </w:r>
      <w:r>
        <w:rPr>
          <w:rFonts w:ascii="Times New Roman" w:eastAsia="Times New Roman" w:hAnsi="Times New Roman" w:cs="Times New Roman"/>
          <w:color w:val="000000"/>
          <w:sz w:val="24"/>
          <w:szCs w:val="24"/>
        </w:rPr>
        <w:t>01.01.2005 г., нова - ДВ, бр. 110 от 2007 г., в сила от 01.01.2008 г.) патентен данък;</w:t>
      </w:r>
    </w:p>
    <w:p w14:paraId="54B8C29A" w14:textId="77777777" w:rsidR="00000000" w:rsidRDefault="007C2192">
      <w:pPr>
        <w:spacing w:after="0" w:line="240" w:lineRule="auto"/>
        <w:ind w:firstLine="1155"/>
        <w:jc w:val="both"/>
        <w:textAlignment w:val="center"/>
        <w:divId w:val="105115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01.01.2011 г.) туристически данък;</w:t>
      </w:r>
    </w:p>
    <w:p w14:paraId="4F0E6FA7" w14:textId="77777777" w:rsidR="00000000" w:rsidRDefault="007C2192">
      <w:pPr>
        <w:spacing w:after="0" w:line="240" w:lineRule="auto"/>
        <w:ind w:firstLine="1155"/>
        <w:jc w:val="both"/>
        <w:textAlignment w:val="center"/>
        <w:divId w:val="192402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97 от 2017 г., в сила от 01.01.2018 г.) данък върху таксиметров превоз </w:t>
      </w:r>
      <w:r>
        <w:rPr>
          <w:rFonts w:ascii="Times New Roman" w:eastAsia="Times New Roman" w:hAnsi="Times New Roman" w:cs="Times New Roman"/>
          <w:color w:val="000000"/>
          <w:sz w:val="24"/>
          <w:szCs w:val="24"/>
        </w:rPr>
        <w:t>на пътници;</w:t>
      </w:r>
    </w:p>
    <w:p w14:paraId="77DE2E1C" w14:textId="77777777" w:rsidR="00000000" w:rsidRDefault="007C2192">
      <w:pPr>
        <w:spacing w:after="0" w:line="240" w:lineRule="auto"/>
        <w:ind w:firstLine="1155"/>
        <w:jc w:val="both"/>
        <w:textAlignment w:val="center"/>
        <w:divId w:val="197506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 бр. 98 от 2010 г., в сила от 01.01.2011 г., предишна т. 8 - ДВ, бр. 97 от 2017 г., в сила от 01.01.2018 г.) други местни данъци, определени със закон.</w:t>
      </w:r>
    </w:p>
    <w:p w14:paraId="219BDD36" w14:textId="77777777" w:rsidR="00000000" w:rsidRDefault="007C2192">
      <w:pPr>
        <w:spacing w:after="0" w:line="240" w:lineRule="auto"/>
        <w:ind w:firstLine="1155"/>
        <w:jc w:val="both"/>
        <w:textAlignment w:val="center"/>
        <w:divId w:val="108102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2007 г., в сила от 01.01.2008 г.) Общински</w:t>
      </w:r>
      <w:r>
        <w:rPr>
          <w:rFonts w:ascii="Times New Roman" w:eastAsia="Times New Roman" w:hAnsi="Times New Roman" w:cs="Times New Roman"/>
          <w:color w:val="000000"/>
          <w:sz w:val="24"/>
          <w:szCs w:val="24"/>
        </w:rPr>
        <w:t>ят съвет определя с наредба размера на данъците по ал. 1 при условията, по реда и в границите, определени с този закон.</w:t>
      </w:r>
    </w:p>
    <w:p w14:paraId="73822FF7" w14:textId="77777777" w:rsidR="00000000" w:rsidRDefault="007C2192">
      <w:pPr>
        <w:spacing w:after="0" w:line="240" w:lineRule="auto"/>
        <w:ind w:firstLine="1155"/>
        <w:jc w:val="both"/>
        <w:textAlignment w:val="center"/>
        <w:divId w:val="180369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2007 г., в сила от 01.01.2008 г.) Когато до края на предходната година общинският съвет не е определил размер</w:t>
      </w:r>
      <w:r>
        <w:rPr>
          <w:rFonts w:ascii="Times New Roman" w:eastAsia="Times New Roman" w:hAnsi="Times New Roman" w:cs="Times New Roman"/>
          <w:color w:val="000000"/>
          <w:sz w:val="24"/>
          <w:szCs w:val="24"/>
        </w:rPr>
        <w:t>а на местните данъци за текущата година, местните данъци се събират на базата на действащия размер към 31 декември на предходната година.</w:t>
      </w:r>
    </w:p>
    <w:p w14:paraId="6476FE48" w14:textId="77777777" w:rsidR="00000000" w:rsidRDefault="007C2192">
      <w:pPr>
        <w:spacing w:after="0" w:line="240" w:lineRule="auto"/>
        <w:ind w:firstLine="1155"/>
        <w:jc w:val="both"/>
        <w:textAlignment w:val="center"/>
        <w:divId w:val="101654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2007 г., в сила от 01.01.2008 г.) Не се допускат изменения в приетите от общинския съвет ра</w:t>
      </w:r>
      <w:r>
        <w:rPr>
          <w:rFonts w:ascii="Times New Roman" w:eastAsia="Times New Roman" w:hAnsi="Times New Roman" w:cs="Times New Roman"/>
          <w:color w:val="000000"/>
          <w:sz w:val="24"/>
          <w:szCs w:val="24"/>
        </w:rPr>
        <w:t>змер и начин на определяне на местните данъци в течение на годината.</w:t>
      </w:r>
    </w:p>
    <w:p w14:paraId="4405EB32" w14:textId="77777777" w:rsidR="00000000" w:rsidRDefault="007C2192">
      <w:pPr>
        <w:spacing w:after="120" w:line="240" w:lineRule="auto"/>
        <w:ind w:firstLine="1155"/>
        <w:jc w:val="both"/>
        <w:textAlignment w:val="center"/>
        <w:divId w:val="792868375"/>
        <w:rPr>
          <w:rFonts w:ascii="Times New Roman" w:eastAsia="Times New Roman" w:hAnsi="Times New Roman" w:cs="Times New Roman"/>
          <w:color w:val="000000"/>
          <w:sz w:val="24"/>
          <w:szCs w:val="24"/>
        </w:rPr>
      </w:pPr>
    </w:p>
    <w:p w14:paraId="321CAB3E" w14:textId="77777777" w:rsidR="00000000" w:rsidRDefault="007C2192">
      <w:pPr>
        <w:spacing w:after="0" w:line="240" w:lineRule="auto"/>
        <w:ind w:firstLine="1155"/>
        <w:jc w:val="both"/>
        <w:textAlignment w:val="center"/>
        <w:divId w:val="70957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(Нов - ДВ, бр. 119 от 2002 г., в сила от 01.01.2003 г., изм. - ДВ, бр. 106 от 2004 г., в сила от 01.01.2006 г.) Местните данъци се заплащат в брой в касите на общинската админист</w:t>
      </w:r>
      <w:r>
        <w:rPr>
          <w:rFonts w:ascii="Times New Roman" w:eastAsia="Times New Roman" w:hAnsi="Times New Roman" w:cs="Times New Roman"/>
          <w:color w:val="000000"/>
          <w:sz w:val="24"/>
          <w:szCs w:val="24"/>
        </w:rPr>
        <w:t>рация или безкасово по съответната сметка.</w:t>
      </w:r>
    </w:p>
    <w:p w14:paraId="10E22758" w14:textId="77777777" w:rsidR="00000000" w:rsidRDefault="007C2192">
      <w:pPr>
        <w:spacing w:after="120" w:line="240" w:lineRule="auto"/>
        <w:ind w:firstLine="1155"/>
        <w:jc w:val="both"/>
        <w:textAlignment w:val="center"/>
        <w:divId w:val="9719713"/>
        <w:rPr>
          <w:rFonts w:ascii="Times New Roman" w:eastAsia="Times New Roman" w:hAnsi="Times New Roman" w:cs="Times New Roman"/>
          <w:color w:val="000000"/>
          <w:sz w:val="24"/>
          <w:szCs w:val="24"/>
        </w:rPr>
      </w:pPr>
    </w:p>
    <w:p w14:paraId="4F0C08D3" w14:textId="77777777" w:rsidR="00000000" w:rsidRDefault="007C2192">
      <w:pPr>
        <w:spacing w:after="0" w:line="240" w:lineRule="auto"/>
        <w:ind w:firstLine="1155"/>
        <w:jc w:val="both"/>
        <w:textAlignment w:val="center"/>
        <w:divId w:val="167375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(1) (Нов - ДВ, бр. 119 от 2002 г., в сила от 01.01.2003 г., предишен текст на чл. 3 - ДВ, бр. 105 от 2014 г., в сила от 01.01.2015 г.) Данъчните декларации по този закон се подават от данъчно задължените </w:t>
      </w:r>
      <w:r>
        <w:rPr>
          <w:rFonts w:ascii="Times New Roman" w:eastAsia="Times New Roman" w:hAnsi="Times New Roman" w:cs="Times New Roman"/>
          <w:color w:val="000000"/>
          <w:sz w:val="24"/>
          <w:szCs w:val="24"/>
        </w:rPr>
        <w:t>лица или от техните законни представители по образец, одобрен от министъра на финансите, който се обнародва в "Държавен вестник".</w:t>
      </w:r>
    </w:p>
    <w:p w14:paraId="1BBB66CA" w14:textId="77777777" w:rsidR="00000000" w:rsidRDefault="007C2192">
      <w:pPr>
        <w:spacing w:after="0" w:line="240" w:lineRule="auto"/>
        <w:ind w:firstLine="1155"/>
        <w:jc w:val="both"/>
        <w:textAlignment w:val="center"/>
        <w:divId w:val="194795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2014 г., в сила от 01.01.2015 г.) Данъчните декларации по ал. 1 могат да се подават и по електронен</w:t>
      </w:r>
      <w:r>
        <w:rPr>
          <w:rFonts w:ascii="Times New Roman" w:eastAsia="Times New Roman" w:hAnsi="Times New Roman" w:cs="Times New Roman"/>
          <w:color w:val="000000"/>
          <w:sz w:val="24"/>
          <w:szCs w:val="24"/>
        </w:rPr>
        <w:t xml:space="preserve"> път по реда на Данъчно-осигурителния процесуален кодекс.</w:t>
      </w:r>
    </w:p>
    <w:p w14:paraId="7F630894" w14:textId="77777777" w:rsidR="00000000" w:rsidRDefault="007C2192">
      <w:pPr>
        <w:spacing w:after="120" w:line="240" w:lineRule="auto"/>
        <w:ind w:firstLine="1155"/>
        <w:jc w:val="both"/>
        <w:textAlignment w:val="center"/>
        <w:divId w:val="469902761"/>
        <w:rPr>
          <w:rFonts w:ascii="Times New Roman" w:eastAsia="Times New Roman" w:hAnsi="Times New Roman" w:cs="Times New Roman"/>
          <w:color w:val="000000"/>
          <w:sz w:val="24"/>
          <w:szCs w:val="24"/>
        </w:rPr>
      </w:pPr>
    </w:p>
    <w:p w14:paraId="154D149F" w14:textId="77777777" w:rsidR="00000000" w:rsidRDefault="007C2192">
      <w:pPr>
        <w:spacing w:after="0" w:line="240" w:lineRule="auto"/>
        <w:ind w:firstLine="1155"/>
        <w:jc w:val="both"/>
        <w:textAlignment w:val="center"/>
        <w:divId w:val="158206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(Нов - ДВ, бр. 119 от 2002 г., в сила от 01.01.2003 г.) (1) (Изм. - ДВ, бр. 106 от 2004 г., в сила от 01.01.2006 г., изм. - ДВ, бр. 100 от 2005 г., в сила от 01.01.2006 г., изм. - ДВ, бр. 1</w:t>
      </w:r>
      <w:r>
        <w:rPr>
          <w:rFonts w:ascii="Times New Roman" w:eastAsia="Times New Roman" w:hAnsi="Times New Roman" w:cs="Times New Roman"/>
          <w:color w:val="000000"/>
          <w:sz w:val="24"/>
          <w:szCs w:val="24"/>
        </w:rPr>
        <w:t xml:space="preserve">05 от 2005 г., доп. - ДВ, бр. 105 от 2006 г., в сила от 01.01.2007 г., изм. - ДВ, бр. 1 от 2019 г., в сила от 01.01.2019 г.) Установяването, обезпечаването и събирането на местните данъци се извършват </w:t>
      </w:r>
      <w:r>
        <w:rPr>
          <w:rFonts w:ascii="Times New Roman" w:eastAsia="Times New Roman" w:hAnsi="Times New Roman" w:cs="Times New Roman"/>
          <w:color w:val="000000"/>
          <w:sz w:val="24"/>
          <w:szCs w:val="24"/>
        </w:rPr>
        <w:lastRenderedPageBreak/>
        <w:t>от служители на общинската администрация по реда на Дан</w:t>
      </w:r>
      <w:r>
        <w:rPr>
          <w:rFonts w:ascii="Times New Roman" w:eastAsia="Times New Roman" w:hAnsi="Times New Roman" w:cs="Times New Roman"/>
          <w:color w:val="000000"/>
          <w:sz w:val="24"/>
          <w:szCs w:val="24"/>
        </w:rPr>
        <w:t>ъчно-осигурителния процесуален кодекс. Обжалването на свързаните с тях актове се извършва по местонахождението на общината, в чийто район е възникнало задължението, по реда на Данъчно-осигурителния процесуален кодекс.</w:t>
      </w:r>
    </w:p>
    <w:p w14:paraId="491CDF2B" w14:textId="77777777" w:rsidR="00000000" w:rsidRDefault="007C2192">
      <w:pPr>
        <w:spacing w:after="0" w:line="240" w:lineRule="auto"/>
        <w:ind w:firstLine="1155"/>
        <w:jc w:val="both"/>
        <w:textAlignment w:val="center"/>
        <w:divId w:val="38236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от 2005 г., изм. - ДВ, бр. 98 от 2010 г., в сила от 01.01.2011 г.) </w:t>
      </w:r>
      <w:proofErr w:type="spellStart"/>
      <w:r>
        <w:rPr>
          <w:rFonts w:ascii="Times New Roman" w:eastAsia="Times New Roman" w:hAnsi="Times New Roman" w:cs="Times New Roman"/>
          <w:color w:val="000000"/>
          <w:sz w:val="24"/>
          <w:szCs w:val="24"/>
        </w:rPr>
        <w:t>Невнесените</w:t>
      </w:r>
      <w:proofErr w:type="spellEnd"/>
      <w:r>
        <w:rPr>
          <w:rFonts w:ascii="Times New Roman" w:eastAsia="Times New Roman" w:hAnsi="Times New Roman" w:cs="Times New Roman"/>
          <w:color w:val="000000"/>
          <w:sz w:val="24"/>
          <w:szCs w:val="24"/>
        </w:rPr>
        <w:t xml:space="preserve"> в срок данъци по този закон се събират заедно с лихвите по Закона за лихвите върху данъци, такси и други подобни държавни вземания. Принудителното събира</w:t>
      </w:r>
      <w:r>
        <w:rPr>
          <w:rFonts w:ascii="Times New Roman" w:eastAsia="Times New Roman" w:hAnsi="Times New Roman" w:cs="Times New Roman"/>
          <w:color w:val="000000"/>
          <w:sz w:val="24"/>
          <w:szCs w:val="24"/>
        </w:rPr>
        <w:t>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14:paraId="73AA526E" w14:textId="77777777" w:rsidR="00000000" w:rsidRDefault="007C2192">
      <w:pPr>
        <w:spacing w:after="0" w:line="240" w:lineRule="auto"/>
        <w:ind w:firstLine="1155"/>
        <w:jc w:val="both"/>
        <w:textAlignment w:val="center"/>
        <w:divId w:val="170860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2005 г., в сила от 01.01.2006 г., изм. - ДВ, бр. 105 от 2005 г., доп</w:t>
      </w:r>
      <w:r>
        <w:rPr>
          <w:rFonts w:ascii="Times New Roman" w:eastAsia="Times New Roman" w:hAnsi="Times New Roman" w:cs="Times New Roman"/>
          <w:color w:val="000000"/>
          <w:sz w:val="24"/>
          <w:szCs w:val="24"/>
        </w:rPr>
        <w:t>. - ДВ, бр. 95 от 2009 г., в сила от 01.01.2010 г., доп. - ДВ, бр. 98 от 2010 г., в сила от 01.01.2011 г.) В производствата по ал. 1 служителите на общинската администрация имат правата и задълженията на органи по приходите, а в производствата по обезпечав</w:t>
      </w:r>
      <w:r>
        <w:rPr>
          <w:rFonts w:ascii="Times New Roman" w:eastAsia="Times New Roman" w:hAnsi="Times New Roman" w:cs="Times New Roman"/>
          <w:color w:val="000000"/>
          <w:sz w:val="24"/>
          <w:szCs w:val="24"/>
        </w:rPr>
        <w:t>ане на данъчни задължения - на публични изпълнители. Когато в нормативен акт е предвидено изискване за представяне на удостоверение по чл. 87, ал. 6 от Данъчно-осигурителния процесуален кодекс, за задължения за данъци и такси по този закон се представя удо</w:t>
      </w:r>
      <w:r>
        <w:rPr>
          <w:rFonts w:ascii="Times New Roman" w:eastAsia="Times New Roman" w:hAnsi="Times New Roman" w:cs="Times New Roman"/>
          <w:color w:val="000000"/>
          <w:sz w:val="24"/>
          <w:szCs w:val="24"/>
        </w:rPr>
        <w:t>стоверение само за задълженията за данъци и такси към общината по постоянен адрес, съответно седалище, на задълженото лице.</w:t>
      </w:r>
    </w:p>
    <w:p w14:paraId="68292FAF" w14:textId="77777777" w:rsidR="00000000" w:rsidRDefault="007C2192">
      <w:pPr>
        <w:spacing w:after="0" w:line="240" w:lineRule="auto"/>
        <w:ind w:firstLine="1155"/>
        <w:jc w:val="both"/>
        <w:textAlignment w:val="center"/>
        <w:divId w:val="68991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2005 г., в сила от 01.01.2006 г.) Служителите по ал. 3 се определят със заповед на кмета на общината.</w:t>
      </w:r>
    </w:p>
    <w:p w14:paraId="0F1731CE" w14:textId="77777777" w:rsidR="00000000" w:rsidRDefault="007C2192">
      <w:pPr>
        <w:spacing w:after="0" w:line="240" w:lineRule="auto"/>
        <w:ind w:firstLine="1155"/>
        <w:jc w:val="both"/>
        <w:textAlignment w:val="center"/>
        <w:divId w:val="162071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(Нова - ДВ, бр. 100 от 2005 г., в сила от 01.01.2006 г., изм. - ДВ, бр. 105 от 2005 г.) Кметът на общината упражнява правомощията на решаващ орган по чл. 152, ал. 2 от Данъчно-осигурителния процесуален кодекс, а ръководителят на звеното за местни приходи </w:t>
      </w:r>
      <w:r>
        <w:rPr>
          <w:rFonts w:ascii="Times New Roman" w:eastAsia="Times New Roman" w:hAnsi="Times New Roman" w:cs="Times New Roman"/>
          <w:color w:val="000000"/>
          <w:sz w:val="24"/>
          <w:szCs w:val="24"/>
        </w:rPr>
        <w:t>в съответната община - на териториален директор на Националната агенция за приходите.</w:t>
      </w:r>
    </w:p>
    <w:p w14:paraId="07DE6E87" w14:textId="77777777" w:rsidR="00000000" w:rsidRDefault="007C2192">
      <w:pPr>
        <w:spacing w:after="0" w:line="240" w:lineRule="auto"/>
        <w:ind w:firstLine="1155"/>
        <w:jc w:val="both"/>
        <w:textAlignment w:val="center"/>
        <w:divId w:val="128630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2005 г., в сила от 01.01.2006 г., изм. - ДВ, бр. 105 от 2005 г.) Изпълнителният директор на Националната агенция за приходите издава методическ</w:t>
      </w:r>
      <w:r>
        <w:rPr>
          <w:rFonts w:ascii="Times New Roman" w:eastAsia="Times New Roman" w:hAnsi="Times New Roman" w:cs="Times New Roman"/>
          <w:color w:val="000000"/>
          <w:sz w:val="24"/>
          <w:szCs w:val="24"/>
        </w:rPr>
        <w:t>и указания по прилагането на този закон.</w:t>
      </w:r>
    </w:p>
    <w:p w14:paraId="7B42D77A" w14:textId="77777777" w:rsidR="00000000" w:rsidRDefault="007C2192">
      <w:pPr>
        <w:spacing w:after="0" w:line="240" w:lineRule="auto"/>
        <w:ind w:firstLine="1155"/>
        <w:jc w:val="both"/>
        <w:textAlignment w:val="center"/>
        <w:divId w:val="122783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2005 г., изм. - ДВ, бр. 98 от 2010 г., в сила от 01.01.2011 г.) Компетентен орган за отсрочване и разсрочване на местни данъци в размер до 100 000 лв. и при условие, че отсрочването или ра</w:t>
      </w:r>
      <w:r>
        <w:rPr>
          <w:rFonts w:ascii="Times New Roman" w:eastAsia="Times New Roman" w:hAnsi="Times New Roman" w:cs="Times New Roman"/>
          <w:color w:val="000000"/>
          <w:sz w:val="24"/>
          <w:szCs w:val="24"/>
        </w:rPr>
        <w:t>зсрочването се иска до една година от датата на издаване на разрешението, е кметът на общината, а в останалите случаи е общинският съвет.</w:t>
      </w:r>
    </w:p>
    <w:p w14:paraId="4E516A7E" w14:textId="77777777" w:rsidR="00000000" w:rsidRDefault="007C2192">
      <w:pPr>
        <w:spacing w:after="120" w:line="240" w:lineRule="auto"/>
        <w:ind w:firstLine="1155"/>
        <w:jc w:val="both"/>
        <w:textAlignment w:val="center"/>
        <w:divId w:val="581721263"/>
        <w:rPr>
          <w:rFonts w:ascii="Times New Roman" w:eastAsia="Times New Roman" w:hAnsi="Times New Roman" w:cs="Times New Roman"/>
          <w:color w:val="000000"/>
          <w:sz w:val="24"/>
          <w:szCs w:val="24"/>
        </w:rPr>
      </w:pPr>
    </w:p>
    <w:p w14:paraId="246F3154" w14:textId="77777777" w:rsidR="00000000" w:rsidRDefault="007C2192">
      <w:pPr>
        <w:spacing w:after="0" w:line="240" w:lineRule="auto"/>
        <w:ind w:firstLine="1155"/>
        <w:jc w:val="both"/>
        <w:textAlignment w:val="center"/>
        <w:divId w:val="144326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(Нов - ДВ, бр. 119 от 2002 г., в сила от 01.01.2003 г., изм. - ДВ, бр. 100 от 2005 г., в сила от 01.01.2006 г</w:t>
      </w:r>
      <w:r>
        <w:rPr>
          <w:rFonts w:ascii="Times New Roman" w:eastAsia="Times New Roman" w:hAnsi="Times New Roman" w:cs="Times New Roman"/>
          <w:color w:val="000000"/>
          <w:sz w:val="24"/>
          <w:szCs w:val="24"/>
        </w:rPr>
        <w:t>., отм. - ДВ, бр. 110 от 2007 г., в сила от 01.01.2008 г.)</w:t>
      </w:r>
    </w:p>
    <w:p w14:paraId="58C416EA" w14:textId="77777777" w:rsidR="00000000" w:rsidRDefault="007C2192">
      <w:pPr>
        <w:spacing w:after="120" w:line="240" w:lineRule="auto"/>
        <w:ind w:firstLine="1155"/>
        <w:jc w:val="both"/>
        <w:textAlignment w:val="center"/>
        <w:divId w:val="928806011"/>
        <w:rPr>
          <w:rFonts w:ascii="Times New Roman" w:eastAsia="Times New Roman" w:hAnsi="Times New Roman" w:cs="Times New Roman"/>
          <w:color w:val="000000"/>
          <w:sz w:val="24"/>
          <w:szCs w:val="24"/>
        </w:rPr>
      </w:pPr>
    </w:p>
    <w:p w14:paraId="75B00012" w14:textId="77777777" w:rsidR="00000000" w:rsidRDefault="007C2192">
      <w:pPr>
        <w:spacing w:after="0" w:line="240" w:lineRule="auto"/>
        <w:ind w:firstLine="1155"/>
        <w:jc w:val="both"/>
        <w:textAlignment w:val="center"/>
        <w:divId w:val="102039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105 от 2014 г., в сила от 01.01.2015 г.) (1) Общините предоставят ежедневна информация по електронен път на Министерството на финансите за:</w:t>
      </w:r>
    </w:p>
    <w:p w14:paraId="7BFFB669" w14:textId="77777777" w:rsidR="00000000" w:rsidRDefault="007C2192">
      <w:pPr>
        <w:spacing w:after="0" w:line="240" w:lineRule="auto"/>
        <w:ind w:firstLine="1155"/>
        <w:jc w:val="both"/>
        <w:textAlignment w:val="center"/>
        <w:divId w:val="63414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идентификационните данни за з</w:t>
      </w:r>
      <w:r>
        <w:rPr>
          <w:rFonts w:ascii="Times New Roman" w:eastAsia="Times New Roman" w:hAnsi="Times New Roman" w:cs="Times New Roman"/>
          <w:color w:val="000000"/>
          <w:sz w:val="24"/>
          <w:szCs w:val="24"/>
        </w:rPr>
        <w:t>адължените лица по този закон;</w:t>
      </w:r>
    </w:p>
    <w:p w14:paraId="1C05CE5C" w14:textId="77777777" w:rsidR="00000000" w:rsidRDefault="007C2192">
      <w:pPr>
        <w:spacing w:after="0" w:line="240" w:lineRule="auto"/>
        <w:ind w:firstLine="1155"/>
        <w:jc w:val="both"/>
        <w:textAlignment w:val="center"/>
        <w:divId w:val="45190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обектите на облагане с местни данъци и такси, данъчните им оценки и отчетните им стойности;</w:t>
      </w:r>
    </w:p>
    <w:p w14:paraId="25CA6EC6" w14:textId="77777777" w:rsidR="00000000" w:rsidRDefault="007C2192">
      <w:pPr>
        <w:spacing w:after="0" w:line="240" w:lineRule="auto"/>
        <w:ind w:firstLine="1155"/>
        <w:jc w:val="both"/>
        <w:textAlignment w:val="center"/>
        <w:divId w:val="74476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правата на собственост и ползване върху обектите на облагане;</w:t>
      </w:r>
    </w:p>
    <w:p w14:paraId="6208631E" w14:textId="77777777" w:rsidR="00000000" w:rsidRDefault="007C2192">
      <w:pPr>
        <w:spacing w:after="0" w:line="240" w:lineRule="auto"/>
        <w:ind w:firstLine="1155"/>
        <w:jc w:val="both"/>
        <w:textAlignment w:val="center"/>
        <w:divId w:val="92353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данъчните облекчения и освобождавания по този закон;</w:t>
      </w:r>
    </w:p>
    <w:p w14:paraId="76CF50C9" w14:textId="77777777" w:rsidR="00000000" w:rsidRDefault="007C2192">
      <w:pPr>
        <w:spacing w:after="0" w:line="240" w:lineRule="auto"/>
        <w:ind w:firstLine="1155"/>
        <w:jc w:val="both"/>
        <w:textAlignment w:val="center"/>
        <w:divId w:val="65025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размер</w:t>
      </w:r>
      <w:r>
        <w:rPr>
          <w:rFonts w:ascii="Times New Roman" w:eastAsia="Times New Roman" w:hAnsi="Times New Roman" w:cs="Times New Roman"/>
          <w:color w:val="000000"/>
          <w:sz w:val="24"/>
          <w:szCs w:val="24"/>
        </w:rPr>
        <w:t>а на задълженията по видове данъци и такси, плащанията и непогасените задължения;</w:t>
      </w:r>
    </w:p>
    <w:p w14:paraId="0A5B1586" w14:textId="77777777" w:rsidR="00000000" w:rsidRDefault="007C2192">
      <w:pPr>
        <w:spacing w:after="0" w:line="240" w:lineRule="auto"/>
        <w:ind w:firstLine="1155"/>
        <w:jc w:val="both"/>
        <w:textAlignment w:val="center"/>
        <w:divId w:val="95217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96 от 2019 г., в сила от 01.01.2020 г.)</w:t>
      </w:r>
    </w:p>
    <w:p w14:paraId="63557BBC" w14:textId="77777777" w:rsidR="00000000" w:rsidRDefault="007C2192">
      <w:pPr>
        <w:spacing w:after="0" w:line="240" w:lineRule="auto"/>
        <w:ind w:firstLine="1155"/>
        <w:jc w:val="both"/>
        <w:textAlignment w:val="center"/>
        <w:divId w:val="160977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88 от 2017 г. (*), изм. относно влизането в сила - ДВ, бр. 98 от 2018 г., в сила от 01.01.2019 г</w:t>
      </w:r>
      <w:r>
        <w:rPr>
          <w:rFonts w:ascii="Times New Roman" w:eastAsia="Times New Roman" w:hAnsi="Times New Roman" w:cs="Times New Roman"/>
          <w:color w:val="000000"/>
          <w:sz w:val="24"/>
          <w:szCs w:val="24"/>
        </w:rPr>
        <w:t>., изм. относно влизането в сила - ДВ, бр. 14 от 2021 г., в сила от 17.02.2021 г.) данни от значение за определяне на таксата за битови отпадъци, като обхватът на данните се определя със заповедта по ал. 2;</w:t>
      </w:r>
    </w:p>
    <w:p w14:paraId="6178D521" w14:textId="77777777" w:rsidR="00000000" w:rsidRDefault="007C2192">
      <w:pPr>
        <w:spacing w:after="0" w:line="240" w:lineRule="auto"/>
        <w:ind w:firstLine="1155"/>
        <w:jc w:val="both"/>
        <w:textAlignment w:val="center"/>
        <w:divId w:val="119369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88 от 2017 г. (*), из</w:t>
      </w:r>
      <w:r>
        <w:rPr>
          <w:rFonts w:ascii="Times New Roman" w:eastAsia="Times New Roman" w:hAnsi="Times New Roman" w:cs="Times New Roman"/>
          <w:color w:val="000000"/>
          <w:sz w:val="24"/>
          <w:szCs w:val="24"/>
        </w:rPr>
        <w:t>м. относно влизането в сила - ДВ, бр. 98 от 2018 г., в сила от 01.01.2019 г., изм. относно влизането в сила - ДВ, бр. 14 от 2021 г., в сила от 17.02.2021 г.) други данни от значение за определянето, обезпечаването и събирането на местните данъци и такси.</w:t>
      </w:r>
    </w:p>
    <w:p w14:paraId="73953A29" w14:textId="77777777" w:rsidR="00000000" w:rsidRDefault="007C2192">
      <w:pPr>
        <w:spacing w:after="0" w:line="240" w:lineRule="auto"/>
        <w:ind w:firstLine="1155"/>
        <w:jc w:val="both"/>
        <w:textAlignment w:val="center"/>
        <w:divId w:val="82296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Информацията по ал. 1 се предоставя по ред, начин и във формат, определени със заповед на министъра на финансите.</w:t>
      </w:r>
    </w:p>
    <w:p w14:paraId="3EE53BAB" w14:textId="77777777" w:rsidR="00000000" w:rsidRDefault="007C2192">
      <w:pPr>
        <w:spacing w:after="0" w:line="240" w:lineRule="auto"/>
        <w:ind w:firstLine="1155"/>
        <w:jc w:val="both"/>
        <w:textAlignment w:val="center"/>
        <w:divId w:val="73092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Заповедта по ал. 2 се публикува на интернет страниците на Министерството на финансите и Националното сдружение на общините в Република </w:t>
      </w:r>
      <w:r>
        <w:rPr>
          <w:rFonts w:ascii="Times New Roman" w:eastAsia="Times New Roman" w:hAnsi="Times New Roman" w:cs="Times New Roman"/>
          <w:color w:val="000000"/>
          <w:sz w:val="24"/>
          <w:szCs w:val="24"/>
        </w:rPr>
        <w:t>България.</w:t>
      </w:r>
    </w:p>
    <w:p w14:paraId="7B2EE3DD" w14:textId="77777777" w:rsidR="00000000" w:rsidRDefault="007C2192">
      <w:pPr>
        <w:spacing w:after="120" w:line="240" w:lineRule="auto"/>
        <w:ind w:firstLine="1155"/>
        <w:jc w:val="both"/>
        <w:textAlignment w:val="center"/>
        <w:divId w:val="156505107"/>
        <w:rPr>
          <w:rFonts w:ascii="Times New Roman" w:eastAsia="Times New Roman" w:hAnsi="Times New Roman" w:cs="Times New Roman"/>
          <w:color w:val="000000"/>
          <w:sz w:val="24"/>
          <w:szCs w:val="24"/>
        </w:rPr>
      </w:pPr>
    </w:p>
    <w:p w14:paraId="50E87FD5" w14:textId="77777777" w:rsidR="00000000" w:rsidRDefault="007C2192">
      <w:pPr>
        <w:spacing w:before="100" w:beforeAutospacing="1" w:after="100" w:afterAutospacing="1" w:line="240" w:lineRule="auto"/>
        <w:jc w:val="center"/>
        <w:textAlignment w:val="center"/>
        <w:divId w:val="8094017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Местни такси (Нов - ДВ, бр. 119 от 2002 г., в сила от 01.01.2003 г.)</w:t>
      </w:r>
    </w:p>
    <w:p w14:paraId="027CF39C" w14:textId="77777777" w:rsidR="00000000" w:rsidRDefault="007C2192">
      <w:pPr>
        <w:spacing w:after="0" w:line="240" w:lineRule="auto"/>
        <w:ind w:firstLine="1155"/>
        <w:jc w:val="both"/>
        <w:textAlignment w:val="center"/>
        <w:divId w:val="50655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(Нов - ДВ, бр. 119 от 2002 г., в сила от 01.01.2003 г.) (1) Общините събират следните местни такси:</w:t>
      </w:r>
    </w:p>
    <w:p w14:paraId="0E9A6A5D" w14:textId="77777777" w:rsidR="00000000" w:rsidRDefault="007C2192">
      <w:pPr>
        <w:spacing w:after="0" w:line="240" w:lineRule="auto"/>
        <w:ind w:firstLine="1155"/>
        <w:jc w:val="both"/>
        <w:textAlignment w:val="center"/>
        <w:divId w:val="12786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битови отпадъци;</w:t>
      </w:r>
    </w:p>
    <w:p w14:paraId="54EF183A" w14:textId="77777777" w:rsidR="00000000" w:rsidRDefault="007C2192">
      <w:pPr>
        <w:spacing w:after="0" w:line="240" w:lineRule="auto"/>
        <w:ind w:firstLine="1155"/>
        <w:jc w:val="both"/>
        <w:textAlignment w:val="center"/>
        <w:divId w:val="68598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ползване на пазари, тържища</w:t>
      </w:r>
      <w:r>
        <w:rPr>
          <w:rFonts w:ascii="Times New Roman" w:eastAsia="Times New Roman" w:hAnsi="Times New Roman" w:cs="Times New Roman"/>
          <w:color w:val="000000"/>
          <w:sz w:val="24"/>
          <w:szCs w:val="24"/>
        </w:rPr>
        <w:t>, панаири, тротоари, площади и улични платна;</w:t>
      </w:r>
    </w:p>
    <w:p w14:paraId="73813A84" w14:textId="77777777" w:rsidR="00000000" w:rsidRDefault="007C2192">
      <w:pPr>
        <w:spacing w:after="0" w:line="240" w:lineRule="auto"/>
        <w:ind w:firstLine="1155"/>
        <w:jc w:val="both"/>
        <w:textAlignment w:val="center"/>
        <w:divId w:val="162581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(доп. - ДВ, бр. 70 от 2004 г., в сила от 01.01.2005 г., изм. - ДВ, бр. 105 от 2008 г., в сила от 01.01.2009 г., изм. - ДВ, бр. 24 от 2019 г., в сила от 01.07.2020 г., изм. относно влизането в сила - ДВ, бр. </w:t>
      </w:r>
      <w:r>
        <w:rPr>
          <w:rFonts w:ascii="Times New Roman" w:eastAsia="Times New Roman" w:hAnsi="Times New Roman" w:cs="Times New Roman"/>
          <w:color w:val="000000"/>
          <w:sz w:val="24"/>
          <w:szCs w:val="24"/>
        </w:rPr>
        <w:t>101 от 2019 г.) за ползване на детски ясли, детски кухни, детски градини, лагери, общежития и социални услуги, финансирани от общинския бюджет;</w:t>
      </w:r>
    </w:p>
    <w:p w14:paraId="3FAEC4CD" w14:textId="77777777" w:rsidR="00000000" w:rsidRDefault="007C2192">
      <w:pPr>
        <w:spacing w:after="0" w:line="240" w:lineRule="auto"/>
        <w:ind w:firstLine="1155"/>
        <w:jc w:val="both"/>
        <w:textAlignment w:val="center"/>
        <w:divId w:val="134705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70 от 2008 г., нова - ДВ, бр. 79 от 2015 г., в сила от 01.08.2016 г., изм. - ДВ, бр. 99 от 20</w:t>
      </w:r>
      <w:r>
        <w:rPr>
          <w:rFonts w:ascii="Times New Roman" w:eastAsia="Times New Roman" w:hAnsi="Times New Roman" w:cs="Times New Roman"/>
          <w:color w:val="000000"/>
          <w:sz w:val="24"/>
          <w:szCs w:val="24"/>
        </w:rPr>
        <w:t>17 г., в сила от 01.01.2018 г.) за дейностите по хранене на децата в задължителното предучилищно образование извън финансираното от държавата;</w:t>
      </w:r>
    </w:p>
    <w:p w14:paraId="2EC0C736" w14:textId="77777777" w:rsidR="00000000" w:rsidRDefault="007C2192">
      <w:pPr>
        <w:spacing w:after="0" w:line="240" w:lineRule="auto"/>
        <w:ind w:firstLine="1155"/>
        <w:jc w:val="both"/>
        <w:textAlignment w:val="center"/>
        <w:divId w:val="75512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за технически услуги;</w:t>
      </w:r>
    </w:p>
    <w:p w14:paraId="34A73B2F" w14:textId="77777777" w:rsidR="00000000" w:rsidRDefault="007C2192">
      <w:pPr>
        <w:spacing w:after="0" w:line="240" w:lineRule="auto"/>
        <w:ind w:firstLine="1155"/>
        <w:jc w:val="both"/>
        <w:textAlignment w:val="center"/>
        <w:divId w:val="88984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за административни услуги;</w:t>
      </w:r>
    </w:p>
    <w:p w14:paraId="0E964861" w14:textId="77777777" w:rsidR="00000000" w:rsidRDefault="007C2192">
      <w:pPr>
        <w:spacing w:after="0" w:line="240" w:lineRule="auto"/>
        <w:ind w:firstLine="1155"/>
        <w:jc w:val="both"/>
        <w:textAlignment w:val="center"/>
        <w:divId w:val="35719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за откупуване на гробни места;</w:t>
      </w:r>
    </w:p>
    <w:p w14:paraId="36635D99" w14:textId="77777777" w:rsidR="00000000" w:rsidRDefault="007C2192">
      <w:pPr>
        <w:spacing w:after="0" w:line="240" w:lineRule="auto"/>
        <w:ind w:firstLine="1155"/>
        <w:jc w:val="both"/>
        <w:textAlignment w:val="center"/>
        <w:divId w:val="127030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(отм. - ДВ, бр. 98 от 2010 г., в сила от 01.01.2011 г., нова - ДВ, бр. 79 от 2015 г., в сила от 01.08.2016 г.) за дейности по обща подкрепа по смисъла на Закона за предучилищното и училищното образование, които не се фи</w:t>
      </w:r>
      <w:r>
        <w:rPr>
          <w:rFonts w:ascii="Times New Roman" w:eastAsia="Times New Roman" w:hAnsi="Times New Roman" w:cs="Times New Roman"/>
          <w:color w:val="000000"/>
          <w:sz w:val="24"/>
          <w:szCs w:val="24"/>
        </w:rPr>
        <w:t>нансират от държавния бюджет и се осъществяват от центровете за подкрепа за личностно развитие;</w:t>
      </w:r>
    </w:p>
    <w:p w14:paraId="1D0A7E71" w14:textId="77777777" w:rsidR="00000000" w:rsidRDefault="007C2192">
      <w:pPr>
        <w:spacing w:after="0" w:line="240" w:lineRule="auto"/>
        <w:ind w:firstLine="1155"/>
        <w:jc w:val="both"/>
        <w:textAlignment w:val="center"/>
        <w:divId w:val="170185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87 от 2005 г., в сила от 01.01.2007 г.) за притежаване на куче;</w:t>
      </w:r>
    </w:p>
    <w:p w14:paraId="36A16FF2" w14:textId="77777777" w:rsidR="00000000" w:rsidRDefault="007C2192">
      <w:pPr>
        <w:spacing w:after="0" w:line="240" w:lineRule="auto"/>
        <w:ind w:firstLine="1155"/>
        <w:jc w:val="both"/>
        <w:textAlignment w:val="center"/>
        <w:divId w:val="3593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(предишна б. "и" - ДВ, бр. 87 от 2005 г., в сила от 01.01.2007 г.) други м</w:t>
      </w:r>
      <w:r>
        <w:rPr>
          <w:rFonts w:ascii="Times New Roman" w:eastAsia="Times New Roman" w:hAnsi="Times New Roman" w:cs="Times New Roman"/>
          <w:color w:val="000000"/>
          <w:sz w:val="24"/>
          <w:szCs w:val="24"/>
        </w:rPr>
        <w:t>естни такси, определени със закон.</w:t>
      </w:r>
    </w:p>
    <w:p w14:paraId="6A5067E9" w14:textId="77777777" w:rsidR="00000000" w:rsidRDefault="007C2192">
      <w:pPr>
        <w:spacing w:after="0" w:line="240" w:lineRule="auto"/>
        <w:ind w:firstLine="1155"/>
        <w:jc w:val="both"/>
        <w:textAlignment w:val="center"/>
        <w:divId w:val="199297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37 от 2015 г.) За всички услуги и права, включително по ал. 3, предоставяни от общината, с изключение на тези по ал. 1, общинският съвет определя цена.</w:t>
      </w:r>
    </w:p>
    <w:p w14:paraId="29AF3D0C" w14:textId="77777777" w:rsidR="00000000" w:rsidRDefault="007C2192">
      <w:pPr>
        <w:spacing w:after="0" w:line="240" w:lineRule="auto"/>
        <w:ind w:firstLine="1155"/>
        <w:jc w:val="both"/>
        <w:textAlignment w:val="center"/>
        <w:divId w:val="15395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37 от 2015 г.) Ползването на </w:t>
      </w:r>
      <w:r>
        <w:rPr>
          <w:rFonts w:ascii="Times New Roman" w:eastAsia="Times New Roman" w:hAnsi="Times New Roman" w:cs="Times New Roman"/>
          <w:color w:val="000000"/>
          <w:sz w:val="24"/>
          <w:szCs w:val="24"/>
        </w:rPr>
        <w:t>общинските тротоари, площади и улични платна или на части от тях като зони за платено и безплатно паркиране по Закона за движението по пътищата се определя с наредба на общинския съвет.</w:t>
      </w:r>
    </w:p>
    <w:p w14:paraId="42C5C250" w14:textId="77777777" w:rsidR="00000000" w:rsidRDefault="007C2192">
      <w:pPr>
        <w:spacing w:after="120" w:line="240" w:lineRule="auto"/>
        <w:ind w:firstLine="1155"/>
        <w:jc w:val="both"/>
        <w:textAlignment w:val="center"/>
        <w:divId w:val="1809207924"/>
        <w:rPr>
          <w:rFonts w:ascii="Times New Roman" w:eastAsia="Times New Roman" w:hAnsi="Times New Roman" w:cs="Times New Roman"/>
          <w:color w:val="000000"/>
          <w:sz w:val="24"/>
          <w:szCs w:val="24"/>
        </w:rPr>
      </w:pPr>
    </w:p>
    <w:p w14:paraId="37BC3F72" w14:textId="77777777" w:rsidR="00000000" w:rsidRDefault="007C2192">
      <w:pPr>
        <w:spacing w:after="0" w:line="240" w:lineRule="auto"/>
        <w:ind w:firstLine="1155"/>
        <w:jc w:val="both"/>
        <w:textAlignment w:val="center"/>
        <w:divId w:val="119002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(Нов - ДВ, бр. 119 от 2002 г., в сила от 01.01.2003 г.) (1) М</w:t>
      </w:r>
      <w:r>
        <w:rPr>
          <w:rFonts w:ascii="Times New Roman" w:eastAsia="Times New Roman" w:hAnsi="Times New Roman" w:cs="Times New Roman"/>
          <w:color w:val="000000"/>
          <w:sz w:val="24"/>
          <w:szCs w:val="24"/>
        </w:rPr>
        <w:t>естните такси се определят въз основа на необходимите материално-технически и административни разходи по предоставяне на услугата.</w:t>
      </w:r>
    </w:p>
    <w:p w14:paraId="4BDABDB9" w14:textId="77777777" w:rsidR="00000000" w:rsidRDefault="007C2192">
      <w:pPr>
        <w:spacing w:after="0" w:line="240" w:lineRule="auto"/>
        <w:ind w:firstLine="1155"/>
        <w:jc w:val="both"/>
        <w:textAlignment w:val="center"/>
        <w:divId w:val="77274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Местните такси са прости и пропорционални и се заплащат безкасово, в брой или с общински таксови марки в сроковете и по р</w:t>
      </w:r>
      <w:r>
        <w:rPr>
          <w:rFonts w:ascii="Times New Roman" w:eastAsia="Times New Roman" w:hAnsi="Times New Roman" w:cs="Times New Roman"/>
          <w:color w:val="000000"/>
          <w:sz w:val="24"/>
          <w:szCs w:val="24"/>
        </w:rPr>
        <w:t>еда на този закон.</w:t>
      </w:r>
    </w:p>
    <w:p w14:paraId="21AD3CB9" w14:textId="77777777" w:rsidR="00000000" w:rsidRDefault="007C2192">
      <w:pPr>
        <w:spacing w:after="120" w:line="240" w:lineRule="auto"/>
        <w:ind w:firstLine="1155"/>
        <w:jc w:val="both"/>
        <w:textAlignment w:val="center"/>
        <w:divId w:val="1105271099"/>
        <w:rPr>
          <w:rFonts w:ascii="Times New Roman" w:eastAsia="Times New Roman" w:hAnsi="Times New Roman" w:cs="Times New Roman"/>
          <w:color w:val="000000"/>
          <w:sz w:val="24"/>
          <w:szCs w:val="24"/>
        </w:rPr>
      </w:pPr>
    </w:p>
    <w:p w14:paraId="0DFF48DF" w14:textId="77777777" w:rsidR="00000000" w:rsidRDefault="007C2192">
      <w:pPr>
        <w:spacing w:after="0" w:line="240" w:lineRule="auto"/>
        <w:ind w:firstLine="1155"/>
        <w:jc w:val="both"/>
        <w:textAlignment w:val="center"/>
        <w:divId w:val="207677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(Нов - ДВ, бр. 119 от 2002 г., в сила от 01.01.2003 г.) (1) Общинският съвет определя размера на таксите при спазване на следните принципи:</w:t>
      </w:r>
    </w:p>
    <w:p w14:paraId="159B4751" w14:textId="77777777" w:rsidR="00000000" w:rsidRDefault="007C2192">
      <w:pPr>
        <w:spacing w:after="0" w:line="240" w:lineRule="auto"/>
        <w:ind w:firstLine="1155"/>
        <w:jc w:val="both"/>
        <w:textAlignment w:val="center"/>
        <w:divId w:val="36013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възстановяване на пълните разходи на общината по предоставяне на услугата;</w:t>
      </w:r>
    </w:p>
    <w:p w14:paraId="010B99AA" w14:textId="77777777" w:rsidR="00000000" w:rsidRDefault="007C2192">
      <w:pPr>
        <w:spacing w:after="0" w:line="240" w:lineRule="auto"/>
        <w:ind w:firstLine="1155"/>
        <w:jc w:val="both"/>
        <w:textAlignment w:val="center"/>
        <w:divId w:val="209312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w:t>
      </w:r>
      <w:r>
        <w:rPr>
          <w:rFonts w:ascii="Times New Roman" w:eastAsia="Times New Roman" w:hAnsi="Times New Roman" w:cs="Times New Roman"/>
          <w:color w:val="000000"/>
          <w:sz w:val="24"/>
          <w:szCs w:val="24"/>
        </w:rPr>
        <w:t>не на условия за разширяване на предлаганите услуги и повишаване на тяхното качество;</w:t>
      </w:r>
    </w:p>
    <w:p w14:paraId="3512BAD1" w14:textId="77777777" w:rsidR="00000000" w:rsidRDefault="007C2192">
      <w:pPr>
        <w:spacing w:after="0" w:line="240" w:lineRule="auto"/>
        <w:ind w:firstLine="1155"/>
        <w:jc w:val="both"/>
        <w:textAlignment w:val="center"/>
        <w:divId w:val="102695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постигане на по-голяма справедливост при определяне и заплащане на местните такси.</w:t>
      </w:r>
    </w:p>
    <w:p w14:paraId="2A95B646" w14:textId="77777777" w:rsidR="00000000" w:rsidRDefault="007C2192">
      <w:pPr>
        <w:spacing w:after="0" w:line="240" w:lineRule="auto"/>
        <w:ind w:firstLine="1155"/>
        <w:jc w:val="both"/>
        <w:textAlignment w:val="center"/>
        <w:divId w:val="193986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услуга, при която дейностите могат да се разграничат една от друга, се опреде</w:t>
      </w:r>
      <w:r>
        <w:rPr>
          <w:rFonts w:ascii="Times New Roman" w:eastAsia="Times New Roman" w:hAnsi="Times New Roman" w:cs="Times New Roman"/>
          <w:color w:val="000000"/>
          <w:sz w:val="24"/>
          <w:szCs w:val="24"/>
        </w:rPr>
        <w:t>ля отделна такса за всяка от дейностите.</w:t>
      </w:r>
    </w:p>
    <w:p w14:paraId="4C7E724F" w14:textId="77777777" w:rsidR="00000000" w:rsidRDefault="007C2192">
      <w:pPr>
        <w:spacing w:after="0" w:line="240" w:lineRule="auto"/>
        <w:ind w:firstLine="1155"/>
        <w:jc w:val="both"/>
        <w:textAlignment w:val="center"/>
        <w:divId w:val="84209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14:paraId="29F41ED9" w14:textId="77777777" w:rsidR="00000000" w:rsidRDefault="007C2192">
      <w:pPr>
        <w:spacing w:after="0" w:line="240" w:lineRule="auto"/>
        <w:ind w:firstLine="1155"/>
        <w:jc w:val="both"/>
        <w:textAlignment w:val="center"/>
        <w:divId w:val="113070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w:t>
      </w:r>
      <w:r>
        <w:rPr>
          <w:rFonts w:ascii="Times New Roman" w:eastAsia="Times New Roman" w:hAnsi="Times New Roman" w:cs="Times New Roman"/>
          <w:color w:val="000000"/>
          <w:sz w:val="24"/>
          <w:szCs w:val="24"/>
        </w:rPr>
        <w:t xml:space="preserve"> бр. 101 от 2013 г., в сила от 01.01.2014 г.) В случаите, когато размерът на таксите не възстановява пълния размер на разходите по предоставянето на услугата, разликата между разходите и размера на таксата е за сметка на общинските приходи. В случаите на о</w:t>
      </w:r>
      <w:r>
        <w:rPr>
          <w:rFonts w:ascii="Times New Roman" w:eastAsia="Times New Roman" w:hAnsi="Times New Roman" w:cs="Times New Roman"/>
          <w:color w:val="000000"/>
          <w:sz w:val="24"/>
          <w:szCs w:val="24"/>
        </w:rPr>
        <w:t>свобождаване от такси по решение на общинския съвет разходите по предоставяне на услугата са за сметка на общинските приходи.</w:t>
      </w:r>
    </w:p>
    <w:p w14:paraId="15503A69" w14:textId="77777777" w:rsidR="00000000" w:rsidRDefault="007C2192">
      <w:pPr>
        <w:spacing w:after="0" w:line="240" w:lineRule="auto"/>
        <w:ind w:firstLine="1155"/>
        <w:jc w:val="both"/>
        <w:textAlignment w:val="center"/>
        <w:divId w:val="200215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Общинският съвет определя с наредбата по чл. 9 реда, по който лицата, </w:t>
      </w:r>
      <w:proofErr w:type="spellStart"/>
      <w:r>
        <w:rPr>
          <w:rFonts w:ascii="Times New Roman" w:eastAsia="Times New Roman" w:hAnsi="Times New Roman" w:cs="Times New Roman"/>
          <w:color w:val="000000"/>
          <w:sz w:val="24"/>
          <w:szCs w:val="24"/>
        </w:rPr>
        <w:t>неползващи</w:t>
      </w:r>
      <w:proofErr w:type="spellEnd"/>
      <w:r>
        <w:rPr>
          <w:rFonts w:ascii="Times New Roman" w:eastAsia="Times New Roman" w:hAnsi="Times New Roman" w:cs="Times New Roman"/>
          <w:color w:val="000000"/>
          <w:sz w:val="24"/>
          <w:szCs w:val="24"/>
        </w:rPr>
        <w:t xml:space="preserve"> услугата през съответната година или през опр</w:t>
      </w:r>
      <w:r>
        <w:rPr>
          <w:rFonts w:ascii="Times New Roman" w:eastAsia="Times New Roman" w:hAnsi="Times New Roman" w:cs="Times New Roman"/>
          <w:color w:val="000000"/>
          <w:sz w:val="24"/>
          <w:szCs w:val="24"/>
        </w:rPr>
        <w:t>еделен период от нея, се освобождават от заплащане на съответната такса.</w:t>
      </w:r>
    </w:p>
    <w:p w14:paraId="41DD7DE0" w14:textId="77777777" w:rsidR="00000000" w:rsidRDefault="007C2192">
      <w:pPr>
        <w:spacing w:after="0" w:line="240" w:lineRule="auto"/>
        <w:ind w:firstLine="1155"/>
        <w:jc w:val="both"/>
        <w:textAlignment w:val="center"/>
        <w:divId w:val="74796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110 от 2007 г., в сила от 01.01.2008 г.) Общинският съвет може да освобождава отделни категории лица изцяло или частично от заплащане на отделни видове такси по ре</w:t>
      </w:r>
      <w:r>
        <w:rPr>
          <w:rFonts w:ascii="Times New Roman" w:eastAsia="Times New Roman" w:hAnsi="Times New Roman" w:cs="Times New Roman"/>
          <w:color w:val="000000"/>
          <w:sz w:val="24"/>
          <w:szCs w:val="24"/>
        </w:rPr>
        <w:t>д, определен с наредбата по чл. 9.</w:t>
      </w:r>
    </w:p>
    <w:p w14:paraId="6932C8E6" w14:textId="77777777" w:rsidR="00000000" w:rsidRDefault="007C2192">
      <w:pPr>
        <w:spacing w:after="120" w:line="240" w:lineRule="auto"/>
        <w:ind w:firstLine="1155"/>
        <w:jc w:val="both"/>
        <w:textAlignment w:val="center"/>
        <w:divId w:val="1590037691"/>
        <w:rPr>
          <w:rFonts w:ascii="Times New Roman" w:eastAsia="Times New Roman" w:hAnsi="Times New Roman" w:cs="Times New Roman"/>
          <w:color w:val="000000"/>
          <w:sz w:val="24"/>
          <w:szCs w:val="24"/>
        </w:rPr>
      </w:pPr>
    </w:p>
    <w:p w14:paraId="5C52072E" w14:textId="77777777" w:rsidR="00000000" w:rsidRDefault="007C2192">
      <w:pPr>
        <w:spacing w:after="0" w:line="240" w:lineRule="auto"/>
        <w:ind w:firstLine="1155"/>
        <w:jc w:val="both"/>
        <w:textAlignment w:val="center"/>
        <w:divId w:val="199452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(Нов - ДВ, бр. 119 от 2002 г., в сила от 01.01.2003 г.) Общинският съвет приема наредба за определянето и администрирането на местните такси и цени на услуги.</w:t>
      </w:r>
    </w:p>
    <w:p w14:paraId="51EA5191" w14:textId="77777777" w:rsidR="00000000" w:rsidRDefault="007C2192">
      <w:pPr>
        <w:spacing w:after="120" w:line="240" w:lineRule="auto"/>
        <w:ind w:firstLine="1155"/>
        <w:jc w:val="both"/>
        <w:textAlignment w:val="center"/>
        <w:divId w:val="857045487"/>
        <w:rPr>
          <w:rFonts w:ascii="Times New Roman" w:eastAsia="Times New Roman" w:hAnsi="Times New Roman" w:cs="Times New Roman"/>
          <w:color w:val="000000"/>
          <w:sz w:val="24"/>
          <w:szCs w:val="24"/>
        </w:rPr>
      </w:pPr>
    </w:p>
    <w:p w14:paraId="25480A0F" w14:textId="77777777" w:rsidR="00000000" w:rsidRDefault="007C2192">
      <w:pPr>
        <w:spacing w:after="0" w:line="240" w:lineRule="auto"/>
        <w:ind w:firstLine="1155"/>
        <w:jc w:val="both"/>
        <w:textAlignment w:val="center"/>
        <w:divId w:val="7728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119 от 2002 г., в сила от 01</w:t>
      </w:r>
      <w:r>
        <w:rPr>
          <w:rFonts w:ascii="Times New Roman" w:eastAsia="Times New Roman" w:hAnsi="Times New Roman" w:cs="Times New Roman"/>
          <w:color w:val="000000"/>
          <w:sz w:val="24"/>
          <w:szCs w:val="24"/>
        </w:rPr>
        <w:t>.01.2003 г.) (1) Местните такси се събират от общинската администрация.</w:t>
      </w:r>
    </w:p>
    <w:p w14:paraId="57B6A7E1" w14:textId="77777777" w:rsidR="00000000" w:rsidRDefault="007C2192">
      <w:pPr>
        <w:spacing w:after="0" w:line="240" w:lineRule="auto"/>
        <w:ind w:firstLine="1155"/>
        <w:jc w:val="both"/>
        <w:textAlignment w:val="center"/>
        <w:divId w:val="45155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106 от 2004 г., в сила от 01.01.2005 г., отм. - ДВ, бр. 100 от 2005 г., в сила от 01.01.2006 г.)</w:t>
      </w:r>
    </w:p>
    <w:p w14:paraId="1553590E" w14:textId="77777777" w:rsidR="00000000" w:rsidRDefault="007C2192">
      <w:pPr>
        <w:spacing w:after="0" w:line="240" w:lineRule="auto"/>
        <w:ind w:firstLine="1155"/>
        <w:jc w:val="both"/>
        <w:textAlignment w:val="center"/>
        <w:divId w:val="24190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96 от 2017 г., в сила от 02.01.2018 г.) Приходи</w:t>
      </w:r>
      <w:r>
        <w:rPr>
          <w:rFonts w:ascii="Times New Roman" w:eastAsia="Times New Roman" w:hAnsi="Times New Roman" w:cs="Times New Roman"/>
          <w:color w:val="000000"/>
          <w:sz w:val="24"/>
          <w:szCs w:val="24"/>
        </w:rPr>
        <w:t>те от местните такси постъпват в бюджета на общината, освен ако с решението по ал. 6 е определено друго.</w:t>
      </w:r>
    </w:p>
    <w:p w14:paraId="398C1A4B" w14:textId="77777777" w:rsidR="00000000" w:rsidRDefault="007C2192">
      <w:pPr>
        <w:spacing w:after="0" w:line="240" w:lineRule="auto"/>
        <w:ind w:firstLine="1155"/>
        <w:jc w:val="both"/>
        <w:textAlignment w:val="center"/>
        <w:divId w:val="155106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2006 г., в сила от 01.01.2007 г.) Кметът издава разрешение за разсрочване или отсрочване на задължения за местни такси в раз</w:t>
      </w:r>
      <w:r>
        <w:rPr>
          <w:rFonts w:ascii="Times New Roman" w:eastAsia="Times New Roman" w:hAnsi="Times New Roman" w:cs="Times New Roman"/>
          <w:color w:val="000000"/>
          <w:sz w:val="24"/>
          <w:szCs w:val="24"/>
        </w:rPr>
        <w:t>мер до 30 000 лв. и при условие, че разсрочване или отсрочване се иска до една година от датата на издаване на разрешението.</w:t>
      </w:r>
    </w:p>
    <w:p w14:paraId="4ED98F87" w14:textId="77777777" w:rsidR="00000000" w:rsidRDefault="007C2192">
      <w:pPr>
        <w:spacing w:after="0" w:line="240" w:lineRule="auto"/>
        <w:ind w:firstLine="1155"/>
        <w:jc w:val="both"/>
        <w:textAlignment w:val="center"/>
        <w:divId w:val="183174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2006 г., в сила от 01.01.2007 г., изм. - ДВ, бр. 98 от 2010 г., в сила от 01.01.2011 г.) Разрешение за о</w:t>
      </w:r>
      <w:r>
        <w:rPr>
          <w:rFonts w:ascii="Times New Roman" w:eastAsia="Times New Roman" w:hAnsi="Times New Roman" w:cs="Times New Roman"/>
          <w:color w:val="000000"/>
          <w:sz w:val="24"/>
          <w:szCs w:val="24"/>
        </w:rPr>
        <w:t>тсрочване или разсрочване на задължения за местни такси над 30 000 лв. или за срок, по-голям от една година, се издава от кмета след решение на общинския съвет.</w:t>
      </w:r>
    </w:p>
    <w:p w14:paraId="0B64178C" w14:textId="77777777" w:rsidR="00000000" w:rsidRDefault="007C2192">
      <w:pPr>
        <w:spacing w:after="0" w:line="240" w:lineRule="auto"/>
        <w:ind w:firstLine="1155"/>
        <w:jc w:val="both"/>
        <w:textAlignment w:val="center"/>
        <w:divId w:val="213694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2017 г., в сила от 02.01.2018 г.) Общинският съвет с решение може да определи кои местни такси, установени със закон, не се събират по реда на ал. 1, а се събират от концесионер, на когото е възложено предоставянето на услугите, з</w:t>
      </w:r>
      <w:r>
        <w:rPr>
          <w:rFonts w:ascii="Times New Roman" w:eastAsia="Times New Roman" w:hAnsi="Times New Roman" w:cs="Times New Roman"/>
          <w:color w:val="000000"/>
          <w:sz w:val="24"/>
          <w:szCs w:val="24"/>
        </w:rPr>
        <w:t>а които се заплащат тези такси. С решението общинският съвет определя правото на концесионера да задържи целия или част от размера на събраните такси.</w:t>
      </w:r>
    </w:p>
    <w:p w14:paraId="19E7FFBF" w14:textId="77777777" w:rsidR="00000000" w:rsidRDefault="007C2192">
      <w:pPr>
        <w:spacing w:after="120" w:line="240" w:lineRule="auto"/>
        <w:ind w:firstLine="1155"/>
        <w:jc w:val="both"/>
        <w:textAlignment w:val="center"/>
        <w:divId w:val="1524202830"/>
        <w:rPr>
          <w:rFonts w:ascii="Times New Roman" w:eastAsia="Times New Roman" w:hAnsi="Times New Roman" w:cs="Times New Roman"/>
          <w:color w:val="000000"/>
          <w:sz w:val="24"/>
          <w:szCs w:val="24"/>
        </w:rPr>
      </w:pPr>
    </w:p>
    <w:p w14:paraId="744B0A77" w14:textId="77777777" w:rsidR="00000000" w:rsidRDefault="007C2192">
      <w:pPr>
        <w:spacing w:after="0" w:line="240" w:lineRule="auto"/>
        <w:ind w:firstLine="1155"/>
        <w:jc w:val="both"/>
        <w:textAlignment w:val="center"/>
        <w:divId w:val="122856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(Нов - ДВ, бр. 119 от 2002 г., в сила от 01.01.2003 г., изм. - ДВ, бр. 98 от 2010 г., в сила от</w:t>
      </w:r>
      <w:r>
        <w:rPr>
          <w:rFonts w:ascii="Times New Roman" w:eastAsia="Times New Roman" w:hAnsi="Times New Roman" w:cs="Times New Roman"/>
          <w:color w:val="000000"/>
          <w:sz w:val="24"/>
          <w:szCs w:val="24"/>
        </w:rPr>
        <w:t xml:space="preserve"> 01.01.2011 г., доп. - ДВ, бр. 19 от 2011 г., в сила от 08.03.2011 г.) Установяването, обезпечаването и събирането на местните такси по този закон се извършват по реда на чл. 4, ал. 1 - 5. Обжалването на свързаните с тях актове се извършва по същия ред.</w:t>
      </w:r>
    </w:p>
    <w:p w14:paraId="7DDD6D64" w14:textId="77777777" w:rsidR="00000000" w:rsidRDefault="007C2192">
      <w:pPr>
        <w:spacing w:after="120" w:line="240" w:lineRule="auto"/>
        <w:ind w:firstLine="1155"/>
        <w:jc w:val="both"/>
        <w:textAlignment w:val="center"/>
        <w:divId w:val="290981167"/>
        <w:rPr>
          <w:rFonts w:ascii="Times New Roman" w:eastAsia="Times New Roman" w:hAnsi="Times New Roman" w:cs="Times New Roman"/>
          <w:color w:val="000000"/>
          <w:sz w:val="24"/>
          <w:szCs w:val="24"/>
        </w:rPr>
      </w:pPr>
    </w:p>
    <w:p w14:paraId="32BA8067" w14:textId="77777777" w:rsidR="00000000" w:rsidRDefault="007C2192">
      <w:pPr>
        <w:spacing w:after="0" w:line="240" w:lineRule="auto"/>
        <w:ind w:firstLine="1155"/>
        <w:jc w:val="both"/>
        <w:textAlignment w:val="center"/>
        <w:divId w:val="143628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9в. (Нов - ДВ, бр. 119 от 2002 г., в сила от 01.01.2003 г.) Когато на общински орган е възложено да извършва действие или да издава документ, за което е предвидена държавна такса, събраната такса постъпва в приход на общинския бюджет.</w:t>
      </w:r>
    </w:p>
    <w:p w14:paraId="37DCB8A0" w14:textId="77777777" w:rsidR="00000000" w:rsidRDefault="007C2192">
      <w:pPr>
        <w:spacing w:after="120" w:line="240" w:lineRule="auto"/>
        <w:ind w:firstLine="1155"/>
        <w:jc w:val="both"/>
        <w:textAlignment w:val="center"/>
        <w:divId w:val="527259546"/>
        <w:rPr>
          <w:rFonts w:ascii="Times New Roman" w:eastAsia="Times New Roman" w:hAnsi="Times New Roman" w:cs="Times New Roman"/>
          <w:color w:val="000000"/>
          <w:sz w:val="24"/>
          <w:szCs w:val="24"/>
        </w:rPr>
      </w:pPr>
    </w:p>
    <w:p w14:paraId="29A3975C" w14:textId="77777777" w:rsidR="00000000" w:rsidRDefault="007C2192">
      <w:pPr>
        <w:spacing w:before="100" w:beforeAutospacing="1" w:after="100" w:afterAutospacing="1" w:line="240" w:lineRule="auto"/>
        <w:jc w:val="center"/>
        <w:textAlignment w:val="center"/>
        <w:divId w:val="16386845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МЕ</w:t>
      </w:r>
      <w:r>
        <w:rPr>
          <w:rFonts w:ascii="Times New Roman" w:hAnsi="Times New Roman" w:cs="Times New Roman"/>
          <w:b/>
          <w:bCs/>
          <w:color w:val="000000"/>
          <w:sz w:val="26"/>
          <w:szCs w:val="26"/>
        </w:rPr>
        <w:t>СТНИ ДАНЪЦИ</w:t>
      </w:r>
    </w:p>
    <w:p w14:paraId="03F277F9" w14:textId="77777777" w:rsidR="00000000" w:rsidRDefault="007C2192">
      <w:pPr>
        <w:spacing w:before="100" w:beforeAutospacing="1" w:after="100" w:afterAutospacing="1" w:line="240" w:lineRule="auto"/>
        <w:jc w:val="center"/>
        <w:textAlignment w:val="center"/>
        <w:divId w:val="15143709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Данък върху недвижимите имоти</w:t>
      </w:r>
    </w:p>
    <w:p w14:paraId="07F12CE1" w14:textId="77777777" w:rsidR="00000000" w:rsidRDefault="007C2192">
      <w:pPr>
        <w:spacing w:after="0" w:line="240" w:lineRule="auto"/>
        <w:ind w:firstLine="1155"/>
        <w:jc w:val="both"/>
        <w:textAlignment w:val="center"/>
        <w:divId w:val="73447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106 от 2004 г., в сила от 01.01.2005 г., доп. - ДВ, бр. 39 от 2011 г., изм. - ДВ, бр. 98 от 2018 г., в сила от 01.01.2019 г., изм. - ДВ, бр. 96 от 2019 г., в сила от 01.01.20</w:t>
      </w:r>
      <w:r>
        <w:rPr>
          <w:rFonts w:ascii="Times New Roman" w:eastAsia="Times New Roman" w:hAnsi="Times New Roman" w:cs="Times New Roman"/>
          <w:color w:val="000000"/>
          <w:sz w:val="24"/>
          <w:szCs w:val="24"/>
        </w:rPr>
        <w:t>20 г.) 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w:t>
      </w:r>
      <w:r>
        <w:rPr>
          <w:rFonts w:ascii="Times New Roman" w:eastAsia="Times New Roman" w:hAnsi="Times New Roman" w:cs="Times New Roman"/>
          <w:color w:val="000000"/>
          <w:sz w:val="24"/>
          <w:szCs w:val="24"/>
        </w:rPr>
        <w:t>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14:paraId="4A5367AA" w14:textId="77777777" w:rsidR="00000000" w:rsidRDefault="007C2192">
      <w:pPr>
        <w:spacing w:after="0" w:line="240" w:lineRule="auto"/>
        <w:ind w:firstLine="1155"/>
        <w:jc w:val="both"/>
        <w:textAlignment w:val="center"/>
        <w:divId w:val="187669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106 от 2004</w:t>
      </w:r>
      <w:r>
        <w:rPr>
          <w:rFonts w:ascii="Times New Roman" w:eastAsia="Times New Roman" w:hAnsi="Times New Roman" w:cs="Times New Roman"/>
          <w:color w:val="000000"/>
          <w:sz w:val="24"/>
          <w:szCs w:val="24"/>
        </w:rPr>
        <w:t xml:space="preserve"> г., в сила от 01.01.2005 г.) Не се облагат с данък поземлените имоти, заети от улици, пътища от републиканската </w:t>
      </w:r>
      <w:r>
        <w:rPr>
          <w:rFonts w:ascii="Times New Roman" w:eastAsia="Times New Roman" w:hAnsi="Times New Roman" w:cs="Times New Roman"/>
          <w:color w:val="000000"/>
          <w:sz w:val="24"/>
          <w:szCs w:val="24"/>
        </w:rPr>
        <w:lastRenderedPageBreak/>
        <w:t xml:space="preserve">и общинската пътни мрежи и железопътната мрежа, до ограничителните строителни линии. Не се облагат с данък и поземлените имоти, заети от водни </w:t>
      </w:r>
      <w:r>
        <w:rPr>
          <w:rFonts w:ascii="Times New Roman" w:eastAsia="Times New Roman" w:hAnsi="Times New Roman" w:cs="Times New Roman"/>
          <w:color w:val="000000"/>
          <w:sz w:val="24"/>
          <w:szCs w:val="24"/>
        </w:rPr>
        <w:t>обекти, държавна и общинска собственост.</w:t>
      </w:r>
    </w:p>
    <w:p w14:paraId="7CBCB9DF" w14:textId="77777777" w:rsidR="00000000" w:rsidRDefault="007C2192">
      <w:pPr>
        <w:spacing w:after="0" w:line="240" w:lineRule="auto"/>
        <w:ind w:firstLine="1155"/>
        <w:jc w:val="both"/>
        <w:textAlignment w:val="center"/>
        <w:divId w:val="94747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109 от 2001 г., в сила от 01.01.2002 г., предишна ал. 2 - ДВ, бр. 106 от 2004 г., в сила от 01.01.2005 г.) Не се облагат с данък земеделските земи и горите, с изключение на застроените земи - за </w:t>
      </w:r>
      <w:r>
        <w:rPr>
          <w:rFonts w:ascii="Times New Roman" w:eastAsia="Times New Roman" w:hAnsi="Times New Roman" w:cs="Times New Roman"/>
          <w:color w:val="000000"/>
          <w:sz w:val="24"/>
          <w:szCs w:val="24"/>
        </w:rPr>
        <w:t>действително застроената площ и прилежащия ѝ терен.</w:t>
      </w:r>
    </w:p>
    <w:p w14:paraId="6F33AD66" w14:textId="77777777" w:rsidR="00000000" w:rsidRDefault="007C2192">
      <w:pPr>
        <w:spacing w:after="0" w:line="240" w:lineRule="auto"/>
        <w:ind w:firstLine="1155"/>
        <w:jc w:val="both"/>
        <w:textAlignment w:val="center"/>
        <w:divId w:val="123227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2005 г., в сила от 01.01.2006 г., изм. - ДВ, бр. 105 от 2006 г., в сила от 01.01.2007 г., изм. - ДВ, бр. 105 от 2008 г., в сила от 01.01.2009 г., изм. - ДВ, бр. 95 от 2009 г., в</w:t>
      </w:r>
      <w:r>
        <w:rPr>
          <w:rFonts w:ascii="Times New Roman" w:eastAsia="Times New Roman" w:hAnsi="Times New Roman" w:cs="Times New Roman"/>
          <w:color w:val="000000"/>
          <w:sz w:val="24"/>
          <w:szCs w:val="24"/>
        </w:rPr>
        <w:t xml:space="preserve"> сила от 01.01.2010 г., отм. - ДВ, бр. 98 от 2010 г., в сила от 01.01.2011 г., нова - ДВ, бр. 61 от 2013 г., в сила от 01.01.2014 г.) Не се облагат с данък недвижимите имоти с данъчна оценка до 1680 лв. включително.</w:t>
      </w:r>
    </w:p>
    <w:p w14:paraId="2C9018F8" w14:textId="77777777" w:rsidR="00000000" w:rsidRDefault="007C2192">
      <w:pPr>
        <w:spacing w:after="120" w:line="240" w:lineRule="auto"/>
        <w:ind w:firstLine="1155"/>
        <w:jc w:val="both"/>
        <w:textAlignment w:val="center"/>
        <w:divId w:val="1299258413"/>
        <w:rPr>
          <w:rFonts w:ascii="Times New Roman" w:eastAsia="Times New Roman" w:hAnsi="Times New Roman" w:cs="Times New Roman"/>
          <w:color w:val="000000"/>
          <w:sz w:val="24"/>
          <w:szCs w:val="24"/>
        </w:rPr>
      </w:pPr>
    </w:p>
    <w:p w14:paraId="2F1A9FC3" w14:textId="77777777" w:rsidR="00000000" w:rsidRDefault="007C2192">
      <w:pPr>
        <w:spacing w:after="0" w:line="240" w:lineRule="auto"/>
        <w:ind w:firstLine="1155"/>
        <w:jc w:val="both"/>
        <w:textAlignment w:val="center"/>
        <w:divId w:val="178927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Данъчно задължени лица са </w:t>
      </w:r>
      <w:r>
        <w:rPr>
          <w:rFonts w:ascii="Times New Roman" w:eastAsia="Times New Roman" w:hAnsi="Times New Roman" w:cs="Times New Roman"/>
          <w:color w:val="000000"/>
          <w:sz w:val="24"/>
          <w:szCs w:val="24"/>
        </w:rPr>
        <w:t>собствениците на облагаеми с данък недвижими имоти.</w:t>
      </w:r>
    </w:p>
    <w:p w14:paraId="2B6FC220" w14:textId="77777777" w:rsidR="00000000" w:rsidRDefault="007C2192">
      <w:pPr>
        <w:spacing w:after="0" w:line="240" w:lineRule="auto"/>
        <w:ind w:firstLine="1155"/>
        <w:jc w:val="both"/>
        <w:textAlignment w:val="center"/>
        <w:divId w:val="21065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153 от 1998 г., изм. - ДВ, бр. 106 от 2004 г., в сила от 01.01.2005 г., доп. - ДВ, бр. 98 от 2010 г., в сила от 01.01.2011 г.) Собственикът на сграда, построена върху държавен или общи</w:t>
      </w:r>
      <w:r>
        <w:rPr>
          <w:rFonts w:ascii="Times New Roman" w:eastAsia="Times New Roman" w:hAnsi="Times New Roman" w:cs="Times New Roman"/>
          <w:color w:val="000000"/>
          <w:sz w:val="24"/>
          <w:szCs w:val="24"/>
        </w:rPr>
        <w:t>нски поземлен имот, е данъчно задължен и за този имот или съответната част от него.</w:t>
      </w:r>
    </w:p>
    <w:p w14:paraId="797707A2" w14:textId="77777777" w:rsidR="00000000" w:rsidRDefault="007C2192">
      <w:pPr>
        <w:spacing w:after="0" w:line="240" w:lineRule="auto"/>
        <w:ind w:firstLine="1155"/>
        <w:jc w:val="both"/>
        <w:textAlignment w:val="center"/>
        <w:divId w:val="169017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109 от 2001 г., в сила от 01.01.2002 г., изм. - ДВ, бр. 36 от 2006 г., в сила от 01.07.2006 г.) При учредено вещно право на ползване данъчно задължен е </w:t>
      </w:r>
      <w:r>
        <w:rPr>
          <w:rFonts w:ascii="Times New Roman" w:eastAsia="Times New Roman" w:hAnsi="Times New Roman" w:cs="Times New Roman"/>
          <w:color w:val="000000"/>
          <w:sz w:val="24"/>
          <w:szCs w:val="24"/>
        </w:rPr>
        <w:t>ползвателят.</w:t>
      </w:r>
    </w:p>
    <w:p w14:paraId="666CD307" w14:textId="77777777" w:rsidR="00000000" w:rsidRDefault="007C2192">
      <w:pPr>
        <w:spacing w:after="0" w:line="240" w:lineRule="auto"/>
        <w:ind w:firstLine="1155"/>
        <w:jc w:val="both"/>
        <w:textAlignment w:val="center"/>
        <w:divId w:val="168396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36 от 2006 г., в сила от 01.07.2006 г., изм. - ДВ, бр. 97 от 2016 г., в сила от 01.01.2017 г.) При концесия данъчно задължен е концесионерът. При концесия за добив данъчно задължено лице е собственикът, с изключение на случ</w:t>
      </w:r>
      <w:r>
        <w:rPr>
          <w:rFonts w:ascii="Times New Roman" w:eastAsia="Times New Roman" w:hAnsi="Times New Roman" w:cs="Times New Roman"/>
          <w:color w:val="000000"/>
          <w:sz w:val="24"/>
          <w:szCs w:val="24"/>
        </w:rPr>
        <w:t>аите, при които в полза на концесионера е учредено вещно право на ползване върху поземления имот или съответната част от него.</w:t>
      </w:r>
    </w:p>
    <w:p w14:paraId="77E89313" w14:textId="77777777" w:rsidR="00000000" w:rsidRDefault="007C2192">
      <w:pPr>
        <w:spacing w:after="0" w:line="240" w:lineRule="auto"/>
        <w:ind w:firstLine="1155"/>
        <w:jc w:val="both"/>
        <w:textAlignment w:val="center"/>
        <w:divId w:val="169445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За имот - държавна или общинска собственост, данъчно задължено е лице</w:t>
      </w:r>
      <w:r>
        <w:rPr>
          <w:rFonts w:ascii="Times New Roman" w:eastAsia="Times New Roman" w:hAnsi="Times New Roman" w:cs="Times New Roman"/>
          <w:color w:val="000000"/>
          <w:sz w:val="24"/>
          <w:szCs w:val="24"/>
        </w:rPr>
        <w:t>то, на което имотът е предоставен за управление.</w:t>
      </w:r>
    </w:p>
    <w:p w14:paraId="305F3072" w14:textId="77777777" w:rsidR="00000000" w:rsidRDefault="007C2192">
      <w:pPr>
        <w:spacing w:after="120" w:line="240" w:lineRule="auto"/>
        <w:ind w:firstLine="1155"/>
        <w:jc w:val="both"/>
        <w:textAlignment w:val="center"/>
        <w:divId w:val="1662005837"/>
        <w:rPr>
          <w:rFonts w:ascii="Times New Roman" w:eastAsia="Times New Roman" w:hAnsi="Times New Roman" w:cs="Times New Roman"/>
          <w:color w:val="000000"/>
          <w:sz w:val="24"/>
          <w:szCs w:val="24"/>
        </w:rPr>
      </w:pPr>
    </w:p>
    <w:p w14:paraId="4ED258A9" w14:textId="77777777" w:rsidR="00000000" w:rsidRDefault="007C2192">
      <w:pPr>
        <w:spacing w:after="0" w:line="240" w:lineRule="auto"/>
        <w:ind w:firstLine="1155"/>
        <w:jc w:val="both"/>
        <w:textAlignment w:val="center"/>
        <w:divId w:val="149121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(Доп. - ДВ, бр. 98 от 2018 г., в сила от 01.01.2019 г.) Когато върху облагаем недвижим имот правото на собственост или ограниченото вещно право на ползване е притежание на няколко лица, те дълж</w:t>
      </w:r>
      <w:r>
        <w:rPr>
          <w:rFonts w:ascii="Times New Roman" w:eastAsia="Times New Roman" w:hAnsi="Times New Roman" w:cs="Times New Roman"/>
          <w:color w:val="000000"/>
          <w:sz w:val="24"/>
          <w:szCs w:val="24"/>
        </w:rPr>
        <w:t>ат данък съответно на частите си.</w:t>
      </w:r>
    </w:p>
    <w:p w14:paraId="76A01DAA" w14:textId="77777777" w:rsidR="00000000" w:rsidRDefault="007C2192">
      <w:pPr>
        <w:spacing w:after="0" w:line="240" w:lineRule="auto"/>
        <w:ind w:firstLine="1155"/>
        <w:jc w:val="both"/>
        <w:textAlignment w:val="center"/>
        <w:divId w:val="67129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2018 г., в сила от 01.01.2019 г.) Всеки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w:t>
      </w:r>
      <w:r>
        <w:rPr>
          <w:rFonts w:ascii="Times New Roman" w:eastAsia="Times New Roman" w:hAnsi="Times New Roman" w:cs="Times New Roman"/>
          <w:color w:val="000000"/>
          <w:sz w:val="24"/>
          <w:szCs w:val="24"/>
        </w:rPr>
        <w:t>е.</w:t>
      </w:r>
    </w:p>
    <w:p w14:paraId="779EED87" w14:textId="77777777" w:rsidR="00000000" w:rsidRDefault="007C2192">
      <w:pPr>
        <w:spacing w:after="120" w:line="240" w:lineRule="auto"/>
        <w:ind w:firstLine="1155"/>
        <w:jc w:val="both"/>
        <w:textAlignment w:val="center"/>
        <w:divId w:val="82339042"/>
        <w:rPr>
          <w:rFonts w:ascii="Times New Roman" w:eastAsia="Times New Roman" w:hAnsi="Times New Roman" w:cs="Times New Roman"/>
          <w:color w:val="000000"/>
          <w:sz w:val="24"/>
          <w:szCs w:val="24"/>
        </w:rPr>
      </w:pPr>
    </w:p>
    <w:p w14:paraId="270B4E1A" w14:textId="77777777" w:rsidR="00000000" w:rsidRDefault="007C2192">
      <w:pPr>
        <w:spacing w:after="0" w:line="240" w:lineRule="auto"/>
        <w:ind w:firstLine="1155"/>
        <w:jc w:val="both"/>
        <w:textAlignment w:val="center"/>
        <w:divId w:val="136524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Данъкът се заплаща независимо дали недвижимите имоти се използват или не.</w:t>
      </w:r>
    </w:p>
    <w:p w14:paraId="77C0113C" w14:textId="77777777" w:rsidR="00000000" w:rsidRDefault="007C2192">
      <w:pPr>
        <w:spacing w:after="120" w:line="240" w:lineRule="auto"/>
        <w:ind w:firstLine="1155"/>
        <w:jc w:val="both"/>
        <w:textAlignment w:val="center"/>
        <w:divId w:val="14885053"/>
        <w:rPr>
          <w:rFonts w:ascii="Times New Roman" w:eastAsia="Times New Roman" w:hAnsi="Times New Roman" w:cs="Times New Roman"/>
          <w:color w:val="000000"/>
          <w:sz w:val="24"/>
          <w:szCs w:val="24"/>
        </w:rPr>
      </w:pPr>
    </w:p>
    <w:p w14:paraId="1E622A2D" w14:textId="77777777" w:rsidR="00000000" w:rsidRDefault="007C2192">
      <w:pPr>
        <w:spacing w:after="0" w:line="240" w:lineRule="auto"/>
        <w:ind w:firstLine="1155"/>
        <w:jc w:val="both"/>
        <w:textAlignment w:val="center"/>
        <w:divId w:val="194826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103 от 1999 г., в сила от 01.01.2000 г., изм. - ДВ, бр. 100 от 2005 г., в сила от 01.01.2006 г., изм. - ДВ, бр. 98 от 2018 г., в сила от 01</w:t>
      </w:r>
      <w:r>
        <w:rPr>
          <w:rFonts w:ascii="Times New Roman" w:eastAsia="Times New Roman" w:hAnsi="Times New Roman" w:cs="Times New Roman"/>
          <w:color w:val="000000"/>
          <w:sz w:val="24"/>
          <w:szCs w:val="24"/>
        </w:rPr>
        <w:t xml:space="preserve">.01.2019 г.) 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w:t>
      </w:r>
      <w:r>
        <w:rPr>
          <w:rFonts w:ascii="Times New Roman" w:eastAsia="Times New Roman" w:hAnsi="Times New Roman" w:cs="Times New Roman"/>
          <w:color w:val="000000"/>
          <w:sz w:val="24"/>
          <w:szCs w:val="24"/>
        </w:rPr>
        <w:lastRenderedPageBreak/>
        <w:t>общината по местонахождението на имота, като подава дан</w:t>
      </w:r>
      <w:r>
        <w:rPr>
          <w:rFonts w:ascii="Times New Roman" w:eastAsia="Times New Roman" w:hAnsi="Times New Roman" w:cs="Times New Roman"/>
          <w:color w:val="000000"/>
          <w:sz w:val="24"/>
          <w:szCs w:val="24"/>
        </w:rPr>
        <w:t>ъчна декларация за облагане с годишен данък върху недвижимите имоти.</w:t>
      </w:r>
    </w:p>
    <w:p w14:paraId="36F8D218" w14:textId="77777777" w:rsidR="00000000" w:rsidRDefault="007C2192">
      <w:pPr>
        <w:spacing w:after="0" w:line="240" w:lineRule="auto"/>
        <w:ind w:firstLine="1155"/>
        <w:jc w:val="both"/>
        <w:textAlignment w:val="center"/>
        <w:divId w:val="18776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2018 г., в сила от 01.01.2020 г., доп. - ДВ, бр. 96 от 2019 г., в сила от 01.01.2020 г.) Не се подават данъчни декларации за облагане с годишен данък за новопост</w:t>
      </w:r>
      <w:r>
        <w:rPr>
          <w:rFonts w:ascii="Times New Roman" w:eastAsia="Times New Roman" w:hAnsi="Times New Roman" w:cs="Times New Roman"/>
          <w:color w:val="000000"/>
          <w:sz w:val="24"/>
          <w:szCs w:val="24"/>
        </w:rPr>
        <w:t xml:space="preserve">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 от </w:t>
      </w:r>
      <w:r>
        <w:rPr>
          <w:rFonts w:ascii="Times New Roman" w:eastAsia="Times New Roman" w:hAnsi="Times New Roman" w:cs="Times New Roman"/>
          <w:color w:val="000000"/>
          <w:sz w:val="24"/>
          <w:szCs w:val="24"/>
        </w:rPr>
        <w:t>възложителя на строежа в двумесечен срок след завършването на сградата в груб строеж по образец, определен от министъра на финансите.</w:t>
      </w:r>
    </w:p>
    <w:p w14:paraId="02A0C315" w14:textId="77777777" w:rsidR="00000000" w:rsidRDefault="007C2192">
      <w:pPr>
        <w:spacing w:after="0" w:line="240" w:lineRule="auto"/>
        <w:ind w:firstLine="1155"/>
        <w:jc w:val="both"/>
        <w:textAlignment w:val="center"/>
        <w:divId w:val="200501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2018 г., в сила от 01.01.2019 г.) Не се подават данъчни декларации за облагане с годишен данък з</w:t>
      </w:r>
      <w:r>
        <w:rPr>
          <w:rFonts w:ascii="Times New Roman" w:eastAsia="Times New Roman" w:hAnsi="Times New Roman" w:cs="Times New Roman"/>
          <w:color w:val="000000"/>
          <w:sz w:val="24"/>
          <w:szCs w:val="24"/>
        </w:rPr>
        <w:t>а имотите и ограничените вещни права, придобити по възмезден или безвъзмезден начин по раздел трети от тази глава.</w:t>
      </w:r>
    </w:p>
    <w:p w14:paraId="6C68A05E" w14:textId="77777777" w:rsidR="00000000" w:rsidRDefault="007C2192">
      <w:pPr>
        <w:spacing w:after="0" w:line="240" w:lineRule="auto"/>
        <w:ind w:firstLine="1155"/>
        <w:jc w:val="both"/>
        <w:textAlignment w:val="center"/>
        <w:divId w:val="49349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01.07.2011 г., предишна ал. 2, изм. - ДВ, бр. 98 от 2018 г., в сила от 01.01.2019 г.) За новопос</w:t>
      </w:r>
      <w:r>
        <w:rPr>
          <w:rFonts w:ascii="Times New Roman" w:eastAsia="Times New Roman" w:hAnsi="Times New Roman" w:cs="Times New Roman"/>
          <w:color w:val="000000"/>
          <w:sz w:val="24"/>
          <w:szCs w:val="24"/>
        </w:rPr>
        <w:t>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14:paraId="04DD28A5" w14:textId="77777777" w:rsidR="00000000" w:rsidRDefault="007C2192">
      <w:pPr>
        <w:spacing w:after="0" w:line="240" w:lineRule="auto"/>
        <w:ind w:firstLine="1155"/>
        <w:jc w:val="both"/>
        <w:textAlignment w:val="center"/>
        <w:divId w:val="114670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103 от 1999 г., в сила от 01.01.2000 г., изм. - ДВ, бр. 100 от 2005 г., в сила от 01.01.2006 г., предишна ал. 2 - ДВ, бр. 98 от 2010 г., в сила от 01.07.2011 г., предишна ал. 3, изм. - ДВ, бр. 98 от 2018 г., в сила от 01.01.2019 г.) При</w:t>
      </w:r>
      <w:r>
        <w:rPr>
          <w:rFonts w:ascii="Times New Roman" w:eastAsia="Times New Roman" w:hAnsi="Times New Roman" w:cs="Times New Roman"/>
          <w:color w:val="000000"/>
          <w:sz w:val="24"/>
          <w:szCs w:val="24"/>
        </w:rPr>
        <w:t xml:space="preserve">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w:t>
      </w:r>
      <w:r>
        <w:rPr>
          <w:rFonts w:ascii="Times New Roman" w:eastAsia="Times New Roman" w:hAnsi="Times New Roman" w:cs="Times New Roman"/>
          <w:color w:val="000000"/>
          <w:sz w:val="24"/>
          <w:szCs w:val="24"/>
        </w:rPr>
        <w:t>ока по ал. 1.</w:t>
      </w:r>
    </w:p>
    <w:p w14:paraId="336CFB1D" w14:textId="77777777" w:rsidR="00000000" w:rsidRDefault="007C2192">
      <w:pPr>
        <w:spacing w:after="0" w:line="240" w:lineRule="auto"/>
        <w:ind w:firstLine="1155"/>
        <w:jc w:val="both"/>
        <w:textAlignment w:val="center"/>
        <w:divId w:val="2025740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2000 г., в сила от 01.01.2001 г., предишна ал. 3 - ДВ, бр. 98 от 2010 г., в сила от 01.07.2011 г., предишна ал. 4, доп. - ДВ, бр. 98 от 2018 г., в сила от 01.01.2019 г.) При придобиване на имот по наследство деклара</w:t>
      </w:r>
      <w:r>
        <w:rPr>
          <w:rFonts w:ascii="Times New Roman" w:eastAsia="Times New Roman" w:hAnsi="Times New Roman" w:cs="Times New Roman"/>
          <w:color w:val="000000"/>
          <w:sz w:val="24"/>
          <w:szCs w:val="24"/>
        </w:rPr>
        <w:t xml:space="preserve">цията по ал. 1 се подава в срока по чл. 32. В случай че не е подадена данъчна декларация по ал. 1 от наследниците или </w:t>
      </w:r>
      <w:proofErr w:type="spellStart"/>
      <w:r>
        <w:rPr>
          <w:rFonts w:ascii="Times New Roman" w:eastAsia="Times New Roman" w:hAnsi="Times New Roman" w:cs="Times New Roman"/>
          <w:color w:val="000000"/>
          <w:sz w:val="24"/>
          <w:szCs w:val="24"/>
        </w:rPr>
        <w:t>заветниците</w:t>
      </w:r>
      <w:proofErr w:type="spellEnd"/>
      <w:r>
        <w:rPr>
          <w:rFonts w:ascii="Times New Roman" w:eastAsia="Times New Roman" w:hAnsi="Times New Roman" w:cs="Times New Roman"/>
          <w:color w:val="000000"/>
          <w:sz w:val="24"/>
          <w:szCs w:val="24"/>
        </w:rPr>
        <w:t>, след изтичането на срока по чл. 32 служителят по чл. 4, ал. 1 образува партида за наследения недвижим имот въз основа на данн</w:t>
      </w:r>
      <w:r>
        <w:rPr>
          <w:rFonts w:ascii="Times New Roman" w:eastAsia="Times New Roman" w:hAnsi="Times New Roman" w:cs="Times New Roman"/>
          <w:color w:val="000000"/>
          <w:sz w:val="24"/>
          <w:szCs w:val="24"/>
        </w:rPr>
        <w:t>ите, налични в общината и в регистъра на населението.</w:t>
      </w:r>
    </w:p>
    <w:p w14:paraId="76EA51B6" w14:textId="77777777" w:rsidR="00000000" w:rsidRDefault="007C2192">
      <w:pPr>
        <w:spacing w:after="0" w:line="240" w:lineRule="auto"/>
        <w:ind w:firstLine="1155"/>
        <w:jc w:val="both"/>
        <w:textAlignment w:val="center"/>
        <w:divId w:val="86756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119 от 2002 г., в сила от 01.01.2003 г., предишна ал. 4 - ДВ, бр. 98 от 2010 г., в сила от 01.07.2011 г., предишна ал. 5 - ДВ, бр. 98 от 2018 г., в сила от 01.01.2019 г., доп. - ДВ, </w:t>
      </w:r>
      <w:r>
        <w:rPr>
          <w:rFonts w:ascii="Times New Roman" w:eastAsia="Times New Roman" w:hAnsi="Times New Roman" w:cs="Times New Roman"/>
          <w:color w:val="000000"/>
          <w:sz w:val="24"/>
          <w:szCs w:val="24"/>
        </w:rPr>
        <w:t>бр. 96 от 2019 г., в сила от 01.01.2020 г.) 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14:paraId="164DAC94" w14:textId="77777777" w:rsidR="00000000" w:rsidRDefault="007C2192">
      <w:pPr>
        <w:spacing w:after="0" w:line="240" w:lineRule="auto"/>
        <w:ind w:firstLine="1155"/>
        <w:jc w:val="both"/>
        <w:textAlignment w:val="center"/>
        <w:divId w:val="136042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w:t>
      </w:r>
      <w:r>
        <w:rPr>
          <w:rFonts w:ascii="Times New Roman" w:eastAsia="Times New Roman" w:hAnsi="Times New Roman" w:cs="Times New Roman"/>
          <w:color w:val="000000"/>
          <w:sz w:val="24"/>
          <w:szCs w:val="24"/>
        </w:rPr>
        <w:t xml:space="preserve"> от 2018 г., в сила от 01.01.2019 г.)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w:t>
      </w:r>
      <w:r>
        <w:rPr>
          <w:rFonts w:ascii="Times New Roman" w:eastAsia="Times New Roman" w:hAnsi="Times New Roman" w:cs="Times New Roman"/>
          <w:color w:val="000000"/>
          <w:sz w:val="24"/>
          <w:szCs w:val="24"/>
        </w:rPr>
        <w:t>рограма за енергийна ефективност на многофамилни жилищни сгради или в качеството ѝ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14:paraId="3CE26E2D" w14:textId="77777777" w:rsidR="00000000" w:rsidRDefault="007C2192">
      <w:pPr>
        <w:spacing w:after="120" w:line="240" w:lineRule="auto"/>
        <w:ind w:firstLine="1155"/>
        <w:jc w:val="both"/>
        <w:textAlignment w:val="center"/>
        <w:divId w:val="1301763733"/>
        <w:rPr>
          <w:rFonts w:ascii="Times New Roman" w:eastAsia="Times New Roman" w:hAnsi="Times New Roman" w:cs="Times New Roman"/>
          <w:color w:val="000000"/>
          <w:sz w:val="24"/>
          <w:szCs w:val="24"/>
        </w:rPr>
      </w:pPr>
    </w:p>
    <w:p w14:paraId="55A987F7" w14:textId="77777777" w:rsidR="00000000" w:rsidRDefault="007C2192">
      <w:pPr>
        <w:spacing w:after="0" w:line="240" w:lineRule="auto"/>
        <w:ind w:firstLine="1155"/>
        <w:jc w:val="both"/>
        <w:textAlignment w:val="center"/>
        <w:divId w:val="92958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w:t>
      </w:r>
      <w:r>
        <w:rPr>
          <w:rFonts w:ascii="Times New Roman" w:eastAsia="Times New Roman" w:hAnsi="Times New Roman" w:cs="Times New Roman"/>
          <w:color w:val="000000"/>
          <w:sz w:val="24"/>
          <w:szCs w:val="24"/>
        </w:rPr>
        <w:t>. 15. (1) (Изм. - ДВ, бр. 98 от 2018 г., в сила от 01.01.2019 г.) За новопостроените сгради или части от сгради се дължи данък от началото на месеца, следващ месеца, през който са завършени.</w:t>
      </w:r>
    </w:p>
    <w:p w14:paraId="63D203D7" w14:textId="77777777" w:rsidR="00000000" w:rsidRDefault="007C2192">
      <w:pPr>
        <w:spacing w:after="0" w:line="240" w:lineRule="auto"/>
        <w:ind w:firstLine="1155"/>
        <w:jc w:val="both"/>
        <w:textAlignment w:val="center"/>
        <w:divId w:val="105685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01.01.2019 г.) При п</w:t>
      </w:r>
      <w:r>
        <w:rPr>
          <w:rFonts w:ascii="Times New Roman" w:eastAsia="Times New Roman" w:hAnsi="Times New Roman" w:cs="Times New Roman"/>
          <w:color w:val="000000"/>
          <w:sz w:val="24"/>
          <w:szCs w:val="24"/>
        </w:rPr>
        <w:t xml:space="preserve">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w:t>
      </w:r>
      <w:proofErr w:type="spellStart"/>
      <w:r>
        <w:rPr>
          <w:rFonts w:ascii="Times New Roman" w:eastAsia="Times New Roman" w:hAnsi="Times New Roman" w:cs="Times New Roman"/>
          <w:color w:val="000000"/>
          <w:sz w:val="24"/>
          <w:szCs w:val="24"/>
        </w:rPr>
        <w:t>прехвърлителя</w:t>
      </w:r>
      <w:proofErr w:type="spellEnd"/>
      <w:r>
        <w:rPr>
          <w:rFonts w:ascii="Times New Roman" w:eastAsia="Times New Roman" w:hAnsi="Times New Roman" w:cs="Times New Roman"/>
          <w:color w:val="000000"/>
          <w:sz w:val="24"/>
          <w:szCs w:val="24"/>
        </w:rPr>
        <w:t>.</w:t>
      </w:r>
    </w:p>
    <w:p w14:paraId="0AEA4BA4" w14:textId="77777777" w:rsidR="00000000" w:rsidRDefault="007C2192">
      <w:pPr>
        <w:spacing w:after="0" w:line="240" w:lineRule="auto"/>
        <w:ind w:firstLine="1155"/>
        <w:jc w:val="both"/>
        <w:textAlignment w:val="center"/>
        <w:divId w:val="921183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2018 г., в сила от 01.01.2019 г., изм. - ДВ, бр. 104 от 2020 г., в сила от 01.01.2021 г.) Завършването на сграда или на част от нея се установява с удостоверение за въвеждане в експлоатация или разрешение за ползван</w:t>
      </w:r>
      <w:r>
        <w:rPr>
          <w:rFonts w:ascii="Times New Roman" w:eastAsia="Times New Roman" w:hAnsi="Times New Roman" w:cs="Times New Roman"/>
          <w:color w:val="000000"/>
          <w:sz w:val="24"/>
          <w:szCs w:val="24"/>
        </w:rPr>
        <w:t>е, издадени по реда на Закона за устройство на територията.</w:t>
      </w:r>
    </w:p>
    <w:p w14:paraId="596481B5" w14:textId="77777777" w:rsidR="00000000" w:rsidRDefault="007C2192">
      <w:pPr>
        <w:spacing w:after="0" w:line="240" w:lineRule="auto"/>
        <w:ind w:firstLine="1155"/>
        <w:jc w:val="both"/>
        <w:textAlignment w:val="center"/>
        <w:divId w:val="86456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98 от 2018 г., в сила от 01.01.2019 г., изм. - ДВ, бр. 104 от 2020 г., в сила от 01.01.2021 г.) Органите, издаващи документите по ал. 3, предоставят служебно по един екземпляр </w:t>
      </w:r>
      <w:r>
        <w:rPr>
          <w:rFonts w:ascii="Times New Roman" w:eastAsia="Times New Roman" w:hAnsi="Times New Roman" w:cs="Times New Roman"/>
          <w:color w:val="000000"/>
          <w:sz w:val="24"/>
          <w:szCs w:val="24"/>
        </w:rPr>
        <w:t>от тях на звеното за местни приходи в общината в едноседмичен срок от издаването им.</w:t>
      </w:r>
    </w:p>
    <w:p w14:paraId="7FD0E041" w14:textId="77777777" w:rsidR="00000000" w:rsidRDefault="007C2192">
      <w:pPr>
        <w:spacing w:after="0" w:line="240" w:lineRule="auto"/>
        <w:ind w:firstLine="1155"/>
        <w:jc w:val="both"/>
        <w:textAlignment w:val="center"/>
        <w:divId w:val="57679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2018 г., в сила от 01.01.2019 г.) Данъкът по ал. 1 се дължи и в случаите, когато в двегодишен срок от завършването на сградата в груб строеж, съо</w:t>
      </w:r>
      <w:r>
        <w:rPr>
          <w:rFonts w:ascii="Times New Roman" w:eastAsia="Times New Roman" w:hAnsi="Times New Roman" w:cs="Times New Roman"/>
          <w:color w:val="000000"/>
          <w:sz w:val="24"/>
          <w:szCs w:val="24"/>
        </w:rPr>
        <w:t>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14:paraId="0B382636" w14:textId="77777777" w:rsidR="00000000" w:rsidRDefault="007C2192">
      <w:pPr>
        <w:spacing w:after="0" w:line="240" w:lineRule="auto"/>
        <w:ind w:firstLine="1155"/>
        <w:jc w:val="both"/>
        <w:textAlignment w:val="center"/>
        <w:divId w:val="111394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2018 г., в сила от 01.01.2019 г.</w:t>
      </w:r>
      <w:r>
        <w:rPr>
          <w:rFonts w:ascii="Times New Roman" w:eastAsia="Times New Roman" w:hAnsi="Times New Roman" w:cs="Times New Roman"/>
          <w:color w:val="000000"/>
          <w:sz w:val="24"/>
          <w:szCs w:val="24"/>
        </w:rPr>
        <w:t xml:space="preserve">, изм. - ДВ, бр. 104 от 2020 г., в сила от 01.01.2021 г.)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w:t>
      </w:r>
      <w:r>
        <w:rPr>
          <w:rFonts w:ascii="Times New Roman" w:eastAsia="Times New Roman" w:hAnsi="Times New Roman" w:cs="Times New Roman"/>
          <w:color w:val="000000"/>
          <w:sz w:val="24"/>
          <w:szCs w:val="24"/>
        </w:rPr>
        <w:t>територията на звеното за местни приходи в общината в едноседмичен срок от съставянето му.</w:t>
      </w:r>
    </w:p>
    <w:p w14:paraId="041E9E31" w14:textId="77777777" w:rsidR="00000000" w:rsidRDefault="007C2192">
      <w:pPr>
        <w:spacing w:after="0" w:line="240" w:lineRule="auto"/>
        <w:ind w:firstLine="1155"/>
        <w:jc w:val="both"/>
        <w:textAlignment w:val="center"/>
        <w:divId w:val="82281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2018 г., в сила от 01.01.2019 г., изм. - ДВ, бр. 16 от 2021 г.) Завършването на сградата в груб строеж се установява по реда на чл. 181, ал</w:t>
      </w:r>
      <w:r>
        <w:rPr>
          <w:rFonts w:ascii="Times New Roman" w:eastAsia="Times New Roman" w:hAnsi="Times New Roman" w:cs="Times New Roman"/>
          <w:color w:val="000000"/>
          <w:sz w:val="24"/>
          <w:szCs w:val="24"/>
        </w:rPr>
        <w:t>. 3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w:t>
      </w:r>
      <w:r>
        <w:rPr>
          <w:rFonts w:ascii="Times New Roman" w:eastAsia="Times New Roman" w:hAnsi="Times New Roman" w:cs="Times New Roman"/>
          <w:color w:val="000000"/>
          <w:sz w:val="24"/>
          <w:szCs w:val="24"/>
        </w:rPr>
        <w:t>ето.</w:t>
      </w:r>
    </w:p>
    <w:p w14:paraId="25A77699" w14:textId="77777777" w:rsidR="00000000" w:rsidRDefault="007C2192">
      <w:pPr>
        <w:spacing w:after="120" w:line="240" w:lineRule="auto"/>
        <w:ind w:firstLine="1155"/>
        <w:jc w:val="both"/>
        <w:textAlignment w:val="center"/>
        <w:divId w:val="636230460"/>
        <w:rPr>
          <w:rFonts w:ascii="Times New Roman" w:eastAsia="Times New Roman" w:hAnsi="Times New Roman" w:cs="Times New Roman"/>
          <w:color w:val="000000"/>
          <w:sz w:val="24"/>
          <w:szCs w:val="24"/>
        </w:rPr>
      </w:pPr>
    </w:p>
    <w:p w14:paraId="247D9949" w14:textId="77777777" w:rsidR="00000000" w:rsidRDefault="007C2192">
      <w:pPr>
        <w:spacing w:after="0" w:line="240" w:lineRule="auto"/>
        <w:ind w:firstLine="1155"/>
        <w:jc w:val="both"/>
        <w:textAlignment w:val="center"/>
        <w:divId w:val="170166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103 от 1999 г., в сила от 01.01.2000 г., доп. - ДВ, бр. 102 от 2000 г., в сила от 01.01.2001 г., изм. - ДВ, бр. 100 от 2005 г., в сила от 01.01.2006 г.) При частично или пълно унищожаване на сградите, както и при преминав</w:t>
      </w:r>
      <w:r>
        <w:rPr>
          <w:rFonts w:ascii="Times New Roman" w:eastAsia="Times New Roman" w:hAnsi="Times New Roman" w:cs="Times New Roman"/>
          <w:color w:val="000000"/>
          <w:sz w:val="24"/>
          <w:szCs w:val="24"/>
        </w:rPr>
        <w:t>ане на недвижимите имоти от необлагаеми в облагаеми и обратно данъчно задължените лица уведомяват за това общината по местонахождението на имота по реда и в срока по чл. 14, ал. 1.</w:t>
      </w:r>
    </w:p>
    <w:p w14:paraId="016E46DC" w14:textId="77777777" w:rsidR="00000000" w:rsidRDefault="007C2192">
      <w:pPr>
        <w:spacing w:after="0" w:line="240" w:lineRule="auto"/>
        <w:ind w:firstLine="1155"/>
        <w:jc w:val="both"/>
        <w:textAlignment w:val="center"/>
        <w:divId w:val="63572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задължението за плащане на данъка се прекратява, съ</w:t>
      </w:r>
      <w:r>
        <w:rPr>
          <w:rFonts w:ascii="Times New Roman" w:eastAsia="Times New Roman" w:hAnsi="Times New Roman" w:cs="Times New Roman"/>
          <w:color w:val="000000"/>
          <w:sz w:val="24"/>
          <w:szCs w:val="24"/>
        </w:rPr>
        <w:t>ответно възниква, от началото на месеца, следващ месеца, в който е настъпила промяната.</w:t>
      </w:r>
    </w:p>
    <w:p w14:paraId="7EA12861" w14:textId="77777777" w:rsidR="00000000" w:rsidRDefault="007C2192">
      <w:pPr>
        <w:spacing w:after="120" w:line="240" w:lineRule="auto"/>
        <w:ind w:firstLine="1155"/>
        <w:jc w:val="both"/>
        <w:textAlignment w:val="center"/>
        <w:divId w:val="576087408"/>
        <w:rPr>
          <w:rFonts w:ascii="Times New Roman" w:eastAsia="Times New Roman" w:hAnsi="Times New Roman" w:cs="Times New Roman"/>
          <w:color w:val="000000"/>
          <w:sz w:val="24"/>
          <w:szCs w:val="24"/>
        </w:rPr>
      </w:pPr>
    </w:p>
    <w:p w14:paraId="079715DE" w14:textId="77777777" w:rsidR="00000000" w:rsidRDefault="007C2192">
      <w:pPr>
        <w:spacing w:after="0" w:line="240" w:lineRule="auto"/>
        <w:ind w:firstLine="1155"/>
        <w:jc w:val="both"/>
        <w:textAlignment w:val="center"/>
        <w:divId w:val="29714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(Доп. - ДВ, бр. 153 от 1998 г., изм. - ДВ, бр. 103 от 1999 г., в сила от 01.01.2000 г., отм. - ДВ, бр. 98 от 2010 г., в сила от 01.07.2011 г.)</w:t>
      </w:r>
    </w:p>
    <w:p w14:paraId="4A2E91A2" w14:textId="77777777" w:rsidR="00000000" w:rsidRDefault="007C2192">
      <w:pPr>
        <w:spacing w:after="120" w:line="240" w:lineRule="auto"/>
        <w:ind w:firstLine="1155"/>
        <w:jc w:val="both"/>
        <w:textAlignment w:val="center"/>
        <w:divId w:val="364255113"/>
        <w:rPr>
          <w:rFonts w:ascii="Times New Roman" w:eastAsia="Times New Roman" w:hAnsi="Times New Roman" w:cs="Times New Roman"/>
          <w:color w:val="000000"/>
          <w:sz w:val="24"/>
          <w:szCs w:val="24"/>
        </w:rPr>
      </w:pPr>
    </w:p>
    <w:p w14:paraId="7795BF3A" w14:textId="77777777" w:rsidR="00000000" w:rsidRDefault="007C2192">
      <w:pPr>
        <w:spacing w:after="0" w:line="240" w:lineRule="auto"/>
        <w:ind w:firstLine="1155"/>
        <w:jc w:val="both"/>
        <w:textAlignment w:val="center"/>
        <w:divId w:val="213170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(1) (</w:t>
      </w:r>
      <w:r>
        <w:rPr>
          <w:rFonts w:ascii="Times New Roman" w:eastAsia="Times New Roman" w:hAnsi="Times New Roman" w:cs="Times New Roman"/>
          <w:color w:val="000000"/>
          <w:sz w:val="24"/>
          <w:szCs w:val="24"/>
        </w:rPr>
        <w:t xml:space="preserve">Предишен текст на чл. 18 - ДВ, бр. 153 от 1998 г., изм. - ДВ, бр. 34 от 2000 г., в сила от 01.01.2001 г., изм. - ДВ, бр. 100 от 2005 г., в сила от 01.01.2006 г., доп. - ДВ, бр. 98 от 2018 г., в сила от 01.01.2019 г.) Служителят на общинската администрация </w:t>
      </w:r>
      <w:r>
        <w:rPr>
          <w:rFonts w:ascii="Times New Roman" w:eastAsia="Times New Roman" w:hAnsi="Times New Roman" w:cs="Times New Roman"/>
          <w:color w:val="000000"/>
          <w:sz w:val="24"/>
          <w:szCs w:val="24"/>
        </w:rPr>
        <w:t>проверява подадените декларации и предоставената служебно информация по чл. 15, ал. 4, 6 и 7 и чл. 51, ал. 1. Той може да иска допълнителни данни за облагаемия имот, да сверява данните от декларацията със счетоводните книги, планове, скици и документи, въз</w:t>
      </w:r>
      <w:r>
        <w:rPr>
          <w:rFonts w:ascii="Times New Roman" w:eastAsia="Times New Roman" w:hAnsi="Times New Roman" w:cs="Times New Roman"/>
          <w:color w:val="000000"/>
          <w:sz w:val="24"/>
          <w:szCs w:val="24"/>
        </w:rPr>
        <w:t xml:space="preserve"> основа на които имотът се притежава или се ползва, а при нужда - и чрез измерване на имота от техническите органи.</w:t>
      </w:r>
    </w:p>
    <w:p w14:paraId="46D609EF" w14:textId="77777777" w:rsidR="00000000" w:rsidRDefault="007C2192">
      <w:pPr>
        <w:spacing w:after="0" w:line="240" w:lineRule="auto"/>
        <w:ind w:firstLine="1155"/>
        <w:jc w:val="both"/>
        <w:textAlignment w:val="center"/>
        <w:divId w:val="17145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153 от 1998 г., изм. - ДВ, бр. 34 от 2000 г., в сила от 01.01.2001 г., изм. - ДВ, бр. 100 от 2005 г., в сила от 01.01.20</w:t>
      </w:r>
      <w:r>
        <w:rPr>
          <w:rFonts w:ascii="Times New Roman" w:eastAsia="Times New Roman" w:hAnsi="Times New Roman" w:cs="Times New Roman"/>
          <w:color w:val="000000"/>
          <w:sz w:val="24"/>
          <w:szCs w:val="24"/>
        </w:rPr>
        <w:t>06 г., изм. - ДВ, бр. 96 от 2019 г., в сила от 01.01.2020 г.) При поискване от служителите на общинската администрация на данни и доказателствен материал за имотно състояние (копия от карти и планове, компютърни модели, регистри и други) съответните админи</w:t>
      </w:r>
      <w:r>
        <w:rPr>
          <w:rFonts w:ascii="Times New Roman" w:eastAsia="Times New Roman" w:hAnsi="Times New Roman" w:cs="Times New Roman"/>
          <w:color w:val="000000"/>
          <w:sz w:val="24"/>
          <w:szCs w:val="24"/>
        </w:rPr>
        <w:t>стративни органи са длъжни да ги предоставят безвъзмездно в 7-дневен срок.</w:t>
      </w:r>
    </w:p>
    <w:p w14:paraId="1C47E507" w14:textId="77777777" w:rsidR="00000000" w:rsidRDefault="007C2192">
      <w:pPr>
        <w:spacing w:after="0" w:line="240" w:lineRule="auto"/>
        <w:ind w:firstLine="1155"/>
        <w:jc w:val="both"/>
        <w:textAlignment w:val="center"/>
        <w:divId w:val="47028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34 от 2000 г., в сила от 01.01.2001 г.) Данни по ал. 2 от кадастъра се предоставят при условията и по реда, предвидени в Закона за кадастъра и имотния регистър.</w:t>
      </w:r>
    </w:p>
    <w:p w14:paraId="0D29F0CC" w14:textId="77777777" w:rsidR="00000000" w:rsidRDefault="007C2192">
      <w:pPr>
        <w:spacing w:after="0" w:line="240" w:lineRule="auto"/>
        <w:ind w:firstLine="1155"/>
        <w:jc w:val="both"/>
        <w:textAlignment w:val="center"/>
        <w:divId w:val="52182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01.01.2011 г.) Националната агенция за приходите по електронен път предоставя на общинската администрация в 14-дневен срок от получаването на искане информация относно обектите с регистрирани фискални устройства</w:t>
      </w:r>
      <w:r>
        <w:rPr>
          <w:rFonts w:ascii="Times New Roman" w:eastAsia="Times New Roman" w:hAnsi="Times New Roman" w:cs="Times New Roman"/>
          <w:color w:val="000000"/>
          <w:sz w:val="24"/>
          <w:szCs w:val="24"/>
        </w:rPr>
        <w:t>.</w:t>
      </w:r>
    </w:p>
    <w:p w14:paraId="1D077EE1" w14:textId="77777777" w:rsidR="00000000" w:rsidRDefault="007C2192">
      <w:pPr>
        <w:spacing w:after="120" w:line="240" w:lineRule="auto"/>
        <w:ind w:firstLine="1155"/>
        <w:jc w:val="both"/>
        <w:textAlignment w:val="center"/>
        <w:divId w:val="939944701"/>
        <w:rPr>
          <w:rFonts w:ascii="Times New Roman" w:eastAsia="Times New Roman" w:hAnsi="Times New Roman" w:cs="Times New Roman"/>
          <w:color w:val="000000"/>
          <w:sz w:val="24"/>
          <w:szCs w:val="24"/>
        </w:rPr>
      </w:pPr>
    </w:p>
    <w:p w14:paraId="439B3D21" w14:textId="77777777" w:rsidR="00000000" w:rsidRDefault="007C2192">
      <w:pPr>
        <w:spacing w:after="0" w:line="240" w:lineRule="auto"/>
        <w:ind w:firstLine="1155"/>
        <w:jc w:val="both"/>
        <w:textAlignment w:val="center"/>
        <w:divId w:val="1134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(Доп. - ДВ, бр. 105 от 2014 г., в сила от 01.01.2015 г.) Данъкът се определя върху данъчната оценка на недвижимите имоти по чл. 10, ал. 1 към 1 януари на годината, за която се дължи и се съобщава на лицата до 1 март на същата година.</w:t>
      </w:r>
    </w:p>
    <w:p w14:paraId="3584E817" w14:textId="77777777" w:rsidR="00000000" w:rsidRDefault="007C2192">
      <w:pPr>
        <w:spacing w:after="0" w:line="240" w:lineRule="auto"/>
        <w:ind w:firstLine="1155"/>
        <w:jc w:val="both"/>
        <w:textAlignment w:val="center"/>
        <w:divId w:val="58885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w:t>
      </w:r>
      <w:r>
        <w:rPr>
          <w:rFonts w:ascii="Times New Roman" w:eastAsia="Times New Roman" w:hAnsi="Times New Roman" w:cs="Times New Roman"/>
          <w:color w:val="000000"/>
          <w:sz w:val="24"/>
          <w:szCs w:val="24"/>
        </w:rPr>
        <w:t>тм. - ДВ, бр. 153 от 1998 г.)</w:t>
      </w:r>
    </w:p>
    <w:p w14:paraId="46C890AC" w14:textId="77777777" w:rsidR="00000000" w:rsidRDefault="007C2192">
      <w:pPr>
        <w:spacing w:after="0" w:line="240" w:lineRule="auto"/>
        <w:ind w:firstLine="1155"/>
        <w:jc w:val="both"/>
        <w:textAlignment w:val="center"/>
        <w:divId w:val="186419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119 от 2002 г., в сила от 01.01.2003 г., доп. - ДВ, бр. 112 от 2003 г., в сила от 01.01.2004 г., изм. - ДВ, бр. 100 от 2005 г., в сила от 01.01.2006 г.) При промяна на данъчната оценка на имота през годинат</w:t>
      </w:r>
      <w:r>
        <w:rPr>
          <w:rFonts w:ascii="Times New Roman" w:eastAsia="Times New Roman" w:hAnsi="Times New Roman" w:cs="Times New Roman"/>
          <w:color w:val="000000"/>
          <w:sz w:val="24"/>
          <w:szCs w:val="24"/>
        </w:rPr>
        <w:t>а данъкът се определя върху новата оценка от месеца, следващ месеца на промяната. В случаите на промяна от общинските съвети на границите на зоните в населените места и категориите на вилните зони или на населените места данъкът се определя върху новата да</w:t>
      </w:r>
      <w:r>
        <w:rPr>
          <w:rFonts w:ascii="Times New Roman" w:eastAsia="Times New Roman" w:hAnsi="Times New Roman" w:cs="Times New Roman"/>
          <w:color w:val="000000"/>
          <w:sz w:val="24"/>
          <w:szCs w:val="24"/>
        </w:rPr>
        <w:t>нъчна оценка от 1 януари на следващата година.</w:t>
      </w:r>
    </w:p>
    <w:p w14:paraId="1762F9EB" w14:textId="77777777" w:rsidR="00000000" w:rsidRDefault="007C2192">
      <w:pPr>
        <w:spacing w:after="0" w:line="240" w:lineRule="auto"/>
        <w:ind w:firstLine="1155"/>
        <w:jc w:val="both"/>
        <w:textAlignment w:val="center"/>
        <w:divId w:val="68170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2009 г., в сила от 01.01.2010 г.) Алинея 3, изречение първо не се прилага за нежилищните имоти, които са собственост на предприятията или върху които им е учредено ограничено вещно пр</w:t>
      </w:r>
      <w:r>
        <w:rPr>
          <w:rFonts w:ascii="Times New Roman" w:eastAsia="Times New Roman" w:hAnsi="Times New Roman" w:cs="Times New Roman"/>
          <w:color w:val="000000"/>
          <w:sz w:val="24"/>
          <w:szCs w:val="24"/>
        </w:rPr>
        <w:t>аво на ползване.</w:t>
      </w:r>
    </w:p>
    <w:p w14:paraId="4B1A6145" w14:textId="77777777" w:rsidR="00000000" w:rsidRDefault="007C2192">
      <w:pPr>
        <w:spacing w:after="120" w:line="240" w:lineRule="auto"/>
        <w:ind w:firstLine="1155"/>
        <w:jc w:val="both"/>
        <w:textAlignment w:val="center"/>
        <w:divId w:val="248852837"/>
        <w:rPr>
          <w:rFonts w:ascii="Times New Roman" w:eastAsia="Times New Roman" w:hAnsi="Times New Roman" w:cs="Times New Roman"/>
          <w:color w:val="000000"/>
          <w:sz w:val="24"/>
          <w:szCs w:val="24"/>
        </w:rPr>
      </w:pPr>
    </w:p>
    <w:p w14:paraId="4E12770C" w14:textId="77777777" w:rsidR="00000000" w:rsidRDefault="007C2192">
      <w:pPr>
        <w:spacing w:after="0" w:line="240" w:lineRule="auto"/>
        <w:ind w:firstLine="1155"/>
        <w:jc w:val="both"/>
        <w:textAlignment w:val="center"/>
        <w:divId w:val="199826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(Изм. - ДВ, бр. 109 от 2001 г., в сила от 01.01.2002 г., изм. - ДВ, бр. 100 от 2005 г., в сила от 01.01.2006 г.) Данъчната оценка на недвижимите имоти на гражданите се определя от служител на общинската администрация по норми съгласно приложение № </w:t>
      </w:r>
      <w:r>
        <w:rPr>
          <w:rFonts w:ascii="Times New Roman" w:eastAsia="Times New Roman" w:hAnsi="Times New Roman" w:cs="Times New Roman"/>
          <w:color w:val="000000"/>
          <w:sz w:val="24"/>
          <w:szCs w:val="24"/>
        </w:rPr>
        <w:t>2 в зависимост от вида на имота, местонахождението, площта, конструкцията и овехтяването и се съобщава на данъчно задължените лица.</w:t>
      </w:r>
    </w:p>
    <w:p w14:paraId="356DDF2D" w14:textId="77777777" w:rsidR="00000000" w:rsidRDefault="007C2192">
      <w:pPr>
        <w:spacing w:after="120" w:line="240" w:lineRule="auto"/>
        <w:ind w:firstLine="1155"/>
        <w:jc w:val="both"/>
        <w:textAlignment w:val="center"/>
        <w:divId w:val="946497874"/>
        <w:rPr>
          <w:rFonts w:ascii="Times New Roman" w:eastAsia="Times New Roman" w:hAnsi="Times New Roman" w:cs="Times New Roman"/>
          <w:color w:val="000000"/>
          <w:sz w:val="24"/>
          <w:szCs w:val="24"/>
        </w:rPr>
      </w:pPr>
    </w:p>
    <w:p w14:paraId="531796B1" w14:textId="77777777" w:rsidR="00000000" w:rsidRDefault="007C2192">
      <w:pPr>
        <w:spacing w:after="0" w:line="240" w:lineRule="auto"/>
        <w:ind w:firstLine="1155"/>
        <w:jc w:val="both"/>
        <w:textAlignment w:val="center"/>
        <w:divId w:val="63380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21. (1) (Доп. - ДВ, бр. 153 от 1998 г., изм. - ДВ, бр. 102 от 2000 г., в сила от 01.01.2001 г., изм. - ДВ, бр. 109 от </w:t>
      </w:r>
      <w:r>
        <w:rPr>
          <w:rFonts w:ascii="Times New Roman" w:eastAsia="Times New Roman" w:hAnsi="Times New Roman" w:cs="Times New Roman"/>
          <w:color w:val="000000"/>
          <w:sz w:val="24"/>
          <w:szCs w:val="24"/>
        </w:rPr>
        <w:t>2001 г., в сила от 01.01.2002 г., изм. - ДВ, бр. 95 от 2009 г., в сила от 01.01.2011 г.) Данъчната оценка на недвижимите имоти на предприятията, е по-високата между отчетната им стойност и данъчната оценка съгласно приложение № 2, а за жилищните имоти - да</w:t>
      </w:r>
      <w:r>
        <w:rPr>
          <w:rFonts w:ascii="Times New Roman" w:eastAsia="Times New Roman" w:hAnsi="Times New Roman" w:cs="Times New Roman"/>
          <w:color w:val="000000"/>
          <w:sz w:val="24"/>
          <w:szCs w:val="24"/>
        </w:rPr>
        <w:t>нъчната им оценка съгласно приложение № 2.</w:t>
      </w:r>
    </w:p>
    <w:p w14:paraId="4AFCD9DE" w14:textId="77777777" w:rsidR="00000000" w:rsidRDefault="007C2192">
      <w:pPr>
        <w:spacing w:after="0" w:line="240" w:lineRule="auto"/>
        <w:ind w:firstLine="1155"/>
        <w:jc w:val="both"/>
        <w:textAlignment w:val="center"/>
        <w:divId w:val="19905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102 от 2000 г., в сила от 01.01.2001 г., изм. - ДВ, бр. 109 от 2001 г., в сила от 01.01.2002 г.) Данъчната оценка на недвижимите имоти, върху които е учредено право на ползване на предприятие, </w:t>
      </w:r>
      <w:r>
        <w:rPr>
          <w:rFonts w:ascii="Times New Roman" w:eastAsia="Times New Roman" w:hAnsi="Times New Roman" w:cs="Times New Roman"/>
          <w:color w:val="000000"/>
          <w:sz w:val="24"/>
          <w:szCs w:val="24"/>
        </w:rPr>
        <w:t>е отчетната им стойност по баланса на собственика или данъчната оценка съгласно приложение № 2, а за жилищните имоти - данъчната оценка съгласно приложение № 2.</w:t>
      </w:r>
    </w:p>
    <w:p w14:paraId="613F041F" w14:textId="77777777" w:rsidR="00000000" w:rsidRDefault="007C2192">
      <w:pPr>
        <w:spacing w:after="0" w:line="240" w:lineRule="auto"/>
        <w:ind w:firstLine="1155"/>
        <w:jc w:val="both"/>
        <w:textAlignment w:val="center"/>
        <w:divId w:val="212325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2001 г., в сила от 01.01.2002 г.) Данъчната оценка на имотите по чл.</w:t>
      </w:r>
      <w:r>
        <w:rPr>
          <w:rFonts w:ascii="Times New Roman" w:eastAsia="Times New Roman" w:hAnsi="Times New Roman" w:cs="Times New Roman"/>
          <w:color w:val="000000"/>
          <w:sz w:val="24"/>
          <w:szCs w:val="24"/>
        </w:rPr>
        <w:t xml:space="preserve"> 11, ал. 2, върху които са построени сгради на предприятия, се определя съгласно нормите по приложение № 2.</w:t>
      </w:r>
    </w:p>
    <w:p w14:paraId="498DF75F" w14:textId="77777777" w:rsidR="00000000" w:rsidRDefault="007C2192">
      <w:pPr>
        <w:spacing w:after="0" w:line="240" w:lineRule="auto"/>
        <w:ind w:firstLine="1155"/>
        <w:jc w:val="both"/>
        <w:textAlignment w:val="center"/>
        <w:divId w:val="91293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 ДВ, бр. 102 от 2000 г., в сила от 01.01.2001 г., предишна ал. 3 - ДВ, бр. 109 от 2001 г., в сила от 01.01.2002 г., изм. - ДВ, </w:t>
      </w:r>
      <w:r>
        <w:rPr>
          <w:rFonts w:ascii="Times New Roman" w:eastAsia="Times New Roman" w:hAnsi="Times New Roman" w:cs="Times New Roman"/>
          <w:color w:val="000000"/>
          <w:sz w:val="24"/>
          <w:szCs w:val="24"/>
        </w:rPr>
        <w:t>бр. 100 от 2005 г., в сила от 01.01.2006 г., изм. - ДВ, бр. 96 от 2019 г., в сила от 01.01.2020 г.) 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w:t>
      </w:r>
      <w:r>
        <w:rPr>
          <w:rFonts w:ascii="Times New Roman" w:eastAsia="Times New Roman" w:hAnsi="Times New Roman" w:cs="Times New Roman"/>
          <w:color w:val="000000"/>
          <w:sz w:val="24"/>
          <w:szCs w:val="24"/>
        </w:rPr>
        <w:t>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p>
    <w:p w14:paraId="6657D6BE" w14:textId="77777777" w:rsidR="00000000" w:rsidRDefault="007C2192">
      <w:pPr>
        <w:spacing w:after="120" w:line="240" w:lineRule="auto"/>
        <w:ind w:firstLine="1155"/>
        <w:jc w:val="both"/>
        <w:textAlignment w:val="center"/>
        <w:divId w:val="1029378881"/>
        <w:rPr>
          <w:rFonts w:ascii="Times New Roman" w:eastAsia="Times New Roman" w:hAnsi="Times New Roman" w:cs="Times New Roman"/>
          <w:color w:val="000000"/>
          <w:sz w:val="24"/>
          <w:szCs w:val="24"/>
        </w:rPr>
      </w:pPr>
    </w:p>
    <w:p w14:paraId="52D6320E" w14:textId="77777777" w:rsidR="00000000" w:rsidRDefault="007C2192">
      <w:pPr>
        <w:spacing w:after="120" w:line="240" w:lineRule="auto"/>
        <w:ind w:firstLine="1155"/>
        <w:jc w:val="both"/>
        <w:textAlignment w:val="center"/>
        <w:divId w:val="65198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22. (Изм. - ДВ, бр. 110 от 2007 г., в сила от 01.01.2008 г., изм. - ДВ, бр. 105 от 2008 г., в сила от 01.01.2009 г., изм. - ДВ, бр. 95 от 2009 г., в сила от 01.01.2010 г., изм. - ДВ, бр. 98 от 2010 г., в сила от 01.01.2011 г., изм. - ДВ, бр. 98 от 2018 г.,</w:t>
      </w:r>
      <w:r>
        <w:rPr>
          <w:rFonts w:ascii="Times New Roman" w:eastAsia="Times New Roman" w:hAnsi="Times New Roman" w:cs="Times New Roman"/>
          <w:color w:val="000000"/>
          <w:sz w:val="24"/>
          <w:szCs w:val="24"/>
        </w:rPr>
        <w:t xml:space="preserve"> в сила от 01.01.2019 г., обявен за противоконституционен с РКС № 4 от 2019 г. - ДВ, бр. 32 от 2019 г., изм. - ДВ., бр. 14 от 2021 г., в сила от 20.04.2019 г.) Общинският съвет определя с наредбата по чл. 1, ал. 2 размера на данъка в граници от 0,1 до 4,5 </w:t>
      </w:r>
      <w:r>
        <w:rPr>
          <w:rFonts w:ascii="Times New Roman" w:eastAsia="Times New Roman" w:hAnsi="Times New Roman" w:cs="Times New Roman"/>
          <w:color w:val="000000"/>
          <w:sz w:val="24"/>
          <w:szCs w:val="24"/>
        </w:rPr>
        <w:t>на хиляда върху данъчната оценка на недвижимия имот.</w:t>
      </w:r>
    </w:p>
    <w:p w14:paraId="7E4B26AA" w14:textId="77777777" w:rsidR="00000000" w:rsidRDefault="007C2192">
      <w:pPr>
        <w:spacing w:after="0" w:line="240" w:lineRule="auto"/>
        <w:ind w:firstLine="1155"/>
        <w:jc w:val="both"/>
        <w:textAlignment w:val="center"/>
        <w:divId w:val="79352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(Изм. - ДВ, бр. 103 от 1999 г., в сила от 01.01.2000 г., изм. - ДВ, бр. 109 от 2001 г., в сила от 01.01.2002 г., изм. - ДВ, бр. 100 от 2005 г., в сила от 01.01.2006 г., изм. - ДВ, бр. 98 от 2010 </w:t>
      </w:r>
      <w:r>
        <w:rPr>
          <w:rFonts w:ascii="Times New Roman" w:eastAsia="Times New Roman" w:hAnsi="Times New Roman" w:cs="Times New Roman"/>
          <w:color w:val="000000"/>
          <w:sz w:val="24"/>
          <w:szCs w:val="24"/>
        </w:rPr>
        <w:t>г., в сила от 01.07.2011 г., изм. - ДВ, бр. 98 от 2018 г., в сила от 01.01.2019 г.) Данъкът се определя от служител на общинската администрация по местонахождението на недвижимия имот и се съобщава на данъчно задълженото лице или на негов законен представи</w:t>
      </w:r>
      <w:r>
        <w:rPr>
          <w:rFonts w:ascii="Times New Roman" w:eastAsia="Times New Roman" w:hAnsi="Times New Roman" w:cs="Times New Roman"/>
          <w:color w:val="000000"/>
          <w:sz w:val="24"/>
          <w:szCs w:val="24"/>
        </w:rPr>
        <w:t>тел.</w:t>
      </w:r>
    </w:p>
    <w:p w14:paraId="241730F6" w14:textId="77777777" w:rsidR="00000000" w:rsidRDefault="007C2192">
      <w:pPr>
        <w:spacing w:after="120" w:line="240" w:lineRule="auto"/>
        <w:ind w:firstLine="1155"/>
        <w:jc w:val="both"/>
        <w:textAlignment w:val="center"/>
        <w:divId w:val="1448964185"/>
        <w:rPr>
          <w:rFonts w:ascii="Times New Roman" w:eastAsia="Times New Roman" w:hAnsi="Times New Roman" w:cs="Times New Roman"/>
          <w:color w:val="000000"/>
          <w:sz w:val="24"/>
          <w:szCs w:val="24"/>
        </w:rPr>
      </w:pPr>
    </w:p>
    <w:p w14:paraId="28BE01BE" w14:textId="77777777" w:rsidR="00000000" w:rsidRDefault="007C2192">
      <w:pPr>
        <w:spacing w:after="0" w:line="240" w:lineRule="auto"/>
        <w:ind w:firstLine="1155"/>
        <w:jc w:val="both"/>
        <w:textAlignment w:val="center"/>
        <w:divId w:val="49075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Освобождават се от данък:</w:t>
      </w:r>
    </w:p>
    <w:p w14:paraId="1C55AE97" w14:textId="77777777" w:rsidR="00000000" w:rsidRDefault="007C2192">
      <w:pPr>
        <w:spacing w:after="0" w:line="240" w:lineRule="auto"/>
        <w:ind w:firstLine="1155"/>
        <w:jc w:val="both"/>
        <w:textAlignment w:val="center"/>
        <w:divId w:val="45587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153 от 1998 г.) общините, за имотите - публична общинска собственост;</w:t>
      </w:r>
    </w:p>
    <w:p w14:paraId="1E17A528" w14:textId="77777777" w:rsidR="00000000" w:rsidRDefault="007C2192">
      <w:pPr>
        <w:spacing w:after="0" w:line="240" w:lineRule="auto"/>
        <w:ind w:firstLine="1155"/>
        <w:jc w:val="both"/>
        <w:textAlignment w:val="center"/>
        <w:divId w:val="146383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153 от 1998 г.) държавата, за имотите - публична държавна собственост, освен ако имотът е предоставен з</w:t>
      </w:r>
      <w:r>
        <w:rPr>
          <w:rFonts w:ascii="Times New Roman" w:eastAsia="Times New Roman" w:hAnsi="Times New Roman" w:cs="Times New Roman"/>
          <w:color w:val="000000"/>
          <w:sz w:val="24"/>
          <w:szCs w:val="24"/>
        </w:rPr>
        <w:t>а ползване на друго лице и това лице не е освободено от данък;</w:t>
      </w:r>
    </w:p>
    <w:p w14:paraId="0C27C241" w14:textId="77777777" w:rsidR="00000000" w:rsidRDefault="007C2192">
      <w:pPr>
        <w:spacing w:after="0" w:line="240" w:lineRule="auto"/>
        <w:ind w:firstLine="1155"/>
        <w:jc w:val="both"/>
        <w:textAlignment w:val="center"/>
        <w:divId w:val="70794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153 от 1998 г.)</w:t>
      </w:r>
    </w:p>
    <w:p w14:paraId="6C53FF78" w14:textId="77777777" w:rsidR="00000000" w:rsidRDefault="007C2192">
      <w:pPr>
        <w:spacing w:after="0" w:line="240" w:lineRule="auto"/>
        <w:ind w:firstLine="1155"/>
        <w:jc w:val="both"/>
        <w:textAlignment w:val="center"/>
        <w:divId w:val="132527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читалищата;</w:t>
      </w:r>
    </w:p>
    <w:p w14:paraId="6D7C7FD9" w14:textId="77777777" w:rsidR="00000000" w:rsidRDefault="007C2192">
      <w:pPr>
        <w:spacing w:after="0" w:line="240" w:lineRule="auto"/>
        <w:ind w:firstLine="1155"/>
        <w:jc w:val="both"/>
        <w:textAlignment w:val="center"/>
        <w:divId w:val="143308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сградите - собственост на чужди държави, в които се помещават дипломатически и консулски представителства, при условията на взаимност;</w:t>
      </w:r>
    </w:p>
    <w:p w14:paraId="5C419F57" w14:textId="77777777" w:rsidR="00000000" w:rsidRDefault="007C2192">
      <w:pPr>
        <w:spacing w:after="0" w:line="240" w:lineRule="auto"/>
        <w:ind w:firstLine="1155"/>
        <w:jc w:val="both"/>
        <w:textAlignment w:val="center"/>
        <w:divId w:val="7551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w:t>
      </w:r>
      <w:r>
        <w:rPr>
          <w:rFonts w:ascii="Times New Roman" w:eastAsia="Times New Roman" w:hAnsi="Times New Roman" w:cs="Times New Roman"/>
          <w:color w:val="000000"/>
          <w:sz w:val="24"/>
          <w:szCs w:val="24"/>
        </w:rPr>
        <w:t>тм. - ДВ, бр. 153 от 1998 г.)</w:t>
      </w:r>
    </w:p>
    <w:p w14:paraId="5C8AC204" w14:textId="77777777" w:rsidR="00000000" w:rsidRDefault="007C2192">
      <w:pPr>
        <w:spacing w:after="0" w:line="240" w:lineRule="auto"/>
        <w:ind w:firstLine="1155"/>
        <w:jc w:val="both"/>
        <w:textAlignment w:val="center"/>
        <w:divId w:val="57285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2008 г., в сила от 01.01.2009 г.) сградите на Българския червен кръст и на организациите на Червения кръст, регистрирани в друга държава - членка на Европейския съюз, или в друга държава - страна по С</w:t>
      </w:r>
      <w:r>
        <w:rPr>
          <w:rFonts w:ascii="Times New Roman" w:eastAsia="Times New Roman" w:hAnsi="Times New Roman" w:cs="Times New Roman"/>
          <w:color w:val="000000"/>
          <w:sz w:val="24"/>
          <w:szCs w:val="24"/>
        </w:rPr>
        <w:t>поразумението за Европейското икономическо пространство;</w:t>
      </w:r>
    </w:p>
    <w:p w14:paraId="5242057E" w14:textId="77777777" w:rsidR="00000000" w:rsidRDefault="007C2192">
      <w:pPr>
        <w:spacing w:after="0" w:line="240" w:lineRule="auto"/>
        <w:ind w:firstLine="1155"/>
        <w:jc w:val="both"/>
        <w:textAlignment w:val="center"/>
        <w:divId w:val="104576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153 от 1998 г., изм. - ДВ, бр. 119 от 2002 г., в сила от 01.01.2003 г.) сградите на висшите училища и академиите, използвани за учебен процес и научна дейност;</w:t>
      </w:r>
    </w:p>
    <w:p w14:paraId="49D99E25" w14:textId="77777777" w:rsidR="00000000" w:rsidRDefault="007C2192">
      <w:pPr>
        <w:spacing w:after="0" w:line="240" w:lineRule="auto"/>
        <w:ind w:firstLine="1155"/>
        <w:jc w:val="both"/>
        <w:textAlignment w:val="center"/>
        <w:divId w:val="16968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w:t>
      </w:r>
      <w:r>
        <w:rPr>
          <w:rFonts w:ascii="Times New Roman" w:eastAsia="Times New Roman" w:hAnsi="Times New Roman" w:cs="Times New Roman"/>
          <w:color w:val="000000"/>
          <w:sz w:val="24"/>
          <w:szCs w:val="24"/>
        </w:rPr>
        <w:t>01 от 2013 г., в сила от 01.01.2014 г., доп. - ДВ, бр. 108 от 2018 г., в сила от 01.01.2019 г.) храмовете и манастирите, предназначени за богослужебна дейност, заедно с поземлените имоти, върху които са построени - собственост на законно регистрираните вер</w:t>
      </w:r>
      <w:r>
        <w:rPr>
          <w:rFonts w:ascii="Times New Roman" w:eastAsia="Times New Roman" w:hAnsi="Times New Roman" w:cs="Times New Roman"/>
          <w:color w:val="000000"/>
          <w:sz w:val="24"/>
          <w:szCs w:val="24"/>
        </w:rPr>
        <w:t>оизповедания в страната, както и молитвените домове заедно с поземлените имоти, върху които са построени - собственост на законно регистрираните вероизповедания в страната; молитвените домове, храмовете и манастирите трябва да са вписани в регистъра по чл.</w:t>
      </w:r>
      <w:r>
        <w:rPr>
          <w:rFonts w:ascii="Times New Roman" w:eastAsia="Times New Roman" w:hAnsi="Times New Roman" w:cs="Times New Roman"/>
          <w:color w:val="000000"/>
          <w:sz w:val="24"/>
          <w:szCs w:val="24"/>
        </w:rPr>
        <w:t xml:space="preserve"> 12, ал. 3 от Закона за вероизповеданията;</w:t>
      </w:r>
    </w:p>
    <w:p w14:paraId="3C94D672" w14:textId="77777777" w:rsidR="00000000" w:rsidRDefault="007C2192">
      <w:pPr>
        <w:spacing w:after="0" w:line="240" w:lineRule="auto"/>
        <w:ind w:firstLine="1155"/>
        <w:jc w:val="both"/>
        <w:textAlignment w:val="center"/>
        <w:divId w:val="124055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парковете, спортните игрища, площадките и други подобни имоти за обществени нужди;</w:t>
      </w:r>
    </w:p>
    <w:p w14:paraId="34F3A78F" w14:textId="77777777" w:rsidR="00000000" w:rsidRDefault="007C2192">
      <w:pPr>
        <w:spacing w:after="0" w:line="240" w:lineRule="auto"/>
        <w:ind w:firstLine="1155"/>
        <w:jc w:val="both"/>
        <w:textAlignment w:val="center"/>
        <w:divId w:val="117014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(отм. - ДВ, бр. 153 от 1998 г.)</w:t>
      </w:r>
    </w:p>
    <w:p w14:paraId="026FF21E" w14:textId="77777777" w:rsidR="00000000" w:rsidRDefault="007C2192">
      <w:pPr>
        <w:spacing w:after="0" w:line="240" w:lineRule="auto"/>
        <w:ind w:firstLine="1155"/>
        <w:jc w:val="both"/>
        <w:textAlignment w:val="center"/>
        <w:divId w:val="8365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11а. (нова - ДВ, бр. 109 от 2001 г., в сила от 01.01.2002 г., изм. - ДВ, бр. 19 от 2009 г.</w:t>
      </w:r>
      <w:r>
        <w:rPr>
          <w:rFonts w:ascii="Times New Roman" w:eastAsia="Times New Roman" w:hAnsi="Times New Roman" w:cs="Times New Roman"/>
          <w:color w:val="000000"/>
          <w:sz w:val="24"/>
          <w:szCs w:val="24"/>
        </w:rPr>
        <w:t>, в сила от 10.04.2009 г.) сградите - културни ценности, когато не се използват със стопанска цел;</w:t>
      </w:r>
    </w:p>
    <w:p w14:paraId="1BA82239" w14:textId="77777777" w:rsidR="00000000" w:rsidRDefault="007C2192">
      <w:pPr>
        <w:spacing w:after="0" w:line="240" w:lineRule="auto"/>
        <w:ind w:firstLine="1155"/>
        <w:jc w:val="both"/>
        <w:textAlignment w:val="center"/>
        <w:divId w:val="83383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музеите, галериите, библиотеките;</w:t>
      </w:r>
    </w:p>
    <w:p w14:paraId="1C359677" w14:textId="77777777" w:rsidR="00000000" w:rsidRDefault="007C2192">
      <w:pPr>
        <w:spacing w:after="0" w:line="240" w:lineRule="auto"/>
        <w:ind w:firstLine="1155"/>
        <w:jc w:val="both"/>
        <w:textAlignment w:val="center"/>
        <w:divId w:val="172143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119 от 2002 г., в сила от 01.01.2003 г.) имотите, използвани непосредствено за експлоатационни нужд</w:t>
      </w:r>
      <w:r>
        <w:rPr>
          <w:rFonts w:ascii="Times New Roman" w:eastAsia="Times New Roman" w:hAnsi="Times New Roman" w:cs="Times New Roman"/>
          <w:color w:val="000000"/>
          <w:sz w:val="24"/>
          <w:szCs w:val="24"/>
        </w:rPr>
        <w:t>и на обществения транспорт;</w:t>
      </w:r>
    </w:p>
    <w:p w14:paraId="4EDA0EB9" w14:textId="77777777" w:rsidR="00000000" w:rsidRDefault="007C2192">
      <w:pPr>
        <w:spacing w:after="0" w:line="240" w:lineRule="auto"/>
        <w:ind w:firstLine="1155"/>
        <w:jc w:val="both"/>
        <w:textAlignment w:val="center"/>
        <w:divId w:val="12158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95 от 2009 г., в сила от 01.01.2010 г.)</w:t>
      </w:r>
    </w:p>
    <w:p w14:paraId="1E73B197" w14:textId="77777777" w:rsidR="00000000" w:rsidRDefault="007C2192">
      <w:pPr>
        <w:spacing w:after="0" w:line="240" w:lineRule="auto"/>
        <w:ind w:firstLine="1155"/>
        <w:jc w:val="both"/>
        <w:textAlignment w:val="center"/>
        <w:divId w:val="16902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временните сгради, обслужващи строежа на нова сграда или съоръжение до завършването и предаването им в експлоатация;</w:t>
      </w:r>
    </w:p>
    <w:p w14:paraId="5770B449" w14:textId="77777777" w:rsidR="00000000" w:rsidRDefault="007C2192">
      <w:pPr>
        <w:spacing w:after="0" w:line="240" w:lineRule="auto"/>
        <w:ind w:firstLine="1155"/>
        <w:jc w:val="both"/>
        <w:textAlignment w:val="center"/>
        <w:divId w:val="193108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(доп. - ДВ, бр. 153 от 1998 г., отм. - ДВ, </w:t>
      </w:r>
      <w:r>
        <w:rPr>
          <w:rFonts w:ascii="Times New Roman" w:eastAsia="Times New Roman" w:hAnsi="Times New Roman" w:cs="Times New Roman"/>
          <w:color w:val="000000"/>
          <w:sz w:val="24"/>
          <w:szCs w:val="24"/>
        </w:rPr>
        <w:t>бр. 110 от 2007 г., в сила от 01.01.2008 г.)</w:t>
      </w:r>
    </w:p>
    <w:p w14:paraId="19C14AD5" w14:textId="77777777" w:rsidR="00000000" w:rsidRDefault="007C2192">
      <w:pPr>
        <w:spacing w:after="0" w:line="240" w:lineRule="auto"/>
        <w:ind w:firstLine="1155"/>
        <w:jc w:val="both"/>
        <w:textAlignment w:val="center"/>
        <w:divId w:val="195848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153 от 1998 г.) недвижимите имоти, собствеността върху които е възстановена по закон и които не са в състояние да бъдат използвани, за период от 5 години. Данъкът върху горепосочените недвижими имоти, които се използват от държавата, об</w:t>
      </w:r>
      <w:r>
        <w:rPr>
          <w:rFonts w:ascii="Times New Roman" w:eastAsia="Times New Roman" w:hAnsi="Times New Roman" w:cs="Times New Roman"/>
          <w:color w:val="000000"/>
          <w:sz w:val="24"/>
          <w:szCs w:val="24"/>
        </w:rPr>
        <w:t>щините, обществените организации или от търговски дружества, в които те участват, включително приватизираните, се дължи от ползвателите;</w:t>
      </w:r>
    </w:p>
    <w:p w14:paraId="27609FF4" w14:textId="77777777" w:rsidR="00000000" w:rsidRDefault="007C2192">
      <w:pPr>
        <w:spacing w:after="0" w:line="240" w:lineRule="auto"/>
        <w:ind w:firstLine="1155"/>
        <w:jc w:val="both"/>
        <w:textAlignment w:val="center"/>
        <w:divId w:val="32166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2004 г., в сила от 01.01.2005 г., изм. - ДВ, бр. 55 от 2007 г., в сила от 01.01.2008 г., изм.</w:t>
      </w:r>
      <w:r>
        <w:rPr>
          <w:rFonts w:ascii="Times New Roman" w:eastAsia="Times New Roman" w:hAnsi="Times New Roman" w:cs="Times New Roman"/>
          <w:color w:val="000000"/>
          <w:sz w:val="24"/>
          <w:szCs w:val="24"/>
        </w:rPr>
        <w:t xml:space="preserve"> - ДВ, бр. 35 от 2011 г., в сила от 03.05.2011 г., изм. - ДВ, бр. 24 от 2013 г., в сила от 12.03.2013 г., изм. - ДВ, бр. 35 от 2015 г., в сила от 15.05.2015 г.) сградите, въведени в експлоатация преди 1 януари 2005 г. и получили сертификати с клас на енерг</w:t>
      </w:r>
      <w:r>
        <w:rPr>
          <w:rFonts w:ascii="Times New Roman" w:eastAsia="Times New Roman" w:hAnsi="Times New Roman" w:cs="Times New Roman"/>
          <w:color w:val="000000"/>
          <w:sz w:val="24"/>
          <w:szCs w:val="24"/>
        </w:rPr>
        <w:t>опотребление "B", и сградите, въведени в експлоатация преди 1 януари 1990 г. и получили сертификати с клас на енергопотребление "C", издадени по реда на Закона за енергийната ефективност и наредбата по чл. 48 от Закона за енергийната ефективност, както сле</w:t>
      </w:r>
      <w:r>
        <w:rPr>
          <w:rFonts w:ascii="Times New Roman" w:eastAsia="Times New Roman" w:hAnsi="Times New Roman" w:cs="Times New Roman"/>
          <w:color w:val="000000"/>
          <w:sz w:val="24"/>
          <w:szCs w:val="24"/>
        </w:rPr>
        <w:t>два:</w:t>
      </w:r>
    </w:p>
    <w:p w14:paraId="40E50D8F" w14:textId="77777777" w:rsidR="00000000" w:rsidRDefault="007C2192">
      <w:pPr>
        <w:spacing w:after="0" w:line="240" w:lineRule="auto"/>
        <w:ind w:firstLine="1155"/>
        <w:jc w:val="both"/>
        <w:textAlignment w:val="center"/>
        <w:divId w:val="116590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срок 7 години - считано от годината, следваща годината на издаване на сертификата;</w:t>
      </w:r>
    </w:p>
    <w:p w14:paraId="2E461073" w14:textId="77777777" w:rsidR="00000000" w:rsidRDefault="007C2192">
      <w:pPr>
        <w:spacing w:after="0" w:line="240" w:lineRule="auto"/>
        <w:ind w:firstLine="1155"/>
        <w:jc w:val="both"/>
        <w:textAlignment w:val="center"/>
        <w:divId w:val="11313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за срок 10 години - считано от годината, следваща годината на издаване на сертификата, ако прилагат и мерки за оползотворяване на възобновяеми източници за про</w:t>
      </w:r>
      <w:r>
        <w:rPr>
          <w:rFonts w:ascii="Times New Roman" w:eastAsia="Times New Roman" w:hAnsi="Times New Roman" w:cs="Times New Roman"/>
          <w:color w:val="000000"/>
          <w:sz w:val="24"/>
          <w:szCs w:val="24"/>
        </w:rPr>
        <w:t>изводство на енергия за задоволяване нуждите на сградата;</w:t>
      </w:r>
    </w:p>
    <w:p w14:paraId="50F1DC06" w14:textId="77777777" w:rsidR="00000000" w:rsidRDefault="007C2192">
      <w:pPr>
        <w:spacing w:after="0" w:line="240" w:lineRule="auto"/>
        <w:ind w:firstLine="1155"/>
        <w:jc w:val="both"/>
        <w:textAlignment w:val="center"/>
        <w:divId w:val="91601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18 от 2004 г., в сила от 01.01.2005 г., изм. - ДВ, бр. 55 от 2007 г., в сила от 01.01.2008 г., изм. - ДВ, бр. 35 от 2011 г., в сила от 03.05.2011 г., изм. - ДВ, бр. 24 от 2013 г.</w:t>
      </w:r>
      <w:r>
        <w:rPr>
          <w:rFonts w:ascii="Times New Roman" w:eastAsia="Times New Roman" w:hAnsi="Times New Roman" w:cs="Times New Roman"/>
          <w:color w:val="000000"/>
          <w:sz w:val="24"/>
          <w:szCs w:val="24"/>
        </w:rPr>
        <w:t>, в сила от 12.03.2013 г., изм. - ДВ, бр. 35 от 2015 г., в сила от 15.05.2015 г.) сградите, въведени в експлоатация след 1 януари 1990 г. и преди 1 януари 2005 г. и получили сертификати с клас на енергопотребление "C", и сградите, въведени в експлоатация п</w:t>
      </w:r>
      <w:r>
        <w:rPr>
          <w:rFonts w:ascii="Times New Roman" w:eastAsia="Times New Roman" w:hAnsi="Times New Roman" w:cs="Times New Roman"/>
          <w:color w:val="000000"/>
          <w:sz w:val="24"/>
          <w:szCs w:val="24"/>
        </w:rPr>
        <w:t>реди 1 януари 1990 г. и получили сертификати с клас на енергопотребление "D", издадени по реда на Закона за енергийната ефективност и наредбата по чл. 48 от Закона за енергийната ефективност, както следва:</w:t>
      </w:r>
    </w:p>
    <w:p w14:paraId="6992C09F" w14:textId="77777777" w:rsidR="00000000" w:rsidRDefault="007C2192">
      <w:pPr>
        <w:spacing w:after="0" w:line="240" w:lineRule="auto"/>
        <w:ind w:firstLine="1155"/>
        <w:jc w:val="both"/>
        <w:textAlignment w:val="center"/>
        <w:divId w:val="151068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срок три години - считано от годината, следв</w:t>
      </w:r>
      <w:r>
        <w:rPr>
          <w:rFonts w:ascii="Times New Roman" w:eastAsia="Times New Roman" w:hAnsi="Times New Roman" w:cs="Times New Roman"/>
          <w:color w:val="000000"/>
          <w:sz w:val="24"/>
          <w:szCs w:val="24"/>
        </w:rPr>
        <w:t>аща годината на издаване на сертификата;</w:t>
      </w:r>
    </w:p>
    <w:p w14:paraId="3DF489ED" w14:textId="77777777" w:rsidR="00000000" w:rsidRDefault="007C2192">
      <w:pPr>
        <w:spacing w:after="0" w:line="240" w:lineRule="auto"/>
        <w:ind w:firstLine="1155"/>
        <w:jc w:val="both"/>
        <w:textAlignment w:val="center"/>
        <w:divId w:val="50987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срок 5 години - считано от годината, следваща годината на издаване на сертификата, ако прилагат и мерки за оползотворяване на възобновяеми източници за производство на енергия за задоволяване нуждите на сграда</w:t>
      </w:r>
      <w:r>
        <w:rPr>
          <w:rFonts w:ascii="Times New Roman" w:eastAsia="Times New Roman" w:hAnsi="Times New Roman" w:cs="Times New Roman"/>
          <w:color w:val="000000"/>
          <w:sz w:val="24"/>
          <w:szCs w:val="24"/>
        </w:rPr>
        <w:t>та.</w:t>
      </w:r>
    </w:p>
    <w:p w14:paraId="695C0DBB" w14:textId="77777777" w:rsidR="00000000" w:rsidRDefault="007C2192">
      <w:pPr>
        <w:spacing w:after="0" w:line="240" w:lineRule="auto"/>
        <w:ind w:firstLine="1155"/>
        <w:jc w:val="both"/>
        <w:textAlignment w:val="center"/>
        <w:divId w:val="197986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153 от 1998 г.) Освобождаването по ал. 1, т. 1, 2, 4, 7, 8 и 9 е при условие, че имотите не се ползват със стопанска цел, несвързана с пряката им дейност.</w:t>
      </w:r>
    </w:p>
    <w:p w14:paraId="0B87A776" w14:textId="77777777" w:rsidR="00000000" w:rsidRDefault="007C2192">
      <w:pPr>
        <w:spacing w:after="0" w:line="240" w:lineRule="auto"/>
        <w:ind w:firstLine="1155"/>
        <w:jc w:val="both"/>
        <w:textAlignment w:val="center"/>
        <w:divId w:val="148592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153 от 1998 г., отм. - ДВ, бр. 109 от 2001 г., в сила от </w:t>
      </w:r>
      <w:r>
        <w:rPr>
          <w:rFonts w:ascii="Times New Roman" w:eastAsia="Times New Roman" w:hAnsi="Times New Roman" w:cs="Times New Roman"/>
          <w:color w:val="000000"/>
          <w:sz w:val="24"/>
          <w:szCs w:val="24"/>
        </w:rPr>
        <w:t>01.01.2002 г.)</w:t>
      </w:r>
    </w:p>
    <w:p w14:paraId="6E301C40" w14:textId="77777777" w:rsidR="00000000" w:rsidRDefault="007C2192">
      <w:pPr>
        <w:spacing w:after="0" w:line="240" w:lineRule="auto"/>
        <w:ind w:firstLine="1155"/>
        <w:jc w:val="both"/>
        <w:textAlignment w:val="center"/>
        <w:divId w:val="150339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153 от 1998 г., изм. - ДВ, бр. 109 от 2001 г., в сила от 01.01.2002 г.) Алинеи 1 и 2 се прилагат съответно и за части от имоти.</w:t>
      </w:r>
    </w:p>
    <w:p w14:paraId="46B8C0E8" w14:textId="77777777" w:rsidR="00000000" w:rsidRDefault="007C2192">
      <w:pPr>
        <w:spacing w:after="0" w:line="240" w:lineRule="auto"/>
        <w:ind w:firstLine="1155"/>
        <w:jc w:val="both"/>
        <w:textAlignment w:val="center"/>
        <w:divId w:val="61309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112 от 2003 г., в сила от 01.01.2004 г.) За имотите по ал</w:t>
      </w:r>
      <w:r>
        <w:rPr>
          <w:rFonts w:ascii="Times New Roman" w:eastAsia="Times New Roman" w:hAnsi="Times New Roman" w:cs="Times New Roman"/>
          <w:color w:val="000000"/>
          <w:sz w:val="24"/>
          <w:szCs w:val="24"/>
        </w:rPr>
        <w:t>. 1, т. 17, правото на собственост върху които е възстановено преди 1 януари 1999 г., петгодишният срок започва да тече от тази дата, а за имотите, собствеността върху които е възстановена след тази дата, този срок започва да тече от месеца, следващ месеца</w:t>
      </w:r>
      <w:r>
        <w:rPr>
          <w:rFonts w:ascii="Times New Roman" w:eastAsia="Times New Roman" w:hAnsi="Times New Roman" w:cs="Times New Roman"/>
          <w:color w:val="000000"/>
          <w:sz w:val="24"/>
          <w:szCs w:val="24"/>
        </w:rPr>
        <w:t xml:space="preserve"> на възстановяването.</w:t>
      </w:r>
    </w:p>
    <w:p w14:paraId="38CD4F49" w14:textId="77777777" w:rsidR="00000000" w:rsidRDefault="007C2192">
      <w:pPr>
        <w:spacing w:after="0" w:line="240" w:lineRule="auto"/>
        <w:ind w:firstLine="1155"/>
        <w:jc w:val="both"/>
        <w:textAlignment w:val="center"/>
        <w:divId w:val="6160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2013 г., в сила от 01.01.2014 г.) Освобождаването от данък по ал. 1, т. 18 и 19 се прилага за общ срок за съответната сграда, не по-дълъг от 10 години.</w:t>
      </w:r>
    </w:p>
    <w:p w14:paraId="3767768A" w14:textId="77777777" w:rsidR="00000000" w:rsidRDefault="007C2192">
      <w:pPr>
        <w:spacing w:after="0" w:line="240" w:lineRule="auto"/>
        <w:ind w:firstLine="1155"/>
        <w:jc w:val="both"/>
        <w:textAlignment w:val="center"/>
        <w:divId w:val="177401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2015 г., в сила от 01.01.2016</w:t>
      </w:r>
      <w:r>
        <w:rPr>
          <w:rFonts w:ascii="Times New Roman" w:eastAsia="Times New Roman" w:hAnsi="Times New Roman" w:cs="Times New Roman"/>
          <w:color w:val="000000"/>
          <w:sz w:val="24"/>
          <w:szCs w:val="24"/>
        </w:rPr>
        <w:t xml:space="preserve"> г.) Освобождаването от данък по ал. 1, т. 18 и 19 не се прилага в случаите, в които сградата е получила сертификат с клас на енергопотребление в резултат на предприети мерки за енергийна ефективност, финансирани с публични средства.</w:t>
      </w:r>
    </w:p>
    <w:p w14:paraId="173B6FDD" w14:textId="77777777" w:rsidR="00000000" w:rsidRDefault="007C2192">
      <w:pPr>
        <w:spacing w:after="120" w:line="240" w:lineRule="auto"/>
        <w:ind w:firstLine="1155"/>
        <w:jc w:val="both"/>
        <w:textAlignment w:val="center"/>
        <w:divId w:val="1073896484"/>
        <w:rPr>
          <w:rFonts w:ascii="Times New Roman" w:eastAsia="Times New Roman" w:hAnsi="Times New Roman" w:cs="Times New Roman"/>
          <w:color w:val="000000"/>
          <w:sz w:val="24"/>
          <w:szCs w:val="24"/>
        </w:rPr>
      </w:pPr>
    </w:p>
    <w:p w14:paraId="5E3F420E" w14:textId="77777777" w:rsidR="00000000" w:rsidRDefault="007C2192">
      <w:pPr>
        <w:spacing w:after="0" w:line="240" w:lineRule="auto"/>
        <w:ind w:firstLine="1155"/>
        <w:jc w:val="both"/>
        <w:textAlignment w:val="center"/>
        <w:divId w:val="202933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За имот,</w:t>
      </w:r>
      <w:r>
        <w:rPr>
          <w:rFonts w:ascii="Times New Roman" w:eastAsia="Times New Roman" w:hAnsi="Times New Roman" w:cs="Times New Roman"/>
          <w:color w:val="000000"/>
          <w:sz w:val="24"/>
          <w:szCs w:val="24"/>
        </w:rPr>
        <w:t xml:space="preserve"> който е основно жилище, данъкът се дължи с 50 на сто намаление.</w:t>
      </w:r>
    </w:p>
    <w:p w14:paraId="3BD60BF2" w14:textId="77777777" w:rsidR="00000000" w:rsidRDefault="007C2192">
      <w:pPr>
        <w:spacing w:after="0" w:line="240" w:lineRule="auto"/>
        <w:ind w:firstLine="1155"/>
        <w:jc w:val="both"/>
        <w:textAlignment w:val="center"/>
        <w:divId w:val="120988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119 от 2002 г., в сила от 01.01.2003 г.) За имот, който е основно жилище на лице с намалена работоспособност от 50 до 100 на сто, данъкът се дължи със 75 на сто намаление.</w:t>
      </w:r>
    </w:p>
    <w:p w14:paraId="1D951C3B" w14:textId="77777777" w:rsidR="00000000" w:rsidRDefault="007C2192">
      <w:pPr>
        <w:spacing w:after="0" w:line="240" w:lineRule="auto"/>
        <w:ind w:firstLine="1155"/>
        <w:jc w:val="both"/>
        <w:textAlignment w:val="center"/>
        <w:divId w:val="54410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2018 г., в сила от 01.01.2019 г.) В случай че е установено деклариране на повече от едно основно жилище, облекченията по ал. 1 и 2 не се прилагат и данъкът, определен по чл. 22, се дължи в пълен размер </w:t>
      </w:r>
      <w:r>
        <w:rPr>
          <w:rFonts w:ascii="Times New Roman" w:eastAsia="Times New Roman" w:hAnsi="Times New Roman" w:cs="Times New Roman"/>
          <w:color w:val="000000"/>
          <w:sz w:val="24"/>
          <w:szCs w:val="24"/>
        </w:rPr>
        <w:lastRenderedPageBreak/>
        <w:t>за всяко от жилищата и за п</w:t>
      </w:r>
      <w:r>
        <w:rPr>
          <w:rFonts w:ascii="Times New Roman" w:eastAsia="Times New Roman" w:hAnsi="Times New Roman" w:cs="Times New Roman"/>
          <w:color w:val="000000"/>
          <w:sz w:val="24"/>
          <w:szCs w:val="24"/>
        </w:rPr>
        <w:t>ериода, в който едновременно са декларирани като основни жилища.</w:t>
      </w:r>
    </w:p>
    <w:p w14:paraId="7C68CAB0" w14:textId="77777777" w:rsidR="00000000" w:rsidRDefault="007C2192">
      <w:pPr>
        <w:spacing w:after="120" w:line="240" w:lineRule="auto"/>
        <w:ind w:firstLine="1155"/>
        <w:jc w:val="both"/>
        <w:textAlignment w:val="center"/>
        <w:divId w:val="1901745419"/>
        <w:rPr>
          <w:rFonts w:ascii="Times New Roman" w:eastAsia="Times New Roman" w:hAnsi="Times New Roman" w:cs="Times New Roman"/>
          <w:color w:val="000000"/>
          <w:sz w:val="24"/>
          <w:szCs w:val="24"/>
        </w:rPr>
      </w:pPr>
    </w:p>
    <w:p w14:paraId="5B34B82C" w14:textId="77777777" w:rsidR="00000000" w:rsidRDefault="007C2192">
      <w:pPr>
        <w:spacing w:after="0" w:line="240" w:lineRule="auto"/>
        <w:ind w:firstLine="1155"/>
        <w:jc w:val="both"/>
        <w:textAlignment w:val="center"/>
        <w:divId w:val="85846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(Отм. - ДВ, бр. 102 от 2000 г., в сила от 01.01.2001 г.)</w:t>
      </w:r>
    </w:p>
    <w:p w14:paraId="108A621A" w14:textId="77777777" w:rsidR="00000000" w:rsidRDefault="007C2192">
      <w:pPr>
        <w:spacing w:after="120" w:line="240" w:lineRule="auto"/>
        <w:ind w:firstLine="1155"/>
        <w:jc w:val="both"/>
        <w:textAlignment w:val="center"/>
        <w:divId w:val="2004964576"/>
        <w:rPr>
          <w:rFonts w:ascii="Times New Roman" w:eastAsia="Times New Roman" w:hAnsi="Times New Roman" w:cs="Times New Roman"/>
          <w:color w:val="000000"/>
          <w:sz w:val="24"/>
          <w:szCs w:val="24"/>
        </w:rPr>
      </w:pPr>
    </w:p>
    <w:p w14:paraId="27E24B6D" w14:textId="77777777" w:rsidR="00000000" w:rsidRDefault="007C2192">
      <w:pPr>
        <w:spacing w:after="0" w:line="240" w:lineRule="auto"/>
        <w:ind w:firstLine="1155"/>
        <w:jc w:val="both"/>
        <w:textAlignment w:val="center"/>
        <w:divId w:val="97645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Лицата предявяват правото си на освобождаване от данък или за ползване на данъчно облекчение чрез данъчна декларац</w:t>
      </w:r>
      <w:r>
        <w:rPr>
          <w:rFonts w:ascii="Times New Roman" w:eastAsia="Times New Roman" w:hAnsi="Times New Roman" w:cs="Times New Roman"/>
          <w:color w:val="000000"/>
          <w:sz w:val="24"/>
          <w:szCs w:val="24"/>
        </w:rPr>
        <w:t>ия, която подават в срока по чл. 14, ал. 1.</w:t>
      </w:r>
    </w:p>
    <w:p w14:paraId="2F744F1E" w14:textId="77777777" w:rsidR="00000000" w:rsidRDefault="007C2192">
      <w:pPr>
        <w:spacing w:after="120" w:line="240" w:lineRule="auto"/>
        <w:ind w:firstLine="1155"/>
        <w:jc w:val="both"/>
        <w:textAlignment w:val="center"/>
        <w:divId w:val="428427705"/>
        <w:rPr>
          <w:rFonts w:ascii="Times New Roman" w:eastAsia="Times New Roman" w:hAnsi="Times New Roman" w:cs="Times New Roman"/>
          <w:color w:val="000000"/>
          <w:sz w:val="24"/>
          <w:szCs w:val="24"/>
        </w:rPr>
      </w:pPr>
    </w:p>
    <w:p w14:paraId="1C0C066C" w14:textId="77777777" w:rsidR="00000000" w:rsidRDefault="007C2192">
      <w:pPr>
        <w:spacing w:after="0" w:line="240" w:lineRule="auto"/>
        <w:ind w:firstLine="1155"/>
        <w:jc w:val="both"/>
        <w:textAlignment w:val="center"/>
        <w:divId w:val="170637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(Доп. - ДВ, бр. 153 от 1998 г., изм. - ДВ, бр. 102 от 2000 г., в сила от 01.01.2001 г., изм. - ДВ, бр. 98 от 2010 г., в сила от 01.01.2011 г., изм. - ДВ, бр. 105 от 2014 г., в сила от 01.01.2015 г.)</w:t>
      </w:r>
      <w:r>
        <w:rPr>
          <w:rFonts w:ascii="Times New Roman" w:eastAsia="Times New Roman" w:hAnsi="Times New Roman" w:cs="Times New Roman"/>
          <w:color w:val="000000"/>
          <w:sz w:val="24"/>
          <w:szCs w:val="24"/>
        </w:rPr>
        <w:t xml:space="preserve"> Данъкът върху недвижимите имоти се плаща на две равни вноски в следните срокове: до 30 юни и до 31 октомври на годината, за която е дължим.</w:t>
      </w:r>
    </w:p>
    <w:p w14:paraId="145F0C84" w14:textId="77777777" w:rsidR="00000000" w:rsidRDefault="007C2192">
      <w:pPr>
        <w:spacing w:after="0" w:line="240" w:lineRule="auto"/>
        <w:ind w:firstLine="1155"/>
        <w:jc w:val="both"/>
        <w:textAlignment w:val="center"/>
        <w:divId w:val="30910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изм. - ДВ, бр. 105 от 2014 г., в сила от 01.01.2015 г.)</w:t>
      </w:r>
      <w:r>
        <w:rPr>
          <w:rFonts w:ascii="Times New Roman" w:eastAsia="Times New Roman" w:hAnsi="Times New Roman" w:cs="Times New Roman"/>
          <w:color w:val="000000"/>
          <w:sz w:val="24"/>
          <w:szCs w:val="24"/>
        </w:rPr>
        <w:t xml:space="preserve"> На предплатилите до 30 април за цялата година се прави отстъпка 5 на сто.</w:t>
      </w:r>
    </w:p>
    <w:p w14:paraId="1D6FEF09" w14:textId="77777777" w:rsidR="00000000" w:rsidRDefault="007C2192">
      <w:pPr>
        <w:spacing w:after="0" w:line="240" w:lineRule="auto"/>
        <w:ind w:firstLine="1155"/>
        <w:jc w:val="both"/>
        <w:textAlignment w:val="center"/>
        <w:divId w:val="33083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2005 г., в сила от 01.01.2006 г.) При прехвърляне на недвижим имот или при учредяване на вещни права върху недвижим имот дължимият до прехвърлянето/учредя</w:t>
      </w:r>
      <w:r>
        <w:rPr>
          <w:rFonts w:ascii="Times New Roman" w:eastAsia="Times New Roman" w:hAnsi="Times New Roman" w:cs="Times New Roman"/>
          <w:color w:val="000000"/>
          <w:sz w:val="24"/>
          <w:szCs w:val="24"/>
        </w:rPr>
        <w:t xml:space="preserve">ването данък, включително за месеца на прехвърлянето/учредяването, се заплаща от </w:t>
      </w:r>
      <w:proofErr w:type="spellStart"/>
      <w:r>
        <w:rPr>
          <w:rFonts w:ascii="Times New Roman" w:eastAsia="Times New Roman" w:hAnsi="Times New Roman" w:cs="Times New Roman"/>
          <w:color w:val="000000"/>
          <w:sz w:val="24"/>
          <w:szCs w:val="24"/>
        </w:rPr>
        <w:t>прехвърлителя</w:t>
      </w:r>
      <w:proofErr w:type="spellEnd"/>
      <w:r>
        <w:rPr>
          <w:rFonts w:ascii="Times New Roman" w:eastAsia="Times New Roman" w:hAnsi="Times New Roman" w:cs="Times New Roman"/>
          <w:color w:val="000000"/>
          <w:sz w:val="24"/>
          <w:szCs w:val="24"/>
        </w:rPr>
        <w:t>/учредителя преди прехвърлянето/учредяването.</w:t>
      </w:r>
    </w:p>
    <w:p w14:paraId="6A31DFE5" w14:textId="77777777" w:rsidR="00000000" w:rsidRDefault="007C2192">
      <w:pPr>
        <w:spacing w:after="0" w:line="240" w:lineRule="auto"/>
        <w:ind w:firstLine="1155"/>
        <w:jc w:val="both"/>
        <w:textAlignment w:val="center"/>
        <w:divId w:val="196603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2015 г., в сила от 01.01.2016 г.) За недвижимите имоти, придобити през текущата година, да</w:t>
      </w:r>
      <w:r>
        <w:rPr>
          <w:rFonts w:ascii="Times New Roman" w:eastAsia="Times New Roman" w:hAnsi="Times New Roman" w:cs="Times New Roman"/>
          <w:color w:val="000000"/>
          <w:sz w:val="24"/>
          <w:szCs w:val="24"/>
        </w:rPr>
        <w:t>нъкът се заплаща в сроковете по ал. 1, а в случаите, в които придобиването е след изтичане на сроковете по ал. 1, данъкът се заплаща в двумесечен срок от датата на придобиването на имота.</w:t>
      </w:r>
    </w:p>
    <w:p w14:paraId="166733CE" w14:textId="77777777" w:rsidR="00000000" w:rsidRDefault="007C2192">
      <w:pPr>
        <w:spacing w:after="0" w:line="240" w:lineRule="auto"/>
        <w:ind w:firstLine="1155"/>
        <w:jc w:val="both"/>
        <w:textAlignment w:val="center"/>
        <w:divId w:val="2019960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102 от 2000 г., в сила от 01.01.2001 г., доп. - </w:t>
      </w:r>
      <w:r>
        <w:rPr>
          <w:rFonts w:ascii="Times New Roman" w:eastAsia="Times New Roman" w:hAnsi="Times New Roman" w:cs="Times New Roman"/>
          <w:color w:val="000000"/>
          <w:sz w:val="24"/>
          <w:szCs w:val="24"/>
        </w:rPr>
        <w:t>ДВ, бр. 109 от 2001 г., в сила от 01.01.2002 г., предишна ал. 3 - ДВ, бр. 100 от 2005 г., в сила от 01.01.2006 г., предишна ал. 4 - ДВ, бр. 95 от 2015 г., в сила от 01.01.2016 г.) Данъкът върху недвижимите имоти постъпва в приход на бюджета на общината, на</w:t>
      </w:r>
      <w:r>
        <w:rPr>
          <w:rFonts w:ascii="Times New Roman" w:eastAsia="Times New Roman" w:hAnsi="Times New Roman" w:cs="Times New Roman"/>
          <w:color w:val="000000"/>
          <w:sz w:val="24"/>
          <w:szCs w:val="24"/>
        </w:rPr>
        <w:t xml:space="preserve"> територията на която се намира имотът. 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14:paraId="103B10A0" w14:textId="77777777" w:rsidR="00000000" w:rsidRDefault="007C2192">
      <w:pPr>
        <w:spacing w:after="120" w:line="240" w:lineRule="auto"/>
        <w:ind w:firstLine="1155"/>
        <w:jc w:val="both"/>
        <w:textAlignment w:val="center"/>
        <w:divId w:val="1110051652"/>
        <w:rPr>
          <w:rFonts w:ascii="Times New Roman" w:eastAsia="Times New Roman" w:hAnsi="Times New Roman" w:cs="Times New Roman"/>
          <w:color w:val="000000"/>
          <w:sz w:val="24"/>
          <w:szCs w:val="24"/>
        </w:rPr>
      </w:pPr>
    </w:p>
    <w:p w14:paraId="44F972BC" w14:textId="77777777" w:rsidR="00000000" w:rsidRDefault="007C2192">
      <w:pPr>
        <w:spacing w:before="100" w:beforeAutospacing="1" w:after="100" w:afterAutospacing="1" w:line="240" w:lineRule="auto"/>
        <w:jc w:val="center"/>
        <w:textAlignment w:val="center"/>
        <w:divId w:val="11297392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Данък върху наследствата</w:t>
      </w:r>
    </w:p>
    <w:p w14:paraId="30B3815F" w14:textId="77777777" w:rsidR="00000000" w:rsidRDefault="007C2192">
      <w:pPr>
        <w:spacing w:after="0" w:line="240" w:lineRule="auto"/>
        <w:ind w:firstLine="1155"/>
        <w:jc w:val="both"/>
        <w:textAlignment w:val="center"/>
        <w:divId w:val="39643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w:t>
      </w:r>
    </w:p>
    <w:p w14:paraId="7176E2A4" w14:textId="77777777" w:rsidR="00000000" w:rsidRDefault="007C2192">
      <w:pPr>
        <w:spacing w:after="0" w:line="240" w:lineRule="auto"/>
        <w:ind w:firstLine="1155"/>
        <w:jc w:val="both"/>
        <w:textAlignment w:val="center"/>
        <w:divId w:val="110719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Имуществата на лица без граж</w:t>
      </w:r>
      <w:r>
        <w:rPr>
          <w:rFonts w:ascii="Times New Roman" w:eastAsia="Times New Roman" w:hAnsi="Times New Roman" w:cs="Times New Roman"/>
          <w:color w:val="000000"/>
          <w:sz w:val="24"/>
          <w:szCs w:val="24"/>
        </w:rPr>
        <w:t>данство се облагат като имущества на български граждани, ако постоянното им местопребиваване е на територията на страната.</w:t>
      </w:r>
    </w:p>
    <w:p w14:paraId="78E19234" w14:textId="77777777" w:rsidR="00000000" w:rsidRDefault="007C2192">
      <w:pPr>
        <w:spacing w:after="120" w:line="240" w:lineRule="auto"/>
        <w:ind w:firstLine="1155"/>
        <w:jc w:val="both"/>
        <w:textAlignment w:val="center"/>
        <w:divId w:val="647637455"/>
        <w:rPr>
          <w:rFonts w:ascii="Times New Roman" w:eastAsia="Times New Roman" w:hAnsi="Times New Roman" w:cs="Times New Roman"/>
          <w:color w:val="000000"/>
          <w:sz w:val="24"/>
          <w:szCs w:val="24"/>
        </w:rPr>
      </w:pPr>
    </w:p>
    <w:p w14:paraId="00B2D300" w14:textId="77777777" w:rsidR="00000000" w:rsidRDefault="007C2192">
      <w:pPr>
        <w:spacing w:after="0" w:line="240" w:lineRule="auto"/>
        <w:ind w:firstLine="1155"/>
        <w:jc w:val="both"/>
        <w:textAlignment w:val="center"/>
        <w:divId w:val="20856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(1) Наследственото имущество включва притежаваните от наследодателя движими и недвижими вещи и права върху такива вещи, как</w:t>
      </w:r>
      <w:r>
        <w:rPr>
          <w:rFonts w:ascii="Times New Roman" w:eastAsia="Times New Roman" w:hAnsi="Times New Roman" w:cs="Times New Roman"/>
          <w:color w:val="000000"/>
          <w:sz w:val="24"/>
          <w:szCs w:val="24"/>
        </w:rPr>
        <w:t>то и другите му имуществени права, вземания и задължения към момента на откриване на наследството, освен ако със закон е предвидено друго.</w:t>
      </w:r>
    </w:p>
    <w:p w14:paraId="67554F16" w14:textId="77777777" w:rsidR="00000000" w:rsidRDefault="007C2192">
      <w:pPr>
        <w:spacing w:after="0" w:line="240" w:lineRule="auto"/>
        <w:ind w:firstLine="1155"/>
        <w:jc w:val="both"/>
        <w:textAlignment w:val="center"/>
        <w:divId w:val="150420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наследствено се облага и имуществото, което се получава в случай на смърт на наследодателя непосредствено от</w:t>
      </w:r>
      <w:r>
        <w:rPr>
          <w:rFonts w:ascii="Times New Roman" w:eastAsia="Times New Roman" w:hAnsi="Times New Roman" w:cs="Times New Roman"/>
          <w:color w:val="000000"/>
          <w:sz w:val="24"/>
          <w:szCs w:val="24"/>
        </w:rPr>
        <w:t xml:space="preserve"> трето лице въз основа на сключен от наследодателя договор.</w:t>
      </w:r>
    </w:p>
    <w:p w14:paraId="4EC7DFA6" w14:textId="77777777" w:rsidR="00000000" w:rsidRDefault="007C2192">
      <w:pPr>
        <w:spacing w:after="0" w:line="240" w:lineRule="auto"/>
        <w:ind w:firstLine="1155"/>
        <w:jc w:val="both"/>
        <w:textAlignment w:val="center"/>
        <w:divId w:val="193404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2 не се прилага, ако договорът е сключен в изпълнение на задължение по закон.</w:t>
      </w:r>
    </w:p>
    <w:p w14:paraId="64DBD4BF" w14:textId="77777777" w:rsidR="00000000" w:rsidRDefault="007C2192">
      <w:pPr>
        <w:spacing w:after="120" w:line="240" w:lineRule="auto"/>
        <w:ind w:firstLine="1155"/>
        <w:jc w:val="both"/>
        <w:textAlignment w:val="center"/>
        <w:divId w:val="1030180983"/>
        <w:rPr>
          <w:rFonts w:ascii="Times New Roman" w:eastAsia="Times New Roman" w:hAnsi="Times New Roman" w:cs="Times New Roman"/>
          <w:color w:val="000000"/>
          <w:sz w:val="24"/>
          <w:szCs w:val="24"/>
        </w:rPr>
      </w:pPr>
    </w:p>
    <w:p w14:paraId="607D7D60" w14:textId="77777777" w:rsidR="00000000" w:rsidRDefault="007C2192">
      <w:pPr>
        <w:spacing w:after="0" w:line="240" w:lineRule="auto"/>
        <w:ind w:firstLine="1155"/>
        <w:jc w:val="both"/>
        <w:textAlignment w:val="center"/>
        <w:divId w:val="172577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(Предишен текст на чл. 31 - ДВ, бр. 106 от 2004 г., в сила от 01.01.2005 г.) Данъкът върху на</w:t>
      </w:r>
      <w:r>
        <w:rPr>
          <w:rFonts w:ascii="Times New Roman" w:eastAsia="Times New Roman" w:hAnsi="Times New Roman" w:cs="Times New Roman"/>
          <w:color w:val="000000"/>
          <w:sz w:val="24"/>
          <w:szCs w:val="24"/>
        </w:rPr>
        <w:t xml:space="preserve">следството се заплаща от наследниците по закон или по завещание, както и от </w:t>
      </w:r>
      <w:proofErr w:type="spellStart"/>
      <w:r>
        <w:rPr>
          <w:rFonts w:ascii="Times New Roman" w:eastAsia="Times New Roman" w:hAnsi="Times New Roman" w:cs="Times New Roman"/>
          <w:color w:val="000000"/>
          <w:sz w:val="24"/>
          <w:szCs w:val="24"/>
        </w:rPr>
        <w:t>заветниците</w:t>
      </w:r>
      <w:proofErr w:type="spellEnd"/>
      <w:r>
        <w:rPr>
          <w:rFonts w:ascii="Times New Roman" w:eastAsia="Times New Roman" w:hAnsi="Times New Roman" w:cs="Times New Roman"/>
          <w:color w:val="000000"/>
          <w:sz w:val="24"/>
          <w:szCs w:val="24"/>
        </w:rPr>
        <w:t>.</w:t>
      </w:r>
    </w:p>
    <w:p w14:paraId="493FAB7C" w14:textId="77777777" w:rsidR="00000000" w:rsidRDefault="007C2192">
      <w:pPr>
        <w:spacing w:after="0" w:line="240" w:lineRule="auto"/>
        <w:ind w:firstLine="1155"/>
        <w:jc w:val="both"/>
        <w:textAlignment w:val="center"/>
        <w:divId w:val="175377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106 от 2004 г., в сила от 01.01.2005 г.) Данък върху наследството не се заплаща от преживелия съпруг и от наследниците по права линия без ограничен</w:t>
      </w:r>
      <w:r>
        <w:rPr>
          <w:rFonts w:ascii="Times New Roman" w:eastAsia="Times New Roman" w:hAnsi="Times New Roman" w:cs="Times New Roman"/>
          <w:color w:val="000000"/>
          <w:sz w:val="24"/>
          <w:szCs w:val="24"/>
        </w:rPr>
        <w:t>ия.</w:t>
      </w:r>
    </w:p>
    <w:p w14:paraId="2AA28532" w14:textId="77777777" w:rsidR="00000000" w:rsidRDefault="007C2192">
      <w:pPr>
        <w:spacing w:after="120" w:line="240" w:lineRule="auto"/>
        <w:ind w:firstLine="1155"/>
        <w:jc w:val="both"/>
        <w:textAlignment w:val="center"/>
        <w:divId w:val="2016608987"/>
        <w:rPr>
          <w:rFonts w:ascii="Times New Roman" w:eastAsia="Times New Roman" w:hAnsi="Times New Roman" w:cs="Times New Roman"/>
          <w:color w:val="000000"/>
          <w:sz w:val="24"/>
          <w:szCs w:val="24"/>
        </w:rPr>
      </w:pPr>
    </w:p>
    <w:p w14:paraId="37DC9E24" w14:textId="77777777" w:rsidR="00000000" w:rsidRDefault="007C2192">
      <w:pPr>
        <w:spacing w:after="0" w:line="240" w:lineRule="auto"/>
        <w:ind w:firstLine="1155"/>
        <w:jc w:val="both"/>
        <w:textAlignment w:val="center"/>
        <w:divId w:val="23169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103 от 1999 г., в сила от 01.01.2000 г., изм. - ДВ, бр. 100 от 2005 г., в сила от 01.01.2006 г.) При откриване на наследство данъчно задължените лица по чл. 31 или техните законни представители са длъжни в срок от 6 месеца</w:t>
      </w:r>
      <w:r>
        <w:rPr>
          <w:rFonts w:ascii="Times New Roman" w:eastAsia="Times New Roman" w:hAnsi="Times New Roman" w:cs="Times New Roman"/>
          <w:color w:val="000000"/>
          <w:sz w:val="24"/>
          <w:szCs w:val="24"/>
        </w:rPr>
        <w:t xml:space="preserve"> да подадат декларация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14:paraId="25AB8FCA" w14:textId="77777777" w:rsidR="00000000" w:rsidRDefault="007C2192">
      <w:pPr>
        <w:spacing w:after="0" w:line="240" w:lineRule="auto"/>
        <w:ind w:firstLine="1155"/>
        <w:jc w:val="both"/>
        <w:textAlignment w:val="center"/>
        <w:divId w:val="79606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наследник или </w:t>
      </w:r>
      <w:proofErr w:type="spellStart"/>
      <w:r>
        <w:rPr>
          <w:rFonts w:ascii="Times New Roman" w:eastAsia="Times New Roman" w:hAnsi="Times New Roman" w:cs="Times New Roman"/>
          <w:color w:val="000000"/>
          <w:sz w:val="24"/>
          <w:szCs w:val="24"/>
        </w:rPr>
        <w:t>заветник</w:t>
      </w:r>
      <w:proofErr w:type="spellEnd"/>
      <w:r>
        <w:rPr>
          <w:rFonts w:ascii="Times New Roman" w:eastAsia="Times New Roman" w:hAnsi="Times New Roman" w:cs="Times New Roman"/>
          <w:color w:val="000000"/>
          <w:sz w:val="24"/>
          <w:szCs w:val="24"/>
        </w:rPr>
        <w:t>, който не е съпруг, низ</w:t>
      </w:r>
      <w:r>
        <w:rPr>
          <w:rFonts w:ascii="Times New Roman" w:eastAsia="Times New Roman" w:hAnsi="Times New Roman" w:cs="Times New Roman"/>
          <w:color w:val="000000"/>
          <w:sz w:val="24"/>
          <w:szCs w:val="24"/>
        </w:rPr>
        <w:t>ходящ, родител, брат или сестра, 6-месечният срок от подаване на декларацията тече от узнаването, че наследството е открито.</w:t>
      </w:r>
    </w:p>
    <w:p w14:paraId="41B80183" w14:textId="77777777" w:rsidR="00000000" w:rsidRDefault="007C2192">
      <w:pPr>
        <w:spacing w:after="0" w:line="240" w:lineRule="auto"/>
        <w:ind w:firstLine="1155"/>
        <w:jc w:val="both"/>
        <w:textAlignment w:val="center"/>
        <w:divId w:val="114478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имуществата на лица, обявени от съда за отсъстващи, декларацията се подава от лицата, които се явяват наследници на обявения</w:t>
      </w:r>
      <w:r>
        <w:rPr>
          <w:rFonts w:ascii="Times New Roman" w:eastAsia="Times New Roman" w:hAnsi="Times New Roman" w:cs="Times New Roman"/>
          <w:color w:val="000000"/>
          <w:sz w:val="24"/>
          <w:szCs w:val="24"/>
        </w:rPr>
        <w:t xml:space="preserve"> за отсъстващ към момента на последното известие от него. В тези случаи 6-месечният срок за подаване на декларацията започва да тече от въвеждането във владение.</w:t>
      </w:r>
    </w:p>
    <w:p w14:paraId="4B1EE338" w14:textId="77777777" w:rsidR="00000000" w:rsidRDefault="007C2192">
      <w:pPr>
        <w:spacing w:after="0" w:line="240" w:lineRule="auto"/>
        <w:ind w:firstLine="1155"/>
        <w:jc w:val="both"/>
        <w:textAlignment w:val="center"/>
        <w:divId w:val="80631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наследникът е лице, което е било заченато към момента на откриване на наследството </w:t>
      </w:r>
      <w:r>
        <w:rPr>
          <w:rFonts w:ascii="Times New Roman" w:eastAsia="Times New Roman" w:hAnsi="Times New Roman" w:cs="Times New Roman"/>
          <w:color w:val="000000"/>
          <w:sz w:val="24"/>
          <w:szCs w:val="24"/>
        </w:rPr>
        <w:t xml:space="preserve">и е </w:t>
      </w:r>
      <w:proofErr w:type="spellStart"/>
      <w:r>
        <w:rPr>
          <w:rFonts w:ascii="Times New Roman" w:eastAsia="Times New Roman" w:hAnsi="Times New Roman" w:cs="Times New Roman"/>
          <w:color w:val="000000"/>
          <w:sz w:val="24"/>
          <w:szCs w:val="24"/>
        </w:rPr>
        <w:t>живородено</w:t>
      </w:r>
      <w:proofErr w:type="spellEnd"/>
      <w:r>
        <w:rPr>
          <w:rFonts w:ascii="Times New Roman" w:eastAsia="Times New Roman" w:hAnsi="Times New Roman" w:cs="Times New Roman"/>
          <w:color w:val="000000"/>
          <w:sz w:val="24"/>
          <w:szCs w:val="24"/>
        </w:rPr>
        <w:t>, срокът по ал. 1 за неговите законни представители започва да тече от деня на раждането му.</w:t>
      </w:r>
    </w:p>
    <w:p w14:paraId="7AFFB302" w14:textId="77777777" w:rsidR="00000000" w:rsidRDefault="007C2192">
      <w:pPr>
        <w:spacing w:after="0" w:line="240" w:lineRule="auto"/>
        <w:ind w:firstLine="1155"/>
        <w:jc w:val="both"/>
        <w:textAlignment w:val="center"/>
        <w:divId w:val="93902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Подадената в срок декларация от един наследник ползва и другите наследници.</w:t>
      </w:r>
    </w:p>
    <w:p w14:paraId="3E83417F" w14:textId="77777777" w:rsidR="00000000" w:rsidRDefault="007C2192">
      <w:pPr>
        <w:spacing w:after="0" w:line="240" w:lineRule="auto"/>
        <w:ind w:firstLine="1155"/>
        <w:jc w:val="both"/>
        <w:textAlignment w:val="center"/>
        <w:divId w:val="91910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Данъчно задължените лица посочват в декларацията полученото насле</w:t>
      </w:r>
      <w:r>
        <w:rPr>
          <w:rFonts w:ascii="Times New Roman" w:eastAsia="Times New Roman" w:hAnsi="Times New Roman" w:cs="Times New Roman"/>
          <w:color w:val="000000"/>
          <w:sz w:val="24"/>
          <w:szCs w:val="24"/>
        </w:rPr>
        <w:t>дствено имущество по вид, местонахождение и оценка.</w:t>
      </w:r>
    </w:p>
    <w:p w14:paraId="4C748305" w14:textId="77777777" w:rsidR="00000000" w:rsidRDefault="007C2192">
      <w:pPr>
        <w:spacing w:after="0" w:line="240" w:lineRule="auto"/>
        <w:ind w:firstLine="1155"/>
        <w:jc w:val="both"/>
        <w:textAlignment w:val="center"/>
        <w:divId w:val="171207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Наследствени имущества, за които данъчно задължените лица са узнали след изтичане на сроковете по предходните алинеи, се декларират в едномесечен срок от узнаването. В тези случаи дължимият данък се п</w:t>
      </w:r>
      <w:r>
        <w:rPr>
          <w:rFonts w:ascii="Times New Roman" w:eastAsia="Times New Roman" w:hAnsi="Times New Roman" w:cs="Times New Roman"/>
          <w:color w:val="000000"/>
          <w:sz w:val="24"/>
          <w:szCs w:val="24"/>
        </w:rPr>
        <w:t>реизчислява.</w:t>
      </w:r>
    </w:p>
    <w:p w14:paraId="2CD34783" w14:textId="77777777" w:rsidR="00000000" w:rsidRDefault="007C2192">
      <w:pPr>
        <w:spacing w:after="120" w:line="240" w:lineRule="auto"/>
        <w:ind w:firstLine="1155"/>
        <w:jc w:val="both"/>
        <w:textAlignment w:val="center"/>
        <w:divId w:val="696085065"/>
        <w:rPr>
          <w:rFonts w:ascii="Times New Roman" w:eastAsia="Times New Roman" w:hAnsi="Times New Roman" w:cs="Times New Roman"/>
          <w:color w:val="000000"/>
          <w:sz w:val="24"/>
          <w:szCs w:val="24"/>
        </w:rPr>
      </w:pPr>
    </w:p>
    <w:p w14:paraId="406B2742" w14:textId="77777777" w:rsidR="00000000" w:rsidRDefault="007C2192">
      <w:pPr>
        <w:spacing w:after="0" w:line="240" w:lineRule="auto"/>
        <w:ind w:firstLine="1155"/>
        <w:jc w:val="both"/>
        <w:textAlignment w:val="center"/>
        <w:divId w:val="16305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Наследственото имущество, с изключение на освободеното от данък, се определя и оценява в левове към момента на откриване на наследството, както следва:</w:t>
      </w:r>
    </w:p>
    <w:p w14:paraId="69CDF16E" w14:textId="77777777" w:rsidR="00000000" w:rsidRDefault="007C2192">
      <w:pPr>
        <w:spacing w:after="0" w:line="240" w:lineRule="auto"/>
        <w:ind w:firstLine="1155"/>
        <w:jc w:val="both"/>
        <w:textAlignment w:val="center"/>
        <w:divId w:val="2838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(доп. - ДВ, бр. 54 от 2012 г., в сила от 17.07.2012 г.) недвижимите имоти </w:t>
      </w:r>
      <w:r>
        <w:rPr>
          <w:rFonts w:ascii="Times New Roman" w:eastAsia="Times New Roman" w:hAnsi="Times New Roman" w:cs="Times New Roman"/>
          <w:color w:val="000000"/>
          <w:sz w:val="24"/>
          <w:szCs w:val="24"/>
        </w:rPr>
        <w:t>на територията на страната - по данъчна оценка съгласно приложение № 2;</w:t>
      </w:r>
    </w:p>
    <w:p w14:paraId="1CB3FCBA" w14:textId="77777777" w:rsidR="00000000" w:rsidRDefault="007C2192">
      <w:pPr>
        <w:spacing w:after="0" w:line="240" w:lineRule="auto"/>
        <w:ind w:firstLine="1155"/>
        <w:jc w:val="both"/>
        <w:textAlignment w:val="center"/>
        <w:divId w:val="76888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чуждестранната валута и благородните метали - по централния курс на Българската народна банка;</w:t>
      </w:r>
    </w:p>
    <w:p w14:paraId="3FF33766" w14:textId="77777777" w:rsidR="00000000" w:rsidRDefault="007C2192">
      <w:pPr>
        <w:spacing w:after="0" w:line="240" w:lineRule="auto"/>
        <w:ind w:firstLine="1155"/>
        <w:jc w:val="both"/>
        <w:textAlignment w:val="center"/>
        <w:divId w:val="174136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ценните книжа - по пазарна стойност, а когато пазарната стойност не може да бъде оп</w:t>
      </w:r>
      <w:r>
        <w:rPr>
          <w:rFonts w:ascii="Times New Roman" w:eastAsia="Times New Roman" w:hAnsi="Times New Roman" w:cs="Times New Roman"/>
          <w:color w:val="000000"/>
          <w:sz w:val="24"/>
          <w:szCs w:val="24"/>
        </w:rPr>
        <w:t>ределена без значителни разходи или затруднения, те се оценяват по номинал;</w:t>
      </w:r>
    </w:p>
    <w:p w14:paraId="70A116FF" w14:textId="77777777" w:rsidR="00000000" w:rsidRDefault="007C2192">
      <w:pPr>
        <w:spacing w:after="0" w:line="240" w:lineRule="auto"/>
        <w:ind w:firstLine="1155"/>
        <w:jc w:val="both"/>
        <w:textAlignment w:val="center"/>
        <w:divId w:val="126768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109 от 2001 г., в сила от 01.01.2002 г., изм. - ДВ, бр. 45 от 2002 г., в сила от 01.01.2002 г.) превозните средства - по застрахователна стойност;</w:t>
      </w:r>
    </w:p>
    <w:p w14:paraId="6EFC37C2" w14:textId="77777777" w:rsidR="00000000" w:rsidRDefault="007C2192">
      <w:pPr>
        <w:spacing w:after="0" w:line="240" w:lineRule="auto"/>
        <w:ind w:firstLine="1155"/>
        <w:jc w:val="both"/>
        <w:textAlignment w:val="center"/>
        <w:divId w:val="43694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w:t>
      </w:r>
      <w:r>
        <w:rPr>
          <w:rFonts w:ascii="Times New Roman" w:eastAsia="Times New Roman" w:hAnsi="Times New Roman" w:cs="Times New Roman"/>
          <w:color w:val="000000"/>
          <w:sz w:val="24"/>
          <w:szCs w:val="24"/>
        </w:rPr>
        <w:t>, бр. 109 от 2001 г., в сила от 01.01.2002 г., отм. - ДВ, бр. 45 от 2002 г., в сила от 01.01.2002 г.)</w:t>
      </w:r>
    </w:p>
    <w:p w14:paraId="5CF408E2" w14:textId="77777777" w:rsidR="00000000" w:rsidRDefault="007C2192">
      <w:pPr>
        <w:spacing w:after="0" w:line="240" w:lineRule="auto"/>
        <w:ind w:firstLine="1155"/>
        <w:jc w:val="both"/>
        <w:textAlignment w:val="center"/>
        <w:divId w:val="194356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останалите движими вещи и права - по пазарна стойност;</w:t>
      </w:r>
    </w:p>
    <w:p w14:paraId="1905A63D" w14:textId="77777777" w:rsidR="00000000" w:rsidRDefault="007C2192">
      <w:pPr>
        <w:spacing w:after="0" w:line="240" w:lineRule="auto"/>
        <w:ind w:firstLine="1155"/>
        <w:jc w:val="both"/>
        <w:textAlignment w:val="center"/>
        <w:divId w:val="45934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предприятия или дялови участия в търговски дружества или кооперации - по пазарна стойност, а </w:t>
      </w:r>
      <w:r>
        <w:rPr>
          <w:rFonts w:ascii="Times New Roman" w:eastAsia="Times New Roman" w:hAnsi="Times New Roman" w:cs="Times New Roman"/>
          <w:color w:val="000000"/>
          <w:sz w:val="24"/>
          <w:szCs w:val="24"/>
        </w:rPr>
        <w:t>когато определянето ѝ изисква значителни разходи или затруднения - по счетоводни данни;</w:t>
      </w:r>
    </w:p>
    <w:p w14:paraId="08C7275D" w14:textId="77777777" w:rsidR="00000000" w:rsidRDefault="007C2192">
      <w:pPr>
        <w:spacing w:after="0" w:line="240" w:lineRule="auto"/>
        <w:ind w:firstLine="1155"/>
        <w:jc w:val="both"/>
        <w:textAlignment w:val="center"/>
        <w:divId w:val="44088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в сила от 17.07.2012 г.) недвижимите имоти на територията на друга държава - членка на Европейския съюз, или на друга държава - страна</w:t>
      </w:r>
      <w:r>
        <w:rPr>
          <w:rFonts w:ascii="Times New Roman" w:eastAsia="Times New Roman" w:hAnsi="Times New Roman" w:cs="Times New Roman"/>
          <w:color w:val="000000"/>
          <w:sz w:val="24"/>
          <w:szCs w:val="24"/>
        </w:rPr>
        <w:t xml:space="preserve"> по Споразумението за Европейското икономическо пространство, или на трета държава - по данъчна стойност, посочена в документ, издаден за целите на данъчно облагане от компетентен орган на съответната държава, придружен с точен превод на български език, из</w:t>
      </w:r>
      <w:r>
        <w:rPr>
          <w:rFonts w:ascii="Times New Roman" w:eastAsia="Times New Roman" w:hAnsi="Times New Roman" w:cs="Times New Roman"/>
          <w:color w:val="000000"/>
          <w:sz w:val="24"/>
          <w:szCs w:val="24"/>
        </w:rPr>
        <w:t>вършен от заклет преводач.</w:t>
      </w:r>
    </w:p>
    <w:p w14:paraId="5B3DCCE9" w14:textId="77777777" w:rsidR="00000000" w:rsidRDefault="007C2192">
      <w:pPr>
        <w:spacing w:after="0" w:line="240" w:lineRule="auto"/>
        <w:ind w:firstLine="1155"/>
        <w:jc w:val="both"/>
        <w:textAlignment w:val="center"/>
        <w:divId w:val="17950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оценяват и задълженията на наследодателя.</w:t>
      </w:r>
    </w:p>
    <w:p w14:paraId="6CEAF456" w14:textId="77777777" w:rsidR="00000000" w:rsidRDefault="007C2192">
      <w:pPr>
        <w:spacing w:after="0" w:line="240" w:lineRule="auto"/>
        <w:ind w:firstLine="1155"/>
        <w:jc w:val="both"/>
        <w:textAlignment w:val="center"/>
        <w:divId w:val="136606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Правата и задълженията на наследодателя, които не са установени по основание или размер, се декларират, но се оценяват и вземат предвид при определяне на облагаемата наследствена маса след установяването им по основание и размер. В тези случаи дължимия</w:t>
      </w:r>
      <w:r>
        <w:rPr>
          <w:rFonts w:ascii="Times New Roman" w:eastAsia="Times New Roman" w:hAnsi="Times New Roman" w:cs="Times New Roman"/>
          <w:color w:val="000000"/>
          <w:sz w:val="24"/>
          <w:szCs w:val="24"/>
        </w:rPr>
        <w:t>т данък се преизчислява.</w:t>
      </w:r>
    </w:p>
    <w:p w14:paraId="0CAC8473" w14:textId="77777777" w:rsidR="00000000" w:rsidRDefault="007C2192">
      <w:pPr>
        <w:spacing w:after="0" w:line="240" w:lineRule="auto"/>
        <w:ind w:firstLine="1155"/>
        <w:jc w:val="both"/>
        <w:textAlignment w:val="center"/>
        <w:divId w:val="86344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2005 г., в сила от 01.01.2006 г.) При поискване от служител на общинската администрация или от заинтересуваното лице застрахователите издават в 7-дневен срок удостоверение за застрахователната стойност на</w:t>
      </w:r>
      <w:r>
        <w:rPr>
          <w:rFonts w:ascii="Times New Roman" w:eastAsia="Times New Roman" w:hAnsi="Times New Roman" w:cs="Times New Roman"/>
          <w:color w:val="000000"/>
          <w:sz w:val="24"/>
          <w:szCs w:val="24"/>
        </w:rPr>
        <w:t xml:space="preserve"> вещта.</w:t>
      </w:r>
    </w:p>
    <w:p w14:paraId="5161F755" w14:textId="77777777" w:rsidR="00000000" w:rsidRDefault="007C2192">
      <w:pPr>
        <w:spacing w:after="120" w:line="240" w:lineRule="auto"/>
        <w:ind w:firstLine="1155"/>
        <w:jc w:val="both"/>
        <w:textAlignment w:val="center"/>
        <w:divId w:val="1745567905"/>
        <w:rPr>
          <w:rFonts w:ascii="Times New Roman" w:eastAsia="Times New Roman" w:hAnsi="Times New Roman" w:cs="Times New Roman"/>
          <w:color w:val="000000"/>
          <w:sz w:val="24"/>
          <w:szCs w:val="24"/>
        </w:rPr>
      </w:pPr>
    </w:p>
    <w:p w14:paraId="365A63A0" w14:textId="77777777" w:rsidR="00000000" w:rsidRDefault="007C2192">
      <w:pPr>
        <w:spacing w:after="0" w:line="240" w:lineRule="auto"/>
        <w:ind w:firstLine="1155"/>
        <w:jc w:val="both"/>
        <w:textAlignment w:val="center"/>
        <w:divId w:val="192533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От актива на облагаемата наследствена маса, определен по реда на чл. 33, се приспадат:</w:t>
      </w:r>
    </w:p>
    <w:p w14:paraId="44ACD29B" w14:textId="77777777" w:rsidR="00000000" w:rsidRDefault="007C2192">
      <w:pPr>
        <w:spacing w:after="0" w:line="240" w:lineRule="auto"/>
        <w:ind w:firstLine="1155"/>
        <w:jc w:val="both"/>
        <w:textAlignment w:val="center"/>
        <w:divId w:val="36753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установените по основание и размер задължения на наследодателя към момента на откриване на наследството, ако срещу тези задължения не се придобива и</w:t>
      </w:r>
      <w:r>
        <w:rPr>
          <w:rFonts w:ascii="Times New Roman" w:eastAsia="Times New Roman" w:hAnsi="Times New Roman" w:cs="Times New Roman"/>
          <w:color w:val="000000"/>
          <w:sz w:val="24"/>
          <w:szCs w:val="24"/>
        </w:rPr>
        <w:t>мущество, което е освободено от данък върху наследствата; не се приспадат задълженията към кредитори, вземанията на които към наследодателя са погасени по давност и не са изпълнени в 6-месечния срок по чл. 32;</w:t>
      </w:r>
    </w:p>
    <w:p w14:paraId="35186A36" w14:textId="77777777" w:rsidR="00000000" w:rsidRDefault="007C2192">
      <w:pPr>
        <w:spacing w:after="0" w:line="240" w:lineRule="auto"/>
        <w:ind w:firstLine="1155"/>
        <w:jc w:val="both"/>
        <w:textAlignment w:val="center"/>
        <w:divId w:val="32259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и вземанията, които наследниците са</w:t>
      </w:r>
      <w:r>
        <w:rPr>
          <w:rFonts w:ascii="Times New Roman" w:eastAsia="Times New Roman" w:hAnsi="Times New Roman" w:cs="Times New Roman"/>
          <w:color w:val="000000"/>
          <w:sz w:val="24"/>
          <w:szCs w:val="24"/>
        </w:rPr>
        <w:t xml:space="preserve"> прехвърлили в полза на държавата или общините по установения от закона ред в 6-месечния срок по чл. 32;</w:t>
      </w:r>
    </w:p>
    <w:p w14:paraId="04AF74A9" w14:textId="77777777" w:rsidR="00000000" w:rsidRDefault="007C2192">
      <w:pPr>
        <w:spacing w:after="0" w:line="240" w:lineRule="auto"/>
        <w:ind w:firstLine="1155"/>
        <w:jc w:val="both"/>
        <w:textAlignment w:val="center"/>
        <w:divId w:val="190055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153 от 1998 г.) разноските за погребение в размер 1000 лв.;</w:t>
      </w:r>
    </w:p>
    <w:p w14:paraId="5A1B1F1B" w14:textId="77777777" w:rsidR="00000000" w:rsidRDefault="007C2192">
      <w:pPr>
        <w:spacing w:after="0" w:line="240" w:lineRule="auto"/>
        <w:ind w:firstLine="1155"/>
        <w:jc w:val="both"/>
        <w:textAlignment w:val="center"/>
        <w:divId w:val="3501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предвидените в закона облекчения.</w:t>
      </w:r>
    </w:p>
    <w:p w14:paraId="5D8532FC" w14:textId="77777777" w:rsidR="00000000" w:rsidRDefault="007C2192">
      <w:pPr>
        <w:spacing w:after="120" w:line="240" w:lineRule="auto"/>
        <w:ind w:firstLine="1155"/>
        <w:jc w:val="both"/>
        <w:textAlignment w:val="center"/>
        <w:divId w:val="1409614014"/>
        <w:rPr>
          <w:rFonts w:ascii="Times New Roman" w:eastAsia="Times New Roman" w:hAnsi="Times New Roman" w:cs="Times New Roman"/>
          <w:color w:val="000000"/>
          <w:sz w:val="24"/>
          <w:szCs w:val="24"/>
        </w:rPr>
      </w:pPr>
    </w:p>
    <w:p w14:paraId="5A01E821" w14:textId="77777777" w:rsidR="00000000" w:rsidRDefault="007C2192">
      <w:pPr>
        <w:spacing w:after="0" w:line="240" w:lineRule="auto"/>
        <w:ind w:firstLine="1155"/>
        <w:jc w:val="both"/>
        <w:textAlignment w:val="center"/>
        <w:divId w:val="10022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 (1) Облагаемата наследств</w:t>
      </w:r>
      <w:r>
        <w:rPr>
          <w:rFonts w:ascii="Times New Roman" w:eastAsia="Times New Roman" w:hAnsi="Times New Roman" w:cs="Times New Roman"/>
          <w:color w:val="000000"/>
          <w:sz w:val="24"/>
          <w:szCs w:val="24"/>
        </w:rPr>
        <w:t>ена маса се разделя на наследствени дялове, като за всеки наследник се определя дял по реда на Закона за наследството.</w:t>
      </w:r>
    </w:p>
    <w:p w14:paraId="16331A20" w14:textId="77777777" w:rsidR="00000000" w:rsidRDefault="007C2192">
      <w:pPr>
        <w:spacing w:after="0" w:line="240" w:lineRule="auto"/>
        <w:ind w:firstLine="1155"/>
        <w:jc w:val="both"/>
        <w:textAlignment w:val="center"/>
        <w:divId w:val="83276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Наследствените дялове се увеличават, съответно намаляват, със стойността на заветите, оценени по реда на чл. 33.</w:t>
      </w:r>
    </w:p>
    <w:p w14:paraId="417DF2D3" w14:textId="77777777" w:rsidR="00000000" w:rsidRDefault="007C2192">
      <w:pPr>
        <w:spacing w:after="120" w:line="240" w:lineRule="auto"/>
        <w:ind w:firstLine="1155"/>
        <w:jc w:val="both"/>
        <w:textAlignment w:val="center"/>
        <w:divId w:val="1388912840"/>
        <w:rPr>
          <w:rFonts w:ascii="Times New Roman" w:eastAsia="Times New Roman" w:hAnsi="Times New Roman" w:cs="Times New Roman"/>
          <w:color w:val="000000"/>
          <w:sz w:val="24"/>
          <w:szCs w:val="24"/>
        </w:rPr>
      </w:pPr>
    </w:p>
    <w:p w14:paraId="17D96125" w14:textId="77777777" w:rsidR="00000000" w:rsidRDefault="007C2192">
      <w:pPr>
        <w:spacing w:after="0" w:line="240" w:lineRule="auto"/>
        <w:ind w:firstLine="1155"/>
        <w:jc w:val="both"/>
        <w:textAlignment w:val="center"/>
        <w:divId w:val="43005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(Изм. - ДВ</w:t>
      </w:r>
      <w:r>
        <w:rPr>
          <w:rFonts w:ascii="Times New Roman" w:eastAsia="Times New Roman" w:hAnsi="Times New Roman" w:cs="Times New Roman"/>
          <w:color w:val="000000"/>
          <w:sz w:val="24"/>
          <w:szCs w:val="24"/>
        </w:rPr>
        <w:t xml:space="preserve">, бр. 106 от 2004 г., в сила от 01.01.2005 г., изм. - ДВ, бр. 110 от 2007 г., в сила от 01.01.2008 г.) Общинският съвет определя с наредбата по чл. 1, ал. 2 размера на данъка поотделно за всеки наследник или </w:t>
      </w:r>
      <w:proofErr w:type="spellStart"/>
      <w:r>
        <w:rPr>
          <w:rFonts w:ascii="Times New Roman" w:eastAsia="Times New Roman" w:hAnsi="Times New Roman" w:cs="Times New Roman"/>
          <w:color w:val="000000"/>
          <w:sz w:val="24"/>
          <w:szCs w:val="24"/>
        </w:rPr>
        <w:t>заветник</w:t>
      </w:r>
      <w:proofErr w:type="spellEnd"/>
      <w:r>
        <w:rPr>
          <w:rFonts w:ascii="Times New Roman" w:eastAsia="Times New Roman" w:hAnsi="Times New Roman" w:cs="Times New Roman"/>
          <w:color w:val="000000"/>
          <w:sz w:val="24"/>
          <w:szCs w:val="24"/>
        </w:rPr>
        <w:t>, както следва:</w:t>
      </w:r>
    </w:p>
    <w:p w14:paraId="09708FC7" w14:textId="77777777" w:rsidR="00000000" w:rsidRDefault="007C2192">
      <w:pPr>
        <w:spacing w:after="0" w:line="240" w:lineRule="auto"/>
        <w:ind w:firstLine="1155"/>
        <w:jc w:val="both"/>
        <w:textAlignment w:val="center"/>
        <w:divId w:val="76056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105 о</w:t>
      </w:r>
      <w:r>
        <w:rPr>
          <w:rFonts w:ascii="Times New Roman" w:eastAsia="Times New Roman" w:hAnsi="Times New Roman" w:cs="Times New Roman"/>
          <w:color w:val="000000"/>
          <w:sz w:val="24"/>
          <w:szCs w:val="24"/>
        </w:rPr>
        <w:t>т 2008 г., в сила от 01.01.2009 г.) за братя и сестри и техните деца - от 0,4 до 0,8 на сто за наследствен дял над 250 000 лв.;</w:t>
      </w:r>
    </w:p>
    <w:p w14:paraId="3E4875C6" w14:textId="77777777" w:rsidR="00000000" w:rsidRDefault="007C2192">
      <w:pPr>
        <w:spacing w:after="0" w:line="240" w:lineRule="auto"/>
        <w:ind w:firstLine="1155"/>
        <w:jc w:val="both"/>
        <w:textAlignment w:val="center"/>
        <w:divId w:val="89909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2008 г., в сила от 01.01.2009 г.) за лица извън посочените в т. 1 - от 3,3 до 6,6 на сто за наследстве</w:t>
      </w:r>
      <w:r>
        <w:rPr>
          <w:rFonts w:ascii="Times New Roman" w:eastAsia="Times New Roman" w:hAnsi="Times New Roman" w:cs="Times New Roman"/>
          <w:color w:val="000000"/>
          <w:sz w:val="24"/>
          <w:szCs w:val="24"/>
        </w:rPr>
        <w:t>н дял над 250 000 лв.</w:t>
      </w:r>
    </w:p>
    <w:p w14:paraId="7CDAF468" w14:textId="77777777" w:rsidR="00000000" w:rsidRDefault="007C2192">
      <w:pPr>
        <w:spacing w:after="120" w:line="240" w:lineRule="auto"/>
        <w:ind w:firstLine="1155"/>
        <w:jc w:val="both"/>
        <w:textAlignment w:val="center"/>
        <w:divId w:val="144468804"/>
        <w:rPr>
          <w:rFonts w:ascii="Times New Roman" w:eastAsia="Times New Roman" w:hAnsi="Times New Roman" w:cs="Times New Roman"/>
          <w:color w:val="000000"/>
          <w:sz w:val="24"/>
          <w:szCs w:val="24"/>
        </w:rPr>
      </w:pPr>
    </w:p>
    <w:p w14:paraId="76DF44EC" w14:textId="77777777" w:rsidR="00000000" w:rsidRDefault="007C2192">
      <w:pPr>
        <w:spacing w:after="0" w:line="240" w:lineRule="auto"/>
        <w:ind w:firstLine="1155"/>
        <w:jc w:val="both"/>
        <w:textAlignment w:val="center"/>
        <w:divId w:val="82342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(1) (Изм. - ДВ, бр. 103 от 1999 г., в сила от 01.01.2000 г., изм. - ДВ, бр. 105 от 2005 г., предишен текст на чл. 37 - ДВ, бр. 98 от 2018 г., в сила от 01.01.2019 г.) Данъкът се определя и се съобщава на всеки наследник или </w:t>
      </w:r>
      <w:proofErr w:type="spellStart"/>
      <w:r>
        <w:rPr>
          <w:rFonts w:ascii="Times New Roman" w:eastAsia="Times New Roman" w:hAnsi="Times New Roman" w:cs="Times New Roman"/>
          <w:color w:val="000000"/>
          <w:sz w:val="24"/>
          <w:szCs w:val="24"/>
        </w:rPr>
        <w:t>заветник</w:t>
      </w:r>
      <w:proofErr w:type="spellEnd"/>
      <w:r>
        <w:rPr>
          <w:rFonts w:ascii="Times New Roman" w:eastAsia="Times New Roman" w:hAnsi="Times New Roman" w:cs="Times New Roman"/>
          <w:color w:val="000000"/>
          <w:sz w:val="24"/>
          <w:szCs w:val="24"/>
        </w:rPr>
        <w:t xml:space="preserve"> поотделно по реда на Данъчно-осигурителния процесуален кодекс.</w:t>
      </w:r>
    </w:p>
    <w:p w14:paraId="6E63F769" w14:textId="77777777" w:rsidR="00000000" w:rsidRDefault="007C2192">
      <w:pPr>
        <w:spacing w:after="120" w:line="240" w:lineRule="auto"/>
        <w:ind w:firstLine="1155"/>
        <w:jc w:val="both"/>
        <w:textAlignment w:val="center"/>
        <w:divId w:val="202096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2018 г., в сила от 01.01.2019 г., отм. - ДВ, бр. 96 от 2019 г., в сила от 01.01.2020 г.)</w:t>
      </w:r>
    </w:p>
    <w:p w14:paraId="0C1763B8" w14:textId="77777777" w:rsidR="00000000" w:rsidRDefault="007C2192">
      <w:pPr>
        <w:spacing w:after="0" w:line="240" w:lineRule="auto"/>
        <w:ind w:firstLine="1155"/>
        <w:jc w:val="both"/>
        <w:textAlignment w:val="center"/>
        <w:divId w:val="105462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Освобождават се от данък:</w:t>
      </w:r>
    </w:p>
    <w:p w14:paraId="785944F6" w14:textId="77777777" w:rsidR="00000000" w:rsidRDefault="007C2192">
      <w:pPr>
        <w:spacing w:after="0" w:line="240" w:lineRule="auto"/>
        <w:ind w:firstLine="1155"/>
        <w:jc w:val="both"/>
        <w:textAlignment w:val="center"/>
        <w:divId w:val="208490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имуществото на загиналите за</w:t>
      </w:r>
      <w:r>
        <w:rPr>
          <w:rFonts w:ascii="Times New Roman" w:eastAsia="Times New Roman" w:hAnsi="Times New Roman" w:cs="Times New Roman"/>
          <w:color w:val="000000"/>
          <w:sz w:val="24"/>
          <w:szCs w:val="24"/>
        </w:rPr>
        <w:t xml:space="preserve"> Република България или при изпълнение на служебния си дълг, или при производствени аварии и природни бедствия;</w:t>
      </w:r>
    </w:p>
    <w:p w14:paraId="13B77746" w14:textId="77777777" w:rsidR="00000000" w:rsidRDefault="007C2192">
      <w:pPr>
        <w:spacing w:after="0" w:line="240" w:lineRule="auto"/>
        <w:ind w:firstLine="1155"/>
        <w:jc w:val="both"/>
        <w:textAlignment w:val="center"/>
        <w:divId w:val="213755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109 от 2001 г., в сила от 01.01.2002 г., доп. - ДВ, бр. 119 от 2002 г., в сила от 01.01.2003 г., изм. - ДВ, бр. 105 от 2008 г</w:t>
      </w:r>
      <w:r>
        <w:rPr>
          <w:rFonts w:ascii="Times New Roman" w:eastAsia="Times New Roman" w:hAnsi="Times New Roman" w:cs="Times New Roman"/>
          <w:color w:val="000000"/>
          <w:sz w:val="24"/>
          <w:szCs w:val="24"/>
        </w:rPr>
        <w:t>., в сила от 01.01.2009 г.) имуществото, завещано на държавата и общините;</w:t>
      </w:r>
    </w:p>
    <w:p w14:paraId="00676D1C" w14:textId="77777777" w:rsidR="00000000" w:rsidRDefault="007C2192">
      <w:pPr>
        <w:spacing w:after="0" w:line="240" w:lineRule="auto"/>
        <w:ind w:firstLine="1155"/>
        <w:jc w:val="both"/>
        <w:textAlignment w:val="center"/>
        <w:divId w:val="122344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105 от 2008 г., в сила от 01.01.2009 г.) имуществото, завещано на Българския червен кръст, законно регистрираните вероизповедания в страната, читалищата и другит</w:t>
      </w:r>
      <w:r>
        <w:rPr>
          <w:rFonts w:ascii="Times New Roman" w:eastAsia="Times New Roman" w:hAnsi="Times New Roman" w:cs="Times New Roman"/>
          <w:color w:val="000000"/>
          <w:sz w:val="24"/>
          <w:szCs w:val="24"/>
        </w:rPr>
        <w:t>е юридически лица, които не са търговци, с изключение на организациите с нестопанска цел, определени за извършване на дейност в частна полза;</w:t>
      </w:r>
    </w:p>
    <w:p w14:paraId="1AD172E3" w14:textId="77777777" w:rsidR="00000000" w:rsidRDefault="007C2192">
      <w:pPr>
        <w:spacing w:after="0" w:line="240" w:lineRule="auto"/>
        <w:ind w:firstLine="1155"/>
        <w:jc w:val="both"/>
        <w:textAlignment w:val="center"/>
        <w:divId w:val="65006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обикновената покъщнина;</w:t>
      </w:r>
    </w:p>
    <w:p w14:paraId="70312C48" w14:textId="77777777" w:rsidR="00000000" w:rsidRDefault="007C2192">
      <w:pPr>
        <w:spacing w:after="0" w:line="240" w:lineRule="auto"/>
        <w:ind w:firstLine="1155"/>
        <w:jc w:val="both"/>
        <w:textAlignment w:val="center"/>
        <w:divId w:val="17677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дребният земеделски инвентар;</w:t>
      </w:r>
    </w:p>
    <w:p w14:paraId="297CA8C3" w14:textId="77777777" w:rsidR="00000000" w:rsidRDefault="007C2192">
      <w:pPr>
        <w:spacing w:after="0" w:line="240" w:lineRule="auto"/>
        <w:ind w:firstLine="1155"/>
        <w:jc w:val="both"/>
        <w:textAlignment w:val="center"/>
        <w:divId w:val="213467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библиотеките и музикалните инструменти;</w:t>
      </w:r>
    </w:p>
    <w:p w14:paraId="2E631C2E" w14:textId="77777777" w:rsidR="00000000" w:rsidRDefault="007C2192">
      <w:pPr>
        <w:spacing w:after="0" w:line="240" w:lineRule="auto"/>
        <w:ind w:firstLine="1155"/>
        <w:jc w:val="both"/>
        <w:textAlignment w:val="center"/>
        <w:divId w:val="111767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предмети</w:t>
      </w:r>
      <w:r>
        <w:rPr>
          <w:rFonts w:ascii="Times New Roman" w:eastAsia="Times New Roman" w:hAnsi="Times New Roman" w:cs="Times New Roman"/>
          <w:color w:val="000000"/>
          <w:sz w:val="24"/>
          <w:szCs w:val="24"/>
        </w:rPr>
        <w:t>те на изкуството, автор на които е наследодателят, някой от наследниците или техен роднина по права линия без ограничение, а по съребрена - до четвърта степен;</w:t>
      </w:r>
    </w:p>
    <w:p w14:paraId="2B3CD44C" w14:textId="77777777" w:rsidR="00000000" w:rsidRDefault="007C2192">
      <w:pPr>
        <w:spacing w:after="0" w:line="240" w:lineRule="auto"/>
        <w:ind w:firstLine="1155"/>
        <w:jc w:val="both"/>
        <w:textAlignment w:val="center"/>
        <w:divId w:val="6792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неполучените пенсии на наследодателя;</w:t>
      </w:r>
    </w:p>
    <w:p w14:paraId="57A93B4E" w14:textId="77777777" w:rsidR="00000000" w:rsidRDefault="007C2192">
      <w:pPr>
        <w:spacing w:after="0" w:line="240" w:lineRule="auto"/>
        <w:ind w:firstLine="1155"/>
        <w:jc w:val="both"/>
        <w:textAlignment w:val="center"/>
        <w:divId w:val="202736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имуществата в чужбина на български граждани, за които е платен данък върху наследството в съответната държава.</w:t>
      </w:r>
    </w:p>
    <w:p w14:paraId="1254F50F" w14:textId="77777777" w:rsidR="00000000" w:rsidRDefault="007C2192">
      <w:pPr>
        <w:spacing w:after="0" w:line="240" w:lineRule="auto"/>
        <w:ind w:firstLine="1155"/>
        <w:jc w:val="both"/>
        <w:textAlignment w:val="center"/>
        <w:divId w:val="8391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две лица са починали едновременно или непосредствено едно след друго и едното е наследник на другото, не се дължи данък за наследст</w:t>
      </w:r>
      <w:r>
        <w:rPr>
          <w:rFonts w:ascii="Times New Roman" w:eastAsia="Times New Roman" w:hAnsi="Times New Roman" w:cs="Times New Roman"/>
          <w:color w:val="000000"/>
          <w:sz w:val="24"/>
          <w:szCs w:val="24"/>
        </w:rPr>
        <w:t>вения дял, придобит от починалия наследник.</w:t>
      </w:r>
    </w:p>
    <w:p w14:paraId="6049EC21" w14:textId="77777777" w:rsidR="00000000" w:rsidRDefault="007C2192">
      <w:pPr>
        <w:spacing w:after="0" w:line="240" w:lineRule="auto"/>
        <w:ind w:firstLine="1155"/>
        <w:jc w:val="both"/>
        <w:textAlignment w:val="center"/>
        <w:divId w:val="29661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Освобождаването по ал. 1, т. 3, 4 и 5 е при условие, че имуществото се наследява от роднини по права линия, съпруг, братя и сестри.</w:t>
      </w:r>
    </w:p>
    <w:p w14:paraId="0EF4AA39" w14:textId="77777777" w:rsidR="00000000" w:rsidRDefault="007C2192">
      <w:pPr>
        <w:spacing w:after="0" w:line="240" w:lineRule="auto"/>
        <w:ind w:firstLine="1155"/>
        <w:jc w:val="both"/>
        <w:textAlignment w:val="center"/>
        <w:divId w:val="32362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2008 г., в сила от 01.01.2009 г.) Алинея 1, т. 2а</w:t>
      </w:r>
      <w:r>
        <w:rPr>
          <w:rFonts w:ascii="Times New Roman" w:eastAsia="Times New Roman" w:hAnsi="Times New Roman" w:cs="Times New Roman"/>
          <w:color w:val="000000"/>
          <w:sz w:val="24"/>
          <w:szCs w:val="24"/>
        </w:rPr>
        <w:t xml:space="preserve"> се прилага и когато имуществото се наследява от идентични или сходни </w:t>
      </w:r>
      <w:r>
        <w:rPr>
          <w:rFonts w:ascii="Times New Roman" w:eastAsia="Times New Roman" w:hAnsi="Times New Roman" w:cs="Times New Roman"/>
          <w:color w:val="000000"/>
          <w:sz w:val="24"/>
          <w:szCs w:val="24"/>
        </w:rPr>
        <w:lastRenderedPageBreak/>
        <w:t>лица, установени в друга държава - членка на Европейския съюз, или в държава - страна по Споразумението за Европейското икономическо пространство. Освобождаването в този случай е при усл</w:t>
      </w:r>
      <w:r>
        <w:rPr>
          <w:rFonts w:ascii="Times New Roman" w:eastAsia="Times New Roman" w:hAnsi="Times New Roman" w:cs="Times New Roman"/>
          <w:color w:val="000000"/>
          <w:sz w:val="24"/>
          <w:szCs w:val="24"/>
        </w:rPr>
        <w:t>овие, че лицето представи официален документ, удостоверяващ статута или качеството му, издаден или заверен от компетентния орган на съответната държава, както и неговия легализиран превод на български език.</w:t>
      </w:r>
    </w:p>
    <w:p w14:paraId="5B330653" w14:textId="77777777" w:rsidR="00000000" w:rsidRDefault="007C2192">
      <w:pPr>
        <w:spacing w:after="120" w:line="240" w:lineRule="auto"/>
        <w:ind w:firstLine="1155"/>
        <w:jc w:val="both"/>
        <w:textAlignment w:val="center"/>
        <w:divId w:val="275673480"/>
        <w:rPr>
          <w:rFonts w:ascii="Times New Roman" w:eastAsia="Times New Roman" w:hAnsi="Times New Roman" w:cs="Times New Roman"/>
          <w:color w:val="000000"/>
          <w:sz w:val="24"/>
          <w:szCs w:val="24"/>
        </w:rPr>
      </w:pPr>
    </w:p>
    <w:p w14:paraId="4F869224" w14:textId="77777777" w:rsidR="00000000" w:rsidRDefault="007C2192">
      <w:pPr>
        <w:spacing w:after="0" w:line="240" w:lineRule="auto"/>
        <w:ind w:firstLine="1155"/>
        <w:jc w:val="both"/>
        <w:textAlignment w:val="center"/>
        <w:divId w:val="58885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В случай, че наследодателят е придобил </w:t>
      </w:r>
      <w:r>
        <w:rPr>
          <w:rFonts w:ascii="Times New Roman" w:eastAsia="Times New Roman" w:hAnsi="Times New Roman" w:cs="Times New Roman"/>
          <w:color w:val="000000"/>
          <w:sz w:val="24"/>
          <w:szCs w:val="24"/>
        </w:rPr>
        <w:t xml:space="preserve">по наследство недвижимо имущество, в наследствената маса се включват 40 на сто от данъчната оценка на това имущество, ако то е придобито до 1 година преди смъртта му; 50 на сто, ако е придобито до 2 години преди смъртта му, и 60 на сто, ако е придобито до </w:t>
      </w:r>
      <w:r>
        <w:rPr>
          <w:rFonts w:ascii="Times New Roman" w:eastAsia="Times New Roman" w:hAnsi="Times New Roman" w:cs="Times New Roman"/>
          <w:color w:val="000000"/>
          <w:sz w:val="24"/>
          <w:szCs w:val="24"/>
        </w:rPr>
        <w:t>3 години преди смъртта му.</w:t>
      </w:r>
    </w:p>
    <w:p w14:paraId="78A14FCF" w14:textId="77777777" w:rsidR="00000000" w:rsidRDefault="007C2192">
      <w:pPr>
        <w:spacing w:after="120" w:line="240" w:lineRule="auto"/>
        <w:ind w:firstLine="1155"/>
        <w:jc w:val="both"/>
        <w:textAlignment w:val="center"/>
        <w:divId w:val="1156413124"/>
        <w:rPr>
          <w:rFonts w:ascii="Times New Roman" w:eastAsia="Times New Roman" w:hAnsi="Times New Roman" w:cs="Times New Roman"/>
          <w:color w:val="000000"/>
          <w:sz w:val="24"/>
          <w:szCs w:val="24"/>
        </w:rPr>
      </w:pPr>
    </w:p>
    <w:p w14:paraId="5F7FA525" w14:textId="77777777" w:rsidR="00000000" w:rsidRDefault="007C2192">
      <w:pPr>
        <w:spacing w:after="0" w:line="240" w:lineRule="auto"/>
        <w:ind w:firstLine="1155"/>
        <w:jc w:val="both"/>
        <w:textAlignment w:val="center"/>
        <w:divId w:val="148789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 - ДВ, бр. 103 от 1999 г., в сила от 01.01.2000 г.) Данъкът се плаща в 2-месечен срок от връчване на съобщението.</w:t>
      </w:r>
    </w:p>
    <w:p w14:paraId="3EEF5A7A" w14:textId="77777777" w:rsidR="00000000" w:rsidRDefault="007C2192">
      <w:pPr>
        <w:spacing w:after="0" w:line="240" w:lineRule="auto"/>
        <w:ind w:firstLine="1155"/>
        <w:jc w:val="both"/>
        <w:textAlignment w:val="center"/>
        <w:divId w:val="152544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наследява предприятие на едноличен търговец, участие в събирателно дружество, дяло</w:t>
      </w:r>
      <w:r>
        <w:rPr>
          <w:rFonts w:ascii="Times New Roman" w:eastAsia="Times New Roman" w:hAnsi="Times New Roman" w:cs="Times New Roman"/>
          <w:color w:val="000000"/>
          <w:sz w:val="24"/>
          <w:szCs w:val="24"/>
        </w:rPr>
        <w:t>ве и акции, представляващи повече от 50 на сто от капитала на търговските дружества, дължимият данък може да бъде заплатен в срок до 1 година от откриване на наследството заедно със законната лихва, която започва да се начислява след изтичане на 2-месечния</w:t>
      </w:r>
      <w:r>
        <w:rPr>
          <w:rFonts w:ascii="Times New Roman" w:eastAsia="Times New Roman" w:hAnsi="Times New Roman" w:cs="Times New Roman"/>
          <w:color w:val="000000"/>
          <w:sz w:val="24"/>
          <w:szCs w:val="24"/>
        </w:rPr>
        <w:t xml:space="preserve"> срок по ал. 1.</w:t>
      </w:r>
    </w:p>
    <w:p w14:paraId="7F6ED295" w14:textId="77777777" w:rsidR="00000000" w:rsidRDefault="007C2192">
      <w:pPr>
        <w:spacing w:after="120" w:line="240" w:lineRule="auto"/>
        <w:ind w:firstLine="1155"/>
        <w:jc w:val="both"/>
        <w:textAlignment w:val="center"/>
        <w:divId w:val="1314600393"/>
        <w:rPr>
          <w:rFonts w:ascii="Times New Roman" w:eastAsia="Times New Roman" w:hAnsi="Times New Roman" w:cs="Times New Roman"/>
          <w:color w:val="000000"/>
          <w:sz w:val="24"/>
          <w:szCs w:val="24"/>
        </w:rPr>
      </w:pPr>
    </w:p>
    <w:p w14:paraId="59919D48" w14:textId="77777777" w:rsidR="00000000" w:rsidRDefault="007C2192">
      <w:pPr>
        <w:spacing w:after="0" w:line="240" w:lineRule="auto"/>
        <w:ind w:firstLine="1155"/>
        <w:jc w:val="both"/>
        <w:textAlignment w:val="center"/>
        <w:divId w:val="173488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(1) (Изм. - ДВ, бр. 103 от 1999 г., в сила от 01.01.2000 г., доп. - ДВ, бр. 102 от 2000 г., в сила от 01.01.2001 г., изм. - ДВ, бр. 100 от 2005 г., в сила от 01.01.2006 г.) Сумите по сметки на починали лица се изплащат на техните </w:t>
      </w:r>
      <w:r>
        <w:rPr>
          <w:rFonts w:ascii="Times New Roman" w:eastAsia="Times New Roman" w:hAnsi="Times New Roman" w:cs="Times New Roman"/>
          <w:color w:val="000000"/>
          <w:sz w:val="24"/>
          <w:szCs w:val="24"/>
        </w:rPr>
        <w:t xml:space="preserve">наследници след представяне на удостоверение от общината, че са посочени в декларацията за облагане с данък върху наследствата и данъкът е платен. Когато данъкът не е платен, той се удържа и се превежда по сметката на съответната община в едномесечен срок </w:t>
      </w:r>
      <w:r>
        <w:rPr>
          <w:rFonts w:ascii="Times New Roman" w:eastAsia="Times New Roman" w:hAnsi="Times New Roman" w:cs="Times New Roman"/>
          <w:color w:val="000000"/>
          <w:sz w:val="24"/>
          <w:szCs w:val="24"/>
        </w:rPr>
        <w:t>от представянето на документ за размера на дължимия данък, а на наследниците се изплащат суми до размера на остатъка по сметката на наследодателя.</w:t>
      </w:r>
    </w:p>
    <w:p w14:paraId="424BB670" w14:textId="77777777" w:rsidR="00000000" w:rsidRDefault="007C2192">
      <w:pPr>
        <w:spacing w:after="0" w:line="240" w:lineRule="auto"/>
        <w:ind w:firstLine="1155"/>
        <w:jc w:val="both"/>
        <w:textAlignment w:val="center"/>
        <w:divId w:val="187013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съответно и при изплащане на обезщетения по договор за застраховка "Живот", сключен о</w:t>
      </w:r>
      <w:r>
        <w:rPr>
          <w:rFonts w:ascii="Times New Roman" w:eastAsia="Times New Roman" w:hAnsi="Times New Roman" w:cs="Times New Roman"/>
          <w:color w:val="000000"/>
          <w:sz w:val="24"/>
          <w:szCs w:val="24"/>
        </w:rPr>
        <w:t>т наследодателя в полза на трети лица.</w:t>
      </w:r>
    </w:p>
    <w:p w14:paraId="6DA2B403" w14:textId="77777777" w:rsidR="00000000" w:rsidRDefault="007C2192">
      <w:pPr>
        <w:spacing w:after="0" w:line="240" w:lineRule="auto"/>
        <w:ind w:firstLine="1155"/>
        <w:jc w:val="both"/>
        <w:textAlignment w:val="center"/>
        <w:divId w:val="85041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103 от 1999 г., в сила от 01.01.2000 г., изм. - ДВ, бр. 100 от 2005 г., в сила от 01.01.2006 г.) Прехвърлянето на поименни акции и други ценни книжа, принадлежали на лица, които са починали или са </w:t>
      </w:r>
      <w:r>
        <w:rPr>
          <w:rFonts w:ascii="Times New Roman" w:eastAsia="Times New Roman" w:hAnsi="Times New Roman" w:cs="Times New Roman"/>
          <w:color w:val="000000"/>
          <w:sz w:val="24"/>
          <w:szCs w:val="24"/>
        </w:rPr>
        <w:t xml:space="preserve">обявени за отсъстващи, се извършва въз основа на удостоверение, издадено от общината по </w:t>
      </w:r>
      <w:proofErr w:type="spellStart"/>
      <w:r>
        <w:rPr>
          <w:rFonts w:ascii="Times New Roman" w:eastAsia="Times New Roman" w:hAnsi="Times New Roman" w:cs="Times New Roman"/>
          <w:color w:val="000000"/>
          <w:sz w:val="24"/>
          <w:szCs w:val="24"/>
        </w:rPr>
        <w:t>местооткриване</w:t>
      </w:r>
      <w:proofErr w:type="spellEnd"/>
      <w:r>
        <w:rPr>
          <w:rFonts w:ascii="Times New Roman" w:eastAsia="Times New Roman" w:hAnsi="Times New Roman" w:cs="Times New Roman"/>
          <w:color w:val="000000"/>
          <w:sz w:val="24"/>
          <w:szCs w:val="24"/>
        </w:rPr>
        <w:t xml:space="preserve"> на наследството, че тези ценни книжа са посочени в декларацията и дължимият данък върху наследството е платен.</w:t>
      </w:r>
    </w:p>
    <w:p w14:paraId="15E0C251" w14:textId="77777777" w:rsidR="00000000" w:rsidRDefault="007C2192">
      <w:pPr>
        <w:spacing w:after="120" w:line="240" w:lineRule="auto"/>
        <w:ind w:firstLine="1155"/>
        <w:jc w:val="both"/>
        <w:textAlignment w:val="center"/>
        <w:divId w:val="2014451798"/>
        <w:rPr>
          <w:rFonts w:ascii="Times New Roman" w:eastAsia="Times New Roman" w:hAnsi="Times New Roman" w:cs="Times New Roman"/>
          <w:color w:val="000000"/>
          <w:sz w:val="24"/>
          <w:szCs w:val="24"/>
        </w:rPr>
      </w:pPr>
    </w:p>
    <w:p w14:paraId="6A8B4E34" w14:textId="77777777" w:rsidR="00000000" w:rsidRDefault="007C2192">
      <w:pPr>
        <w:spacing w:after="0" w:line="240" w:lineRule="auto"/>
        <w:ind w:firstLine="1155"/>
        <w:jc w:val="both"/>
        <w:textAlignment w:val="center"/>
        <w:divId w:val="63479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(Изм. - ДВ, бр. 103 от 1999 г., </w:t>
      </w:r>
      <w:r>
        <w:rPr>
          <w:rFonts w:ascii="Times New Roman" w:eastAsia="Times New Roman" w:hAnsi="Times New Roman" w:cs="Times New Roman"/>
          <w:color w:val="000000"/>
          <w:sz w:val="24"/>
          <w:szCs w:val="24"/>
        </w:rPr>
        <w:t>в сила от 01.01.2000 г., отм. - ДВ, бр. 100 от 2005 г., в сила от 01.01.2006 г.)</w:t>
      </w:r>
    </w:p>
    <w:p w14:paraId="7D44043E" w14:textId="77777777" w:rsidR="00000000" w:rsidRDefault="007C2192">
      <w:pPr>
        <w:spacing w:after="120" w:line="240" w:lineRule="auto"/>
        <w:ind w:firstLine="1155"/>
        <w:jc w:val="both"/>
        <w:textAlignment w:val="center"/>
        <w:divId w:val="1352026397"/>
        <w:rPr>
          <w:rFonts w:ascii="Times New Roman" w:eastAsia="Times New Roman" w:hAnsi="Times New Roman" w:cs="Times New Roman"/>
          <w:color w:val="000000"/>
          <w:sz w:val="24"/>
          <w:szCs w:val="24"/>
        </w:rPr>
      </w:pPr>
    </w:p>
    <w:p w14:paraId="3563B92F" w14:textId="77777777" w:rsidR="00000000" w:rsidRDefault="007C2192">
      <w:pPr>
        <w:spacing w:after="0" w:line="240" w:lineRule="auto"/>
        <w:ind w:firstLine="1155"/>
        <w:jc w:val="both"/>
        <w:textAlignment w:val="center"/>
        <w:divId w:val="85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103 от 1999 г., в сила от 01.01.2000 г., изм. - ДВ, бр. 100 от 2005 г., в сила от 01.01.2006 г.) Банките, застрахователните и другите търговски друже</w:t>
      </w:r>
      <w:r>
        <w:rPr>
          <w:rFonts w:ascii="Times New Roman" w:eastAsia="Times New Roman" w:hAnsi="Times New Roman" w:cs="Times New Roman"/>
          <w:color w:val="000000"/>
          <w:sz w:val="24"/>
          <w:szCs w:val="24"/>
        </w:rPr>
        <w:t xml:space="preserve">ства, както и всички други лица, които са </w:t>
      </w:r>
      <w:proofErr w:type="spellStart"/>
      <w:r>
        <w:rPr>
          <w:rFonts w:ascii="Times New Roman" w:eastAsia="Times New Roman" w:hAnsi="Times New Roman" w:cs="Times New Roman"/>
          <w:color w:val="000000"/>
          <w:sz w:val="24"/>
          <w:szCs w:val="24"/>
        </w:rPr>
        <w:t>влогодържатели</w:t>
      </w:r>
      <w:proofErr w:type="spellEnd"/>
      <w:r>
        <w:rPr>
          <w:rFonts w:ascii="Times New Roman" w:eastAsia="Times New Roman" w:hAnsi="Times New Roman" w:cs="Times New Roman"/>
          <w:color w:val="000000"/>
          <w:sz w:val="24"/>
          <w:szCs w:val="24"/>
        </w:rPr>
        <w:t xml:space="preserve"> или длъжници по ценни книги, пари или друго имущество, което влиза в едно наследство, за което знаят че е открито, са длъжни преди </w:t>
      </w:r>
      <w:r>
        <w:rPr>
          <w:rFonts w:ascii="Times New Roman" w:eastAsia="Times New Roman" w:hAnsi="Times New Roman" w:cs="Times New Roman"/>
          <w:color w:val="000000"/>
          <w:sz w:val="24"/>
          <w:szCs w:val="24"/>
        </w:rPr>
        <w:lastRenderedPageBreak/>
        <w:t>плащането, предаването или прехвърлянето на това имущество да изпрат</w:t>
      </w:r>
      <w:r>
        <w:rPr>
          <w:rFonts w:ascii="Times New Roman" w:eastAsia="Times New Roman" w:hAnsi="Times New Roman" w:cs="Times New Roman"/>
          <w:color w:val="000000"/>
          <w:sz w:val="24"/>
          <w:szCs w:val="24"/>
        </w:rPr>
        <w:t xml:space="preserve">ят опис на имуществото на общината по </w:t>
      </w:r>
      <w:proofErr w:type="spellStart"/>
      <w:r>
        <w:rPr>
          <w:rFonts w:ascii="Times New Roman" w:eastAsia="Times New Roman" w:hAnsi="Times New Roman" w:cs="Times New Roman"/>
          <w:color w:val="000000"/>
          <w:sz w:val="24"/>
          <w:szCs w:val="24"/>
        </w:rPr>
        <w:t>местооткриване</w:t>
      </w:r>
      <w:proofErr w:type="spellEnd"/>
      <w:r>
        <w:rPr>
          <w:rFonts w:ascii="Times New Roman" w:eastAsia="Times New Roman" w:hAnsi="Times New Roman" w:cs="Times New Roman"/>
          <w:color w:val="000000"/>
          <w:sz w:val="24"/>
          <w:szCs w:val="24"/>
        </w:rPr>
        <w:t xml:space="preserve"> на наследството.</w:t>
      </w:r>
    </w:p>
    <w:p w14:paraId="4DC400E3" w14:textId="77777777" w:rsidR="00000000" w:rsidRDefault="007C2192">
      <w:pPr>
        <w:spacing w:after="120" w:line="240" w:lineRule="auto"/>
        <w:ind w:firstLine="1155"/>
        <w:jc w:val="both"/>
        <w:textAlignment w:val="center"/>
        <w:divId w:val="1019310641"/>
        <w:rPr>
          <w:rFonts w:ascii="Times New Roman" w:eastAsia="Times New Roman" w:hAnsi="Times New Roman" w:cs="Times New Roman"/>
          <w:color w:val="000000"/>
          <w:sz w:val="24"/>
          <w:szCs w:val="24"/>
        </w:rPr>
      </w:pPr>
    </w:p>
    <w:p w14:paraId="7362E2DF" w14:textId="77777777" w:rsidR="00000000" w:rsidRDefault="007C2192">
      <w:pPr>
        <w:spacing w:before="100" w:beforeAutospacing="1" w:after="100" w:afterAutospacing="1" w:line="240" w:lineRule="auto"/>
        <w:jc w:val="center"/>
        <w:textAlignment w:val="center"/>
        <w:divId w:val="15526930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Данък при придобиване на имущества по дарение и по възмезден начин</w:t>
      </w:r>
    </w:p>
    <w:p w14:paraId="33A6801F" w14:textId="77777777" w:rsidR="00000000" w:rsidRDefault="007C2192">
      <w:pPr>
        <w:spacing w:after="0" w:line="240" w:lineRule="auto"/>
        <w:ind w:firstLine="1155"/>
        <w:jc w:val="both"/>
        <w:textAlignment w:val="center"/>
        <w:divId w:val="208826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Обект на облагане с данък са имуществата, придобити по дарение, както и недвижимите имоти, о</w:t>
      </w:r>
      <w:r>
        <w:rPr>
          <w:rFonts w:ascii="Times New Roman" w:eastAsia="Times New Roman" w:hAnsi="Times New Roman" w:cs="Times New Roman"/>
          <w:color w:val="000000"/>
          <w:sz w:val="24"/>
          <w:szCs w:val="24"/>
        </w:rPr>
        <w:t>граничените вещни права върху тях и моторните превозни средства, придобити по възмезден начин.</w:t>
      </w:r>
    </w:p>
    <w:p w14:paraId="158DE986" w14:textId="77777777" w:rsidR="00000000" w:rsidRDefault="007C2192">
      <w:pPr>
        <w:spacing w:after="0" w:line="240" w:lineRule="auto"/>
        <w:ind w:firstLine="1155"/>
        <w:jc w:val="both"/>
        <w:textAlignment w:val="center"/>
        <w:divId w:val="195162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14:paraId="00447F5E" w14:textId="77777777" w:rsidR="00000000" w:rsidRDefault="007C2192">
      <w:pPr>
        <w:spacing w:after="0" w:line="240" w:lineRule="auto"/>
        <w:ind w:firstLine="1155"/>
        <w:jc w:val="both"/>
        <w:textAlignment w:val="center"/>
        <w:divId w:val="122140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95 от 2009 г., в сила от 01.01.2010 г.) Данък при безвъзмездно придобиване на имущества се дължи и при придобиване на недвижими имоти и ограничени вещни права върху тях по давност.</w:t>
      </w:r>
    </w:p>
    <w:p w14:paraId="5ED6E9C6" w14:textId="77777777" w:rsidR="00000000" w:rsidRDefault="007C2192">
      <w:pPr>
        <w:spacing w:after="0" w:line="240" w:lineRule="auto"/>
        <w:ind w:firstLine="1155"/>
        <w:jc w:val="both"/>
        <w:textAlignment w:val="center"/>
        <w:divId w:val="2003850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112 от 2003 г., в сила от 01.01.2004 г</w:t>
      </w:r>
      <w:r>
        <w:rPr>
          <w:rFonts w:ascii="Times New Roman" w:eastAsia="Times New Roman" w:hAnsi="Times New Roman" w:cs="Times New Roman"/>
          <w:color w:val="000000"/>
          <w:sz w:val="24"/>
          <w:szCs w:val="24"/>
        </w:rPr>
        <w:t>., изм. - ДВ, бр. 106 от 2004 г., в сила от 01.01.2005 г., изм. - ДВ, бр. 105 от 2008 г., в сила от 01.01.2009 г., предишна ал. 3 - ДВ, бр. 95 от 2009 г., в сила от 01.01.2010 г., изм. - ДВ, бр. 102 от 2019 г., в сила от 01.01.2020 г., изм. - ДВ, бр. 104 о</w:t>
      </w:r>
      <w:r>
        <w:rPr>
          <w:rFonts w:ascii="Times New Roman" w:eastAsia="Times New Roman" w:hAnsi="Times New Roman" w:cs="Times New Roman"/>
          <w:color w:val="000000"/>
          <w:sz w:val="24"/>
          <w:szCs w:val="24"/>
        </w:rPr>
        <w:t>т 2020 г., в сила от 01.01.2021 г.) Алинея 1 не се прилага за моторни превозни средства:</w:t>
      </w:r>
    </w:p>
    <w:p w14:paraId="75D34CB6" w14:textId="77777777" w:rsidR="00000000" w:rsidRDefault="007C2192">
      <w:pPr>
        <w:spacing w:after="0" w:line="240" w:lineRule="auto"/>
        <w:ind w:firstLine="1155"/>
        <w:jc w:val="both"/>
        <w:textAlignment w:val="center"/>
        <w:divId w:val="187901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придобити преди първоначалната им регистрация за движение в страната;</w:t>
      </w:r>
    </w:p>
    <w:p w14:paraId="4632CD0A" w14:textId="77777777" w:rsidR="00000000" w:rsidRDefault="007C2192">
      <w:pPr>
        <w:spacing w:after="0" w:line="240" w:lineRule="auto"/>
        <w:ind w:firstLine="1155"/>
        <w:jc w:val="both"/>
        <w:textAlignment w:val="center"/>
        <w:divId w:val="10774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които приобретателят е в чужбина и за които няма последваща регистрация за движение в ст</w:t>
      </w:r>
      <w:r>
        <w:rPr>
          <w:rFonts w:ascii="Times New Roman" w:eastAsia="Times New Roman" w:hAnsi="Times New Roman" w:cs="Times New Roman"/>
          <w:color w:val="000000"/>
          <w:sz w:val="24"/>
          <w:szCs w:val="24"/>
        </w:rPr>
        <w:t>раната;</w:t>
      </w:r>
    </w:p>
    <w:p w14:paraId="25F0DA44" w14:textId="77777777" w:rsidR="00000000" w:rsidRDefault="007C2192">
      <w:pPr>
        <w:spacing w:after="0" w:line="240" w:lineRule="auto"/>
        <w:ind w:firstLine="1155"/>
        <w:jc w:val="both"/>
        <w:textAlignment w:val="center"/>
        <w:divId w:val="79279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прекратена регистрация на основание тотална щета и за които няма последваща регистрация за движение от нов приобретател в страната.</w:t>
      </w:r>
    </w:p>
    <w:p w14:paraId="23F2302E" w14:textId="77777777" w:rsidR="00000000" w:rsidRDefault="007C2192">
      <w:pPr>
        <w:spacing w:after="0" w:line="240" w:lineRule="auto"/>
        <w:ind w:firstLine="1155"/>
        <w:jc w:val="both"/>
        <w:textAlignment w:val="center"/>
        <w:divId w:val="1826048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доп. - ДВ, бр. 112 от 2003 г., в сила от 01.01.2004 г., предишна ал. 4 - ДВ, бр. 95 от 200</w:t>
      </w:r>
      <w:r>
        <w:rPr>
          <w:rFonts w:ascii="Times New Roman" w:eastAsia="Times New Roman" w:hAnsi="Times New Roman" w:cs="Times New Roman"/>
          <w:color w:val="000000"/>
          <w:sz w:val="24"/>
          <w:szCs w:val="24"/>
        </w:rPr>
        <w:t>9 г., в сила от 01.01.2010 г.) 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14:paraId="1D2F2782" w14:textId="77777777" w:rsidR="00000000" w:rsidRDefault="007C2192">
      <w:pPr>
        <w:spacing w:after="0" w:line="240" w:lineRule="auto"/>
        <w:ind w:firstLine="1155"/>
        <w:jc w:val="both"/>
        <w:textAlignment w:val="center"/>
        <w:divId w:val="29696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w:t>
      </w:r>
      <w:r>
        <w:rPr>
          <w:rFonts w:ascii="Times New Roman" w:eastAsia="Times New Roman" w:hAnsi="Times New Roman" w:cs="Times New Roman"/>
          <w:color w:val="000000"/>
          <w:sz w:val="24"/>
          <w:szCs w:val="24"/>
        </w:rPr>
        <w:t>ова - ДВ, бр. 106 от 2004 г., в сила от 01.01.2005 г., предишна ал. 5 - ДВ, бр. 95 от 2009 г., в сила от 01.01.2010 г.) Не се облагат с данък имуществата, придобити по дарение между роднини по права линия и между съпрузи.</w:t>
      </w:r>
    </w:p>
    <w:p w14:paraId="350B750D" w14:textId="77777777" w:rsidR="00000000" w:rsidRDefault="007C2192">
      <w:pPr>
        <w:spacing w:after="120" w:line="240" w:lineRule="auto"/>
        <w:ind w:firstLine="1155"/>
        <w:jc w:val="both"/>
        <w:textAlignment w:val="center"/>
        <w:divId w:val="1269778981"/>
        <w:rPr>
          <w:rFonts w:ascii="Times New Roman" w:eastAsia="Times New Roman" w:hAnsi="Times New Roman" w:cs="Times New Roman"/>
          <w:color w:val="000000"/>
          <w:sz w:val="24"/>
          <w:szCs w:val="24"/>
        </w:rPr>
      </w:pPr>
    </w:p>
    <w:p w14:paraId="139650DD" w14:textId="77777777" w:rsidR="00000000" w:rsidRDefault="007C2192">
      <w:pPr>
        <w:spacing w:after="0" w:line="240" w:lineRule="auto"/>
        <w:ind w:firstLine="1155"/>
        <w:jc w:val="both"/>
        <w:textAlignment w:val="center"/>
        <w:divId w:val="11692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Данъкът се заплаща от приобретателя на имуществото по чл. 44, а при замяна - от лицето, което придобива имуществото с по-висока стойност, освен ако е уговорено друго. В случай, когато е уговорено, че данъкът се дължи от двете страни, те отговар</w:t>
      </w:r>
      <w:r>
        <w:rPr>
          <w:rFonts w:ascii="Times New Roman" w:eastAsia="Times New Roman" w:hAnsi="Times New Roman" w:cs="Times New Roman"/>
          <w:color w:val="000000"/>
          <w:sz w:val="24"/>
          <w:szCs w:val="24"/>
        </w:rPr>
        <w:t xml:space="preserve">ят солидарно. Когато страните са се уговорили, че данъкът се дължи от </w:t>
      </w:r>
      <w:proofErr w:type="spellStart"/>
      <w:r>
        <w:rPr>
          <w:rFonts w:ascii="Times New Roman" w:eastAsia="Times New Roman" w:hAnsi="Times New Roman" w:cs="Times New Roman"/>
          <w:color w:val="000000"/>
          <w:sz w:val="24"/>
          <w:szCs w:val="24"/>
        </w:rPr>
        <w:t>прехвърлителя</w:t>
      </w:r>
      <w:proofErr w:type="spellEnd"/>
      <w:r>
        <w:rPr>
          <w:rFonts w:ascii="Times New Roman" w:eastAsia="Times New Roman" w:hAnsi="Times New Roman" w:cs="Times New Roman"/>
          <w:color w:val="000000"/>
          <w:sz w:val="24"/>
          <w:szCs w:val="24"/>
        </w:rPr>
        <w:t>, другата страна е поръчител.</w:t>
      </w:r>
    </w:p>
    <w:p w14:paraId="08A8D94C" w14:textId="77777777" w:rsidR="00000000" w:rsidRDefault="007C2192">
      <w:pPr>
        <w:spacing w:after="0" w:line="240" w:lineRule="auto"/>
        <w:ind w:firstLine="1155"/>
        <w:jc w:val="both"/>
        <w:textAlignment w:val="center"/>
        <w:divId w:val="81680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приобретателят на имуществото е в чужбина, данъчно задължен е </w:t>
      </w:r>
      <w:proofErr w:type="spellStart"/>
      <w:r>
        <w:rPr>
          <w:rFonts w:ascii="Times New Roman" w:eastAsia="Times New Roman" w:hAnsi="Times New Roman" w:cs="Times New Roman"/>
          <w:color w:val="000000"/>
          <w:sz w:val="24"/>
          <w:szCs w:val="24"/>
        </w:rPr>
        <w:t>прехвърлителят</w:t>
      </w:r>
      <w:proofErr w:type="spellEnd"/>
      <w:r>
        <w:rPr>
          <w:rFonts w:ascii="Times New Roman" w:eastAsia="Times New Roman" w:hAnsi="Times New Roman" w:cs="Times New Roman"/>
          <w:color w:val="000000"/>
          <w:sz w:val="24"/>
          <w:szCs w:val="24"/>
        </w:rPr>
        <w:t>.</w:t>
      </w:r>
    </w:p>
    <w:p w14:paraId="50A4F620" w14:textId="77777777" w:rsidR="00000000" w:rsidRDefault="007C2192">
      <w:pPr>
        <w:spacing w:after="120" w:line="240" w:lineRule="auto"/>
        <w:ind w:firstLine="1155"/>
        <w:jc w:val="both"/>
        <w:textAlignment w:val="center"/>
        <w:divId w:val="1666393703"/>
        <w:rPr>
          <w:rFonts w:ascii="Times New Roman" w:eastAsia="Times New Roman" w:hAnsi="Times New Roman" w:cs="Times New Roman"/>
          <w:color w:val="000000"/>
          <w:sz w:val="24"/>
          <w:szCs w:val="24"/>
        </w:rPr>
      </w:pPr>
    </w:p>
    <w:p w14:paraId="63830855" w14:textId="77777777" w:rsidR="00000000" w:rsidRDefault="007C2192">
      <w:pPr>
        <w:spacing w:after="0" w:line="240" w:lineRule="auto"/>
        <w:ind w:firstLine="1155"/>
        <w:jc w:val="both"/>
        <w:textAlignment w:val="center"/>
        <w:divId w:val="142981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(Доп. - ДВ, бр. 95 от 2009 г., в сила от</w:t>
      </w:r>
      <w:r>
        <w:rPr>
          <w:rFonts w:ascii="Times New Roman" w:eastAsia="Times New Roman" w:hAnsi="Times New Roman" w:cs="Times New Roman"/>
          <w:color w:val="000000"/>
          <w:sz w:val="24"/>
          <w:szCs w:val="24"/>
        </w:rPr>
        <w:t xml:space="preserve"> 01.01.2010 г.) Основа за определяне на данъка е оценката на имуществото в левове към </w:t>
      </w:r>
      <w:r>
        <w:rPr>
          <w:rFonts w:ascii="Times New Roman" w:eastAsia="Times New Roman" w:hAnsi="Times New Roman" w:cs="Times New Roman"/>
          <w:color w:val="000000"/>
          <w:sz w:val="24"/>
          <w:szCs w:val="24"/>
        </w:rPr>
        <w:lastRenderedPageBreak/>
        <w:t>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p>
    <w:p w14:paraId="34E3957F" w14:textId="77777777" w:rsidR="00000000" w:rsidRDefault="007C2192">
      <w:pPr>
        <w:spacing w:after="0" w:line="240" w:lineRule="auto"/>
        <w:ind w:firstLine="1155"/>
        <w:jc w:val="both"/>
        <w:textAlignment w:val="center"/>
        <w:divId w:val="209323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Имуществото</w:t>
      </w:r>
      <w:r>
        <w:rPr>
          <w:rFonts w:ascii="Times New Roman" w:eastAsia="Times New Roman" w:hAnsi="Times New Roman" w:cs="Times New Roman"/>
          <w:color w:val="000000"/>
          <w:sz w:val="24"/>
          <w:szCs w:val="24"/>
        </w:rPr>
        <w:t xml:space="preserve"> се оценява, както следва:</w:t>
      </w:r>
    </w:p>
    <w:p w14:paraId="19EB0334" w14:textId="77777777" w:rsidR="00000000" w:rsidRDefault="007C2192">
      <w:pPr>
        <w:spacing w:after="0" w:line="240" w:lineRule="auto"/>
        <w:ind w:firstLine="1155"/>
        <w:jc w:val="both"/>
        <w:textAlignment w:val="center"/>
        <w:divId w:val="129456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153 от 1998 г.) недвижимите имоти и ограничените вещни права върху тях - по уговорената цена или по определена от държавен или общински орган цена, а в случай че тя е по-ниска от данъчната им оценка - по послед</w:t>
      </w:r>
      <w:r>
        <w:rPr>
          <w:rFonts w:ascii="Times New Roman" w:eastAsia="Times New Roman" w:hAnsi="Times New Roman" w:cs="Times New Roman"/>
          <w:color w:val="000000"/>
          <w:sz w:val="24"/>
          <w:szCs w:val="24"/>
        </w:rPr>
        <w:t>ната, съгласно приложение № 2;</w:t>
      </w:r>
    </w:p>
    <w:p w14:paraId="67E6A21A" w14:textId="77777777" w:rsidR="00000000" w:rsidRDefault="007C2192">
      <w:pPr>
        <w:spacing w:after="0" w:line="240" w:lineRule="auto"/>
        <w:ind w:firstLine="1155"/>
        <w:jc w:val="both"/>
        <w:textAlignment w:val="center"/>
        <w:divId w:val="152582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2001 г., в сила от 01.01.2002 г., изм. - ДВ, бр. 110 от 2007 г., в сила от 01.01.2008 г.) другите имущества - по реда на чл. 33, ал. 1, т. 2, 3, 4 и 5.</w:t>
      </w:r>
    </w:p>
    <w:p w14:paraId="15E5B2D6" w14:textId="77777777" w:rsidR="00000000" w:rsidRDefault="007C2192">
      <w:pPr>
        <w:spacing w:after="0" w:line="240" w:lineRule="auto"/>
        <w:ind w:firstLine="1155"/>
        <w:jc w:val="both"/>
        <w:textAlignment w:val="center"/>
        <w:divId w:val="28123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2000 г., в сила от 0</w:t>
      </w:r>
      <w:r>
        <w:rPr>
          <w:rFonts w:ascii="Times New Roman" w:eastAsia="Times New Roman" w:hAnsi="Times New Roman" w:cs="Times New Roman"/>
          <w:color w:val="000000"/>
          <w:sz w:val="24"/>
          <w:szCs w:val="24"/>
        </w:rPr>
        <w:t xml:space="preserve">1.01.2001 г., изм. - ДВ, бр. 98 от 2018 г., в сила от 01.01.2019 г.) Данъчната оценка по приложение № 2 за имотите по ал. 2, т. 1 се определя на основата на данните и характеристиките, съдържащи се в декларацията на задълженото лице, както и въз основа на </w:t>
      </w:r>
      <w:r>
        <w:rPr>
          <w:rFonts w:ascii="Times New Roman" w:eastAsia="Times New Roman" w:hAnsi="Times New Roman" w:cs="Times New Roman"/>
          <w:color w:val="000000"/>
          <w:sz w:val="24"/>
          <w:szCs w:val="24"/>
        </w:rPr>
        <w:t>данните за облагаемия имот, предоставени по реда на чл. 18.</w:t>
      </w:r>
    </w:p>
    <w:p w14:paraId="280A8B18" w14:textId="77777777" w:rsidR="00000000" w:rsidRDefault="007C2192">
      <w:pPr>
        <w:spacing w:after="120" w:line="240" w:lineRule="auto"/>
        <w:ind w:firstLine="1155"/>
        <w:jc w:val="both"/>
        <w:textAlignment w:val="center"/>
        <w:divId w:val="686710895"/>
        <w:rPr>
          <w:rFonts w:ascii="Times New Roman" w:eastAsia="Times New Roman" w:hAnsi="Times New Roman" w:cs="Times New Roman"/>
          <w:color w:val="000000"/>
          <w:sz w:val="24"/>
          <w:szCs w:val="24"/>
        </w:rPr>
      </w:pPr>
    </w:p>
    <w:p w14:paraId="3786D8E8" w14:textId="77777777" w:rsidR="00000000" w:rsidRDefault="007C2192">
      <w:pPr>
        <w:spacing w:after="0" w:line="240" w:lineRule="auto"/>
        <w:ind w:firstLine="1155"/>
        <w:jc w:val="both"/>
        <w:textAlignment w:val="center"/>
        <w:divId w:val="64208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(1) (Изм. - ДВ, бр. 110 от 2007 г., в сила от 01.01.2008 г.) При дарение на имущество, както и в случаите по чл. 44, ал. 2 данъкът се начислява върху оценката на прехвърляното имущество </w:t>
      </w:r>
      <w:r>
        <w:rPr>
          <w:rFonts w:ascii="Times New Roman" w:eastAsia="Times New Roman" w:hAnsi="Times New Roman" w:cs="Times New Roman"/>
          <w:color w:val="000000"/>
          <w:sz w:val="24"/>
          <w:szCs w:val="24"/>
        </w:rPr>
        <w:t>в размер, определен от общинския съвет с наредбата по чл. 1, ал. 2, както следва:</w:t>
      </w:r>
    </w:p>
    <w:p w14:paraId="4B3C172B" w14:textId="77777777" w:rsidR="00000000" w:rsidRDefault="007C2192">
      <w:pPr>
        <w:spacing w:after="0" w:line="240" w:lineRule="auto"/>
        <w:ind w:firstLine="1155"/>
        <w:jc w:val="both"/>
        <w:textAlignment w:val="center"/>
        <w:divId w:val="28385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"а" отм. - ДВ, бр. 106 от 2004 г., в сила от 01.01.2005 г.)</w:t>
      </w:r>
    </w:p>
    <w:p w14:paraId="5B51B31F" w14:textId="77777777" w:rsidR="00000000" w:rsidRDefault="007C2192">
      <w:pPr>
        <w:spacing w:after="0" w:line="240" w:lineRule="auto"/>
        <w:ind w:firstLine="1155"/>
        <w:jc w:val="both"/>
        <w:textAlignment w:val="center"/>
        <w:divId w:val="148007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2004 г., в сила от 01.01.2005 г., предишен текст на б. "б", изм. - ДВ, бр. 110 от</w:t>
      </w:r>
      <w:r>
        <w:rPr>
          <w:rFonts w:ascii="Times New Roman" w:eastAsia="Times New Roman" w:hAnsi="Times New Roman" w:cs="Times New Roman"/>
          <w:color w:val="000000"/>
          <w:sz w:val="24"/>
          <w:szCs w:val="24"/>
        </w:rPr>
        <w:t xml:space="preserve"> 2007 г., в сила от 01.01.2008 г., изм. - ДВ, бр. 105 от 2008 г., в сила от 01.01.2009 г.) от 0,4 до 0,8 на сто - при дарение между братя и сестри и техните деца;</w:t>
      </w:r>
    </w:p>
    <w:p w14:paraId="685198AE" w14:textId="77777777" w:rsidR="00000000" w:rsidRDefault="007C2192">
      <w:pPr>
        <w:spacing w:after="0" w:line="240" w:lineRule="auto"/>
        <w:ind w:firstLine="1155"/>
        <w:jc w:val="both"/>
        <w:textAlignment w:val="center"/>
        <w:divId w:val="56696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106 от 2004 г., в сила от 01.01.2005 г., предишен текст на б. "в", изм. - </w:t>
      </w:r>
      <w:r>
        <w:rPr>
          <w:rFonts w:ascii="Times New Roman" w:eastAsia="Times New Roman" w:hAnsi="Times New Roman" w:cs="Times New Roman"/>
          <w:color w:val="000000"/>
          <w:sz w:val="24"/>
          <w:szCs w:val="24"/>
        </w:rPr>
        <w:t>ДВ, бр. 110 от 2007 г., в сила от 01.01.2008 г., изм. - ДВ, бр. 105 от 2008 г., в сила от 01.01.2009 г., изм. - ДВ, бр. 95 от 2009 г., в сила от 01.01.2010 г.) от 3,3 до 6,6 на сто - при дарение между лица извън посочените в т. 1.</w:t>
      </w:r>
    </w:p>
    <w:p w14:paraId="1D5B450C" w14:textId="77777777" w:rsidR="00000000" w:rsidRDefault="007C2192">
      <w:pPr>
        <w:spacing w:after="0" w:line="240" w:lineRule="auto"/>
        <w:ind w:firstLine="1155"/>
        <w:jc w:val="both"/>
        <w:textAlignment w:val="center"/>
        <w:divId w:val="81226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w:t>
      </w:r>
      <w:r>
        <w:rPr>
          <w:rFonts w:ascii="Times New Roman" w:eastAsia="Times New Roman" w:hAnsi="Times New Roman" w:cs="Times New Roman"/>
          <w:color w:val="000000"/>
          <w:sz w:val="24"/>
          <w:szCs w:val="24"/>
        </w:rPr>
        <w:t>т 2007 г., в сила от 01.01.2008 г., изм. - ДВ, бр. 105 от 2008 г., в сила от 01.01.2009 г., изм. - ДВ, бр. 95 от 2009 г., в сила от 01.01.2010 г.) При възмездно придобиване на имущество данъкът се определя от общинския съвет в размер от 0,1 до 3 на сто вър</w:t>
      </w:r>
      <w:r>
        <w:rPr>
          <w:rFonts w:ascii="Times New Roman" w:eastAsia="Times New Roman" w:hAnsi="Times New Roman" w:cs="Times New Roman"/>
          <w:color w:val="000000"/>
          <w:sz w:val="24"/>
          <w:szCs w:val="24"/>
        </w:rPr>
        <w:t>ху оценката на прехвърляното имущество, а при замяна - върху оценката на имуществото с по-висока стойност.</w:t>
      </w:r>
    </w:p>
    <w:p w14:paraId="51749E2C" w14:textId="77777777" w:rsidR="00000000" w:rsidRDefault="007C2192">
      <w:pPr>
        <w:spacing w:after="0" w:line="240" w:lineRule="auto"/>
        <w:ind w:firstLine="1155"/>
        <w:jc w:val="both"/>
        <w:textAlignment w:val="center"/>
        <w:divId w:val="212915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делба на имущество, когато притежаваният преди делбата дял се уголемява, данъкът се начислява върху превишението.</w:t>
      </w:r>
    </w:p>
    <w:p w14:paraId="01E4DC66" w14:textId="77777777" w:rsidR="00000000" w:rsidRDefault="007C2192">
      <w:pPr>
        <w:spacing w:after="120" w:line="240" w:lineRule="auto"/>
        <w:ind w:firstLine="1155"/>
        <w:jc w:val="both"/>
        <w:textAlignment w:val="center"/>
        <w:divId w:val="2099250725"/>
        <w:rPr>
          <w:rFonts w:ascii="Times New Roman" w:eastAsia="Times New Roman" w:hAnsi="Times New Roman" w:cs="Times New Roman"/>
          <w:color w:val="000000"/>
          <w:sz w:val="24"/>
          <w:szCs w:val="24"/>
        </w:rPr>
      </w:pPr>
    </w:p>
    <w:p w14:paraId="43E7E36F" w14:textId="77777777" w:rsidR="00000000" w:rsidRDefault="007C2192">
      <w:pPr>
        <w:spacing w:after="0" w:line="240" w:lineRule="auto"/>
        <w:ind w:firstLine="1155"/>
        <w:jc w:val="both"/>
        <w:textAlignment w:val="center"/>
        <w:divId w:val="135241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 (1) Освобождават </w:t>
      </w:r>
      <w:r>
        <w:rPr>
          <w:rFonts w:ascii="Times New Roman" w:eastAsia="Times New Roman" w:hAnsi="Times New Roman" w:cs="Times New Roman"/>
          <w:color w:val="000000"/>
          <w:sz w:val="24"/>
          <w:szCs w:val="24"/>
        </w:rPr>
        <w:t>се от данък:</w:t>
      </w:r>
    </w:p>
    <w:p w14:paraId="320D03E0" w14:textId="77777777" w:rsidR="00000000" w:rsidRDefault="007C2192">
      <w:pPr>
        <w:spacing w:after="0" w:line="240" w:lineRule="auto"/>
        <w:ind w:firstLine="1155"/>
        <w:jc w:val="both"/>
        <w:textAlignment w:val="center"/>
        <w:divId w:val="195508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придобитите имущества от:</w:t>
      </w:r>
    </w:p>
    <w:p w14:paraId="385A7E18" w14:textId="77777777" w:rsidR="00000000" w:rsidRDefault="007C2192">
      <w:pPr>
        <w:spacing w:after="0" w:line="240" w:lineRule="auto"/>
        <w:ind w:firstLine="1155"/>
        <w:jc w:val="both"/>
        <w:textAlignment w:val="center"/>
        <w:divId w:val="165059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държавата и общините;</w:t>
      </w:r>
    </w:p>
    <w:p w14:paraId="02A430C5" w14:textId="77777777" w:rsidR="00000000" w:rsidRDefault="007C2192">
      <w:pPr>
        <w:spacing w:after="0" w:line="240" w:lineRule="auto"/>
        <w:ind w:firstLine="1155"/>
        <w:jc w:val="both"/>
        <w:textAlignment w:val="center"/>
        <w:divId w:val="14910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153 от 1998 г., изм. - ДВ, бр. 105 от 2008 г., в сила от 01.01.2009 г., изм. - ДВ, бр. 24 от 2019 г. (*)) образователните, културните и научните организации на бюджетна и</w:t>
      </w:r>
      <w:r>
        <w:rPr>
          <w:rFonts w:ascii="Times New Roman" w:eastAsia="Times New Roman" w:hAnsi="Times New Roman" w:cs="Times New Roman"/>
          <w:color w:val="000000"/>
          <w:sz w:val="24"/>
          <w:szCs w:val="24"/>
        </w:rPr>
        <w:t>здръжка, както и социалните и интегрирани здравно-социални услуги за резидентна грижа;</w:t>
      </w:r>
    </w:p>
    <w:p w14:paraId="6FEFA511" w14:textId="77777777" w:rsidR="00000000" w:rsidRDefault="007C2192">
      <w:pPr>
        <w:spacing w:after="0" w:line="240" w:lineRule="auto"/>
        <w:ind w:firstLine="1155"/>
        <w:jc w:val="both"/>
        <w:textAlignment w:val="center"/>
        <w:divId w:val="139519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Българският Червен кръст;</w:t>
      </w:r>
    </w:p>
    <w:p w14:paraId="579C8386" w14:textId="77777777" w:rsidR="00000000" w:rsidRDefault="007C2192">
      <w:pPr>
        <w:spacing w:after="0" w:line="240" w:lineRule="auto"/>
        <w:ind w:firstLine="1155"/>
        <w:jc w:val="both"/>
        <w:textAlignment w:val="center"/>
        <w:divId w:val="134724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(изм. - ДВ, бр. 106 от 2004 г., в сила от 01.01.2005 г.) национално представените организации на хора с увреждания и за хора с увреждания</w:t>
      </w:r>
      <w:r>
        <w:rPr>
          <w:rFonts w:ascii="Times New Roman" w:eastAsia="Times New Roman" w:hAnsi="Times New Roman" w:cs="Times New Roman"/>
          <w:color w:val="000000"/>
          <w:sz w:val="24"/>
          <w:szCs w:val="24"/>
        </w:rPr>
        <w:t>;</w:t>
      </w:r>
    </w:p>
    <w:p w14:paraId="2A6E904F" w14:textId="77777777" w:rsidR="00000000" w:rsidRDefault="007C2192">
      <w:pPr>
        <w:spacing w:after="0" w:line="240" w:lineRule="auto"/>
        <w:ind w:firstLine="1155"/>
        <w:jc w:val="both"/>
        <w:textAlignment w:val="center"/>
        <w:divId w:val="1608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фондовете за подпомагане на пострадали от природни бедствия и за опазване и възстановяване на исторически и културни паметници;</w:t>
      </w:r>
    </w:p>
    <w:p w14:paraId="6EA2FE5D" w14:textId="77777777" w:rsidR="00000000" w:rsidRDefault="007C2192">
      <w:pPr>
        <w:spacing w:after="0" w:line="240" w:lineRule="auto"/>
        <w:ind w:firstLine="1155"/>
        <w:jc w:val="both"/>
        <w:textAlignment w:val="center"/>
        <w:divId w:val="13965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105 от 2008 г., в сила от 01.01.2009 г.) лечебните заведения по чл. 5, ал. 1 от Закона за лечебните заве</w:t>
      </w:r>
      <w:r>
        <w:rPr>
          <w:rFonts w:ascii="Times New Roman" w:eastAsia="Times New Roman" w:hAnsi="Times New Roman" w:cs="Times New Roman"/>
          <w:color w:val="000000"/>
          <w:sz w:val="24"/>
          <w:szCs w:val="24"/>
        </w:rPr>
        <w:t>дения;</w:t>
      </w:r>
    </w:p>
    <w:p w14:paraId="7E05238D" w14:textId="77777777" w:rsidR="00000000" w:rsidRDefault="007C2192">
      <w:pPr>
        <w:spacing w:after="0" w:line="240" w:lineRule="auto"/>
        <w:ind w:firstLine="1155"/>
        <w:jc w:val="both"/>
        <w:textAlignment w:val="center"/>
        <w:divId w:val="66882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101 от 2013 г., в сила от 01.01.2014 г.) законно регистрираните вероизповедания в страната за имотите по чл. 24, ал. 1, т. 9.</w:t>
      </w:r>
    </w:p>
    <w:p w14:paraId="2631DC79" w14:textId="77777777" w:rsidR="00000000" w:rsidRDefault="007C2192">
      <w:pPr>
        <w:spacing w:after="0" w:line="240" w:lineRule="auto"/>
        <w:ind w:firstLine="1155"/>
        <w:jc w:val="both"/>
        <w:textAlignment w:val="center"/>
        <w:divId w:val="63383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2004 г., в сила от 01.01.2005 г., изм. - ДВ, бр. 105 от 2008 г., в сила от 01.</w:t>
      </w:r>
      <w:r>
        <w:rPr>
          <w:rFonts w:ascii="Times New Roman" w:eastAsia="Times New Roman" w:hAnsi="Times New Roman" w:cs="Times New Roman"/>
          <w:color w:val="000000"/>
          <w:sz w:val="24"/>
          <w:szCs w:val="24"/>
        </w:rPr>
        <w:t>01.2009 г.) даренията за лечение на граждани на държава - членка на Европейския съюз, или на друга държава - страна по Споразумението за Европейското икономическо пространство, както и на технически помощни средства за хора с увреждания;</w:t>
      </w:r>
    </w:p>
    <w:p w14:paraId="61E3D85C" w14:textId="77777777" w:rsidR="00000000" w:rsidRDefault="007C2192">
      <w:pPr>
        <w:spacing w:after="0" w:line="240" w:lineRule="auto"/>
        <w:ind w:firstLine="1155"/>
        <w:jc w:val="both"/>
        <w:textAlignment w:val="center"/>
        <w:divId w:val="122113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119 от 2002 г., в сила от 01.01.2003 г.) даренията с хуманитарна цел на лица с намалена работоспособност от 50 до 100 на сто и социално слаби граждани;</w:t>
      </w:r>
    </w:p>
    <w:p w14:paraId="7CF0296B" w14:textId="77777777" w:rsidR="00000000" w:rsidRDefault="007C2192">
      <w:pPr>
        <w:spacing w:after="0" w:line="240" w:lineRule="auto"/>
        <w:ind w:firstLine="1155"/>
        <w:jc w:val="both"/>
        <w:textAlignment w:val="center"/>
        <w:divId w:val="12119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109 от 2001 г., в сила от 01.01.2002 г., доп. - ДВ, бр. 105 от 2006 г., в сила от 01.01.2007 г., изм. - ДВ, бр. 74 от 2016 г., в сила от 01.01.2018 г., изм. - ДВ, бр. 96 от 2019 г., в сила от 01.01.2020 г.) даренията за юридическите лица</w:t>
      </w:r>
      <w:r>
        <w:rPr>
          <w:rFonts w:ascii="Times New Roman" w:eastAsia="Times New Roman" w:hAnsi="Times New Roman" w:cs="Times New Roman"/>
          <w:color w:val="000000"/>
          <w:sz w:val="24"/>
          <w:szCs w:val="24"/>
        </w:rPr>
        <w:t xml:space="preserve"> с нестопанска цел, които получават субсидии от централния бюджет, и юридическите лица с нестопанска цел за осъществяване на общественополезна дейност за получените и предоставените дарения;</w:t>
      </w:r>
    </w:p>
    <w:p w14:paraId="2471F292" w14:textId="77777777" w:rsidR="00000000" w:rsidRDefault="007C2192">
      <w:pPr>
        <w:spacing w:after="0" w:line="240" w:lineRule="auto"/>
        <w:ind w:firstLine="1155"/>
        <w:jc w:val="both"/>
        <w:textAlignment w:val="center"/>
        <w:divId w:val="99394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обичайните подаръци;</w:t>
      </w:r>
    </w:p>
    <w:p w14:paraId="427398E4" w14:textId="77777777" w:rsidR="00000000" w:rsidRDefault="007C2192">
      <w:pPr>
        <w:spacing w:after="0" w:line="240" w:lineRule="auto"/>
        <w:ind w:firstLine="1155"/>
        <w:jc w:val="both"/>
        <w:textAlignment w:val="center"/>
        <w:divId w:val="125589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имуществото, което е прехвърлено по бе</w:t>
      </w:r>
      <w:r>
        <w:rPr>
          <w:rFonts w:ascii="Times New Roman" w:eastAsia="Times New Roman" w:hAnsi="Times New Roman" w:cs="Times New Roman"/>
          <w:color w:val="000000"/>
          <w:sz w:val="24"/>
          <w:szCs w:val="24"/>
        </w:rPr>
        <w:t>звъзмезден начин в изпълнение на задължение, произтичащо от закон;</w:t>
      </w:r>
    </w:p>
    <w:p w14:paraId="67BD321A" w14:textId="77777777" w:rsidR="00000000" w:rsidRDefault="007C2192">
      <w:pPr>
        <w:spacing w:after="0" w:line="240" w:lineRule="auto"/>
        <w:ind w:firstLine="1155"/>
        <w:jc w:val="both"/>
        <w:textAlignment w:val="center"/>
        <w:divId w:val="138012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даренията в полза на народните читалища;</w:t>
      </w:r>
    </w:p>
    <w:p w14:paraId="6037F007" w14:textId="77777777" w:rsidR="00000000" w:rsidRDefault="007C2192">
      <w:pPr>
        <w:spacing w:after="0" w:line="240" w:lineRule="auto"/>
        <w:ind w:firstLine="1155"/>
        <w:jc w:val="both"/>
        <w:textAlignment w:val="center"/>
        <w:divId w:val="110614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28 от 2002 г.) придобитите имущества по реда на Закона за приватизация и следприватизационен контрол;</w:t>
      </w:r>
    </w:p>
    <w:p w14:paraId="5D001B8D" w14:textId="77777777" w:rsidR="00000000" w:rsidRDefault="007C2192">
      <w:pPr>
        <w:spacing w:after="0" w:line="240" w:lineRule="auto"/>
        <w:ind w:firstLine="1155"/>
        <w:jc w:val="both"/>
        <w:textAlignment w:val="center"/>
        <w:divId w:val="188674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непаричните вноски в </w:t>
      </w:r>
      <w:r>
        <w:rPr>
          <w:rFonts w:ascii="Times New Roman" w:eastAsia="Times New Roman" w:hAnsi="Times New Roman" w:cs="Times New Roman"/>
          <w:color w:val="000000"/>
          <w:sz w:val="24"/>
          <w:szCs w:val="24"/>
        </w:rPr>
        <w:t>капитала на търговско дружество, кооперация или юридическо лице с нестопанска цел;</w:t>
      </w:r>
    </w:p>
    <w:p w14:paraId="682DD659" w14:textId="77777777" w:rsidR="00000000" w:rsidRDefault="007C2192">
      <w:pPr>
        <w:spacing w:after="0" w:line="240" w:lineRule="auto"/>
        <w:ind w:firstLine="1155"/>
        <w:jc w:val="both"/>
        <w:textAlignment w:val="center"/>
        <w:divId w:val="110083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112 от 2003 г., в сила от 01.01.2004 г.) чуждите държави за придобиване на недвижими имоти - при условията на взаимност;</w:t>
      </w:r>
    </w:p>
    <w:p w14:paraId="41850446" w14:textId="77777777" w:rsidR="00000000" w:rsidRDefault="007C2192">
      <w:pPr>
        <w:spacing w:after="0" w:line="240" w:lineRule="auto"/>
        <w:ind w:firstLine="1155"/>
        <w:jc w:val="both"/>
        <w:textAlignment w:val="center"/>
        <w:divId w:val="127991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103 от 2005 </w:t>
      </w:r>
      <w:r>
        <w:rPr>
          <w:rFonts w:ascii="Times New Roman" w:eastAsia="Times New Roman" w:hAnsi="Times New Roman" w:cs="Times New Roman"/>
          <w:color w:val="000000"/>
          <w:sz w:val="24"/>
          <w:szCs w:val="24"/>
        </w:rPr>
        <w:t>г., в сила от 01.01.2006 г.) безвъзмездно предоставената помощ при условията и по реда на Закона за меценатството.</w:t>
      </w:r>
    </w:p>
    <w:p w14:paraId="2701D982" w14:textId="77777777" w:rsidR="00000000" w:rsidRDefault="007C2192">
      <w:pPr>
        <w:spacing w:after="0" w:line="240" w:lineRule="auto"/>
        <w:ind w:firstLine="1155"/>
        <w:jc w:val="both"/>
        <w:textAlignment w:val="center"/>
        <w:divId w:val="152574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2014 г., в сила от 01.01.2015 г.) Освобождава се от данък полученото имущество по ал. 1, както и последващото прех</w:t>
      </w:r>
      <w:r>
        <w:rPr>
          <w:rFonts w:ascii="Times New Roman" w:eastAsia="Times New Roman" w:hAnsi="Times New Roman" w:cs="Times New Roman"/>
          <w:color w:val="000000"/>
          <w:sz w:val="24"/>
          <w:szCs w:val="24"/>
        </w:rPr>
        <w:t>върляне на трети лица, при условие че прехвърлянето е свързано с изпълнението на преките цели, за които е създадена съответната организация по ал. 1 или които са посочени като основание за освобождаване от данък. При неизпълнение на условията за освобождав</w:t>
      </w:r>
      <w:r>
        <w:rPr>
          <w:rFonts w:ascii="Times New Roman" w:eastAsia="Times New Roman" w:hAnsi="Times New Roman" w:cs="Times New Roman"/>
          <w:color w:val="000000"/>
          <w:sz w:val="24"/>
          <w:szCs w:val="24"/>
        </w:rPr>
        <w:t>ане несъбраният данък става дължим.</w:t>
      </w:r>
    </w:p>
    <w:p w14:paraId="0D020F2B" w14:textId="77777777" w:rsidR="00000000" w:rsidRDefault="007C2192">
      <w:pPr>
        <w:spacing w:after="0" w:line="240" w:lineRule="auto"/>
        <w:ind w:firstLine="1155"/>
        <w:jc w:val="both"/>
        <w:textAlignment w:val="center"/>
        <w:divId w:val="180245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2008 г., в сила от 01.01.2009 г.) Алинея 1, т. 1, букви "б", "в", "г" и "е", т. 4 и 7 се прилагат и когато имуществото се придобива от идентични или сходни лица, установени в друга държава - чл</w:t>
      </w:r>
      <w:r>
        <w:rPr>
          <w:rFonts w:ascii="Times New Roman" w:eastAsia="Times New Roman" w:hAnsi="Times New Roman" w:cs="Times New Roman"/>
          <w:color w:val="000000"/>
          <w:sz w:val="24"/>
          <w:szCs w:val="24"/>
        </w:rPr>
        <w:t>енка на Европейския съюз, или в държава - страна по Споразумението за Европейското икономическо пространство. Освобождаването в тези случаи е при условие, че лицето представи официален документ, удостоверяващ статута или качеството му, в което придобива им</w:t>
      </w:r>
      <w:r>
        <w:rPr>
          <w:rFonts w:ascii="Times New Roman" w:eastAsia="Times New Roman" w:hAnsi="Times New Roman" w:cs="Times New Roman"/>
          <w:color w:val="000000"/>
          <w:sz w:val="24"/>
          <w:szCs w:val="24"/>
        </w:rPr>
        <w:t>уществото, издаден или заверен от компетентния орган на съответната държава, както и неговия легализиран превод на български език.</w:t>
      </w:r>
    </w:p>
    <w:p w14:paraId="230CAE47" w14:textId="77777777" w:rsidR="00000000" w:rsidRDefault="007C2192">
      <w:pPr>
        <w:spacing w:after="0" w:line="240" w:lineRule="auto"/>
        <w:ind w:firstLine="1155"/>
        <w:jc w:val="both"/>
        <w:textAlignment w:val="center"/>
        <w:divId w:val="8626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105 от 2008 г., в сила от 01.01.2009 г.) Освобождаването по ал. 1, т. 2 е при условие, че лицето представ</w:t>
      </w:r>
      <w:r>
        <w:rPr>
          <w:rFonts w:ascii="Times New Roman" w:eastAsia="Times New Roman" w:hAnsi="Times New Roman" w:cs="Times New Roman"/>
          <w:color w:val="000000"/>
          <w:sz w:val="24"/>
          <w:szCs w:val="24"/>
        </w:rPr>
        <w:t>и договор за дарение, от който е видно, че дарението е направено за лечение или за технически помощни средства за хора с увреждания, както и медицински документи, удостоверяващи съответното заболяване.</w:t>
      </w:r>
    </w:p>
    <w:p w14:paraId="3886A279" w14:textId="77777777" w:rsidR="00000000" w:rsidRDefault="007C2192">
      <w:pPr>
        <w:spacing w:after="120" w:line="240" w:lineRule="auto"/>
        <w:ind w:firstLine="1155"/>
        <w:jc w:val="both"/>
        <w:textAlignment w:val="center"/>
        <w:divId w:val="368529947"/>
        <w:rPr>
          <w:rFonts w:ascii="Times New Roman" w:eastAsia="Times New Roman" w:hAnsi="Times New Roman" w:cs="Times New Roman"/>
          <w:color w:val="000000"/>
          <w:sz w:val="24"/>
          <w:szCs w:val="24"/>
        </w:rPr>
      </w:pPr>
    </w:p>
    <w:p w14:paraId="2013DD24" w14:textId="77777777" w:rsidR="00000000" w:rsidRDefault="007C2192">
      <w:pPr>
        <w:spacing w:after="0" w:line="240" w:lineRule="auto"/>
        <w:ind w:firstLine="1155"/>
        <w:jc w:val="both"/>
        <w:textAlignment w:val="center"/>
        <w:divId w:val="200817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112 от 2003 г., в сила от 01</w:t>
      </w:r>
      <w:r>
        <w:rPr>
          <w:rFonts w:ascii="Times New Roman" w:eastAsia="Times New Roman" w:hAnsi="Times New Roman" w:cs="Times New Roman"/>
          <w:color w:val="000000"/>
          <w:sz w:val="24"/>
          <w:szCs w:val="24"/>
        </w:rPr>
        <w:t>.01.2004 г.) (1) (Изм. - ДВ, бр. 100 от 2005 г., в сила от 01.01.2006 г.)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w:t>
      </w:r>
      <w:r>
        <w:rPr>
          <w:rFonts w:ascii="Times New Roman" w:eastAsia="Times New Roman" w:hAnsi="Times New Roman" w:cs="Times New Roman"/>
          <w:color w:val="000000"/>
          <w:sz w:val="24"/>
          <w:szCs w:val="24"/>
        </w:rPr>
        <w:t xml:space="preserve"> нямат постоянен адрес, заплащат данъка по настоящия си адрес.</w:t>
      </w:r>
    </w:p>
    <w:p w14:paraId="3517781C" w14:textId="77777777" w:rsidR="00000000" w:rsidRDefault="007C2192">
      <w:pPr>
        <w:spacing w:after="0" w:line="240" w:lineRule="auto"/>
        <w:ind w:firstLine="1155"/>
        <w:jc w:val="both"/>
        <w:textAlignment w:val="center"/>
        <w:divId w:val="121716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95 от 2009 г., в сила от 01.01.2010 г.) Данъкът се заплаща при прехвърлянето на недвижимия имот, ограничените вещни права върху недвижим имот и моторните превозни средства, </w:t>
      </w:r>
      <w:r>
        <w:rPr>
          <w:rFonts w:ascii="Times New Roman" w:eastAsia="Times New Roman" w:hAnsi="Times New Roman" w:cs="Times New Roman"/>
          <w:color w:val="000000"/>
          <w:sz w:val="24"/>
          <w:szCs w:val="24"/>
        </w:rPr>
        <w:t>а в случаите по чл. 44, ал. 3 - към момента на издаване на акта, удостоверяващ правото на собственост, който подлежи на вписване.</w:t>
      </w:r>
    </w:p>
    <w:p w14:paraId="60678F54" w14:textId="77777777" w:rsidR="00000000" w:rsidRDefault="007C2192">
      <w:pPr>
        <w:spacing w:after="0" w:line="240" w:lineRule="auto"/>
        <w:ind w:firstLine="1155"/>
        <w:jc w:val="both"/>
        <w:textAlignment w:val="center"/>
        <w:divId w:val="107520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2018 г., в сила от 01.01.2019 г., нова - ДВ, бр. 96 от 2019 г., в сила от 01.01.2020 г.) При безвъзм</w:t>
      </w:r>
      <w:r>
        <w:rPr>
          <w:rFonts w:ascii="Times New Roman" w:eastAsia="Times New Roman" w:hAnsi="Times New Roman" w:cs="Times New Roman"/>
          <w:color w:val="000000"/>
          <w:sz w:val="24"/>
          <w:szCs w:val="24"/>
        </w:rPr>
        <w:t>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14:paraId="7FF27C74" w14:textId="77777777" w:rsidR="00000000" w:rsidRDefault="007C2192">
      <w:pPr>
        <w:spacing w:after="0" w:line="240" w:lineRule="auto"/>
        <w:ind w:firstLine="1155"/>
        <w:jc w:val="both"/>
        <w:textAlignment w:val="center"/>
        <w:divId w:val="42037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105 от 2014 г., в сила от 01.01.2015 г., </w:t>
      </w:r>
      <w:r>
        <w:rPr>
          <w:rFonts w:ascii="Times New Roman" w:eastAsia="Times New Roman" w:hAnsi="Times New Roman" w:cs="Times New Roman"/>
          <w:color w:val="000000"/>
          <w:sz w:val="24"/>
          <w:szCs w:val="24"/>
        </w:rPr>
        <w:t xml:space="preserve">изм. - ДВ, бр. 74 от 2016 г., в сила от 01.01.2018 г., отм. - ДВ, бр. 98 от 2018 г., в сила от 01.01.2019 г., нова - ДВ, бр. 96 от 2019 г., в сила от 01.01.2020 г.) Декларация по ал. 3 не се подава в случаите по чл. 44, ал. 5 и 6 и чл. 48, ал. 1, т. 5, 6, </w:t>
      </w:r>
      <w:r>
        <w:rPr>
          <w:rFonts w:ascii="Times New Roman" w:eastAsia="Times New Roman" w:hAnsi="Times New Roman" w:cs="Times New Roman"/>
          <w:color w:val="000000"/>
          <w:sz w:val="24"/>
          <w:szCs w:val="24"/>
        </w:rPr>
        <w:t>8 и 9, както и за получени и предоставени дарения от юридически лица с нестопанска цел за осъществяване на общественополезна дейност.</w:t>
      </w:r>
    </w:p>
    <w:p w14:paraId="149D6069" w14:textId="77777777" w:rsidR="00000000" w:rsidRDefault="007C2192">
      <w:pPr>
        <w:spacing w:after="120" w:line="240" w:lineRule="auto"/>
        <w:ind w:firstLine="1155"/>
        <w:jc w:val="both"/>
        <w:textAlignment w:val="center"/>
        <w:divId w:val="846872483"/>
        <w:rPr>
          <w:rFonts w:ascii="Times New Roman" w:eastAsia="Times New Roman" w:hAnsi="Times New Roman" w:cs="Times New Roman"/>
          <w:color w:val="000000"/>
          <w:sz w:val="24"/>
          <w:szCs w:val="24"/>
        </w:rPr>
      </w:pPr>
    </w:p>
    <w:p w14:paraId="74884FC4" w14:textId="77777777" w:rsidR="00000000" w:rsidRDefault="007C2192">
      <w:pPr>
        <w:spacing w:after="0" w:line="240" w:lineRule="auto"/>
        <w:ind w:firstLine="1155"/>
        <w:jc w:val="both"/>
        <w:textAlignment w:val="center"/>
        <w:divId w:val="152065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(Предишен текст на чл. 50, изм. - ДВ, бр. 98 от 2018 г., в сила от 01.01.2019 г.) Съдиите, нотариусите, обла</w:t>
      </w:r>
      <w:r>
        <w:rPr>
          <w:rFonts w:ascii="Times New Roman" w:eastAsia="Times New Roman" w:hAnsi="Times New Roman" w:cs="Times New Roman"/>
          <w:color w:val="000000"/>
          <w:sz w:val="24"/>
          <w:szCs w:val="24"/>
        </w:rPr>
        <w:t>стните управители, кметовете на общините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 имуществото, което е пре</w:t>
      </w:r>
      <w:r>
        <w:rPr>
          <w:rFonts w:ascii="Times New Roman" w:eastAsia="Times New Roman" w:hAnsi="Times New Roman" w:cs="Times New Roman"/>
          <w:color w:val="000000"/>
          <w:sz w:val="24"/>
          <w:szCs w:val="24"/>
        </w:rPr>
        <w:t>дмет на сделката или действието.</w:t>
      </w:r>
    </w:p>
    <w:p w14:paraId="2C69182D" w14:textId="77777777" w:rsidR="00000000" w:rsidRDefault="007C2192">
      <w:pPr>
        <w:spacing w:after="0" w:line="240" w:lineRule="auto"/>
        <w:ind w:firstLine="1155"/>
        <w:jc w:val="both"/>
        <w:textAlignment w:val="center"/>
        <w:divId w:val="97032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2018 г., в сила от 01.01.2019 г.) В случаите на ал. 1 установяването от нотариуса на платения данък върху превозното средство - предмет на сделката, се извършва със:</w:t>
      </w:r>
    </w:p>
    <w:p w14:paraId="56D1477E" w14:textId="77777777" w:rsidR="00000000" w:rsidRDefault="007C2192">
      <w:pPr>
        <w:spacing w:after="0" w:line="240" w:lineRule="auto"/>
        <w:ind w:firstLine="1155"/>
        <w:jc w:val="both"/>
        <w:textAlignment w:val="center"/>
        <w:divId w:val="46566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проверка чрез автоматизиран </w:t>
      </w:r>
      <w:r>
        <w:rPr>
          <w:rFonts w:ascii="Times New Roman" w:eastAsia="Times New Roman" w:hAnsi="Times New Roman" w:cs="Times New Roman"/>
          <w:color w:val="000000"/>
          <w:sz w:val="24"/>
          <w:szCs w:val="24"/>
        </w:rPr>
        <w:t>обмен на данни със системата за обмен на информация, поддържана от Министерството на финансите в изпълнение на чл. 5а при посредничеството на информационната система на Министерството на вътрешните работи, или със</w:t>
      </w:r>
    </w:p>
    <w:p w14:paraId="35B0A21D" w14:textId="77777777" w:rsidR="00000000" w:rsidRDefault="007C2192">
      <w:pPr>
        <w:spacing w:after="0" w:line="240" w:lineRule="auto"/>
        <w:ind w:firstLine="1155"/>
        <w:jc w:val="both"/>
        <w:textAlignment w:val="center"/>
        <w:divId w:val="29657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предоставяне на издаден или заверен от </w:t>
      </w:r>
      <w:r>
        <w:rPr>
          <w:rFonts w:ascii="Times New Roman" w:eastAsia="Times New Roman" w:hAnsi="Times New Roman" w:cs="Times New Roman"/>
          <w:color w:val="000000"/>
          <w:sz w:val="24"/>
          <w:szCs w:val="24"/>
        </w:rPr>
        <w:t>общината документ, при условие че съответната община не е осигурила непрекъснат автоматизиран обмен по т. 1.</w:t>
      </w:r>
    </w:p>
    <w:p w14:paraId="5447F73E" w14:textId="77777777" w:rsidR="00000000" w:rsidRDefault="007C2192">
      <w:pPr>
        <w:spacing w:after="120" w:line="240" w:lineRule="auto"/>
        <w:ind w:firstLine="1155"/>
        <w:jc w:val="both"/>
        <w:textAlignment w:val="center"/>
        <w:divId w:val="1468081820"/>
        <w:rPr>
          <w:rFonts w:ascii="Times New Roman" w:eastAsia="Times New Roman" w:hAnsi="Times New Roman" w:cs="Times New Roman"/>
          <w:color w:val="000000"/>
          <w:sz w:val="24"/>
          <w:szCs w:val="24"/>
        </w:rPr>
      </w:pPr>
    </w:p>
    <w:p w14:paraId="67E4F504" w14:textId="77777777" w:rsidR="00000000" w:rsidRDefault="007C2192">
      <w:pPr>
        <w:spacing w:after="0" w:line="240" w:lineRule="auto"/>
        <w:ind w:firstLine="1155"/>
        <w:jc w:val="both"/>
        <w:textAlignment w:val="center"/>
        <w:divId w:val="106051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(Изм. - ДВ, бр. 103 от 1999 г., в сила от 01.01.2000 г., изм. - ДВ, бр. 36 от 2004 г., в сила от 31.07.2004 г., изм. - ДВ, бр. 100 от</w:t>
      </w:r>
      <w:r>
        <w:rPr>
          <w:rFonts w:ascii="Times New Roman" w:eastAsia="Times New Roman" w:hAnsi="Times New Roman" w:cs="Times New Roman"/>
          <w:color w:val="000000"/>
          <w:sz w:val="24"/>
          <w:szCs w:val="24"/>
        </w:rPr>
        <w:t xml:space="preserve"> 2005 г., в сила от 01.01.2006 г., доп. - ДВ, бр. 101 от 2013 г., в сила от 01.01.2014 г., изм. - ДВ, бр. 105 от 2014 г., в сила от 01.01.2015 г.) Службите по вписванията в 7-</w:t>
      </w:r>
      <w:r>
        <w:rPr>
          <w:rFonts w:ascii="Times New Roman" w:eastAsia="Times New Roman" w:hAnsi="Times New Roman" w:cs="Times New Roman"/>
          <w:color w:val="000000"/>
          <w:sz w:val="24"/>
          <w:szCs w:val="24"/>
        </w:rPr>
        <w:lastRenderedPageBreak/>
        <w:t>дневен срок уведомяват съответната община за прехвърлените, учредените, измененит</w:t>
      </w:r>
      <w:r>
        <w:rPr>
          <w:rFonts w:ascii="Times New Roman" w:eastAsia="Times New Roman" w:hAnsi="Times New Roman" w:cs="Times New Roman"/>
          <w:color w:val="000000"/>
          <w:sz w:val="24"/>
          <w:szCs w:val="24"/>
        </w:rPr>
        <w:t>е или прекратените вещни права върху недвижими имоти.</w:t>
      </w:r>
    </w:p>
    <w:p w14:paraId="55987F15" w14:textId="77777777" w:rsidR="00000000" w:rsidRDefault="007C2192">
      <w:pPr>
        <w:spacing w:after="0" w:line="240" w:lineRule="auto"/>
        <w:ind w:firstLine="1155"/>
        <w:jc w:val="both"/>
        <w:textAlignment w:val="center"/>
        <w:divId w:val="28161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2018 г., в сила от 01.01.2019 г.) Нотариусите в 7-дневен срок от извършване на сделката уведомяват съответната община за прехвърлените вещни права върху недвижимите имоти и пре</w:t>
      </w:r>
      <w:r>
        <w:rPr>
          <w:rFonts w:ascii="Times New Roman" w:eastAsia="Times New Roman" w:hAnsi="Times New Roman" w:cs="Times New Roman"/>
          <w:color w:val="000000"/>
          <w:sz w:val="24"/>
          <w:szCs w:val="24"/>
        </w:rPr>
        <w:t>возните средства, като предоставят информация за размера на заплатения данък по чл. 49, ал. 2 и основата, върху която е определен.</w:t>
      </w:r>
    </w:p>
    <w:p w14:paraId="5650204B" w14:textId="77777777" w:rsidR="00000000" w:rsidRDefault="007C2192">
      <w:pPr>
        <w:spacing w:after="0" w:line="240" w:lineRule="auto"/>
        <w:ind w:firstLine="1155"/>
        <w:jc w:val="both"/>
        <w:textAlignment w:val="center"/>
        <w:divId w:val="669600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2014 г., в сила от 01.01.2015 г., изм. - ДВ, бр. 14 от 2015 г., предишна ал. 2 - ДВ, бр. 98 от 201</w:t>
      </w:r>
      <w:r>
        <w:rPr>
          <w:rFonts w:ascii="Times New Roman" w:eastAsia="Times New Roman" w:hAnsi="Times New Roman" w:cs="Times New Roman"/>
          <w:color w:val="000000"/>
          <w:sz w:val="24"/>
          <w:szCs w:val="24"/>
        </w:rPr>
        <w:t>8 г., в сила от 01.01.2019 г.) 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w:t>
      </w:r>
      <w:r>
        <w:rPr>
          <w:rFonts w:ascii="Times New Roman" w:eastAsia="Times New Roman" w:hAnsi="Times New Roman" w:cs="Times New Roman"/>
          <w:color w:val="000000"/>
          <w:sz w:val="24"/>
          <w:szCs w:val="24"/>
        </w:rPr>
        <w:t>еждат със съвместен акт на министъра на вътрешните работи и министъра на финансите.</w:t>
      </w:r>
    </w:p>
    <w:p w14:paraId="5AF3CB04" w14:textId="77777777" w:rsidR="00000000" w:rsidRDefault="007C2192">
      <w:pPr>
        <w:spacing w:after="0" w:line="240" w:lineRule="auto"/>
        <w:ind w:firstLine="1155"/>
        <w:jc w:val="both"/>
        <w:textAlignment w:val="center"/>
        <w:divId w:val="143478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 ДВ, бр. 105 от 2014 г., в сила от 01.01.2015 г., предишна ал. 3 - ДВ, бр. 98 от 2018 г., в сила от 01.01.2019 г.) Срокът по ал. 1 започва да теч</w:t>
      </w:r>
      <w:r>
        <w:rPr>
          <w:rFonts w:ascii="Times New Roman" w:eastAsia="Times New Roman" w:hAnsi="Times New Roman" w:cs="Times New Roman"/>
          <w:color w:val="000000"/>
          <w:sz w:val="24"/>
          <w:szCs w:val="24"/>
        </w:rPr>
        <w:t>е от деня, следващ вписването.</w:t>
      </w:r>
    </w:p>
    <w:p w14:paraId="55C03643" w14:textId="77777777" w:rsidR="00000000" w:rsidRDefault="007C2192">
      <w:pPr>
        <w:spacing w:after="0" w:line="240" w:lineRule="auto"/>
        <w:ind w:firstLine="1155"/>
        <w:jc w:val="both"/>
        <w:textAlignment w:val="center"/>
        <w:divId w:val="77818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2018 г., в сила от 01.01.2019 г.) В едномесечен срок от получаване на уведомлението по ал. 1 служителят в общинската администрация определя годишния данък за прехвърлените, учредените, изменените или</w:t>
      </w:r>
      <w:r>
        <w:rPr>
          <w:rFonts w:ascii="Times New Roman" w:eastAsia="Times New Roman" w:hAnsi="Times New Roman" w:cs="Times New Roman"/>
          <w:color w:val="000000"/>
          <w:sz w:val="24"/>
          <w:szCs w:val="24"/>
        </w:rPr>
        <w:t xml:space="preserve">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p>
    <w:p w14:paraId="49EE9210" w14:textId="77777777" w:rsidR="00000000" w:rsidRDefault="007C2192">
      <w:pPr>
        <w:spacing w:after="120" w:line="240" w:lineRule="auto"/>
        <w:ind w:firstLine="1155"/>
        <w:jc w:val="both"/>
        <w:textAlignment w:val="center"/>
        <w:divId w:val="1895307850"/>
        <w:rPr>
          <w:rFonts w:ascii="Times New Roman" w:eastAsia="Times New Roman" w:hAnsi="Times New Roman" w:cs="Times New Roman"/>
          <w:color w:val="000000"/>
          <w:sz w:val="24"/>
          <w:szCs w:val="24"/>
        </w:rPr>
      </w:pPr>
    </w:p>
    <w:p w14:paraId="606654F7" w14:textId="77777777" w:rsidR="00000000" w:rsidRDefault="007C2192">
      <w:pPr>
        <w:spacing w:before="100" w:beforeAutospacing="1" w:after="100" w:afterAutospacing="1" w:line="240" w:lineRule="auto"/>
        <w:jc w:val="center"/>
        <w:textAlignment w:val="center"/>
        <w:divId w:val="1356809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Данък върху превозните средства</w:t>
      </w:r>
    </w:p>
    <w:p w14:paraId="50D669D0" w14:textId="77777777" w:rsidR="00000000" w:rsidRDefault="007C2192">
      <w:pPr>
        <w:spacing w:after="0" w:line="240" w:lineRule="auto"/>
        <w:ind w:firstLine="1155"/>
        <w:jc w:val="both"/>
        <w:textAlignment w:val="center"/>
        <w:divId w:val="113698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С данък върху превозните средства се облагат:</w:t>
      </w:r>
    </w:p>
    <w:p w14:paraId="4CA6217C" w14:textId="77777777" w:rsidR="00000000" w:rsidRDefault="007C2192">
      <w:pPr>
        <w:spacing w:after="0" w:line="240" w:lineRule="auto"/>
        <w:ind w:firstLine="1155"/>
        <w:jc w:val="both"/>
        <w:textAlignment w:val="center"/>
        <w:divId w:val="7886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112 от 2003 г., в сила от 01.01.2004 г.) превозните средства, регистрирани за движение по пътната мрежа в Република България;</w:t>
      </w:r>
    </w:p>
    <w:p w14:paraId="1C5F727B" w14:textId="77777777" w:rsidR="00000000" w:rsidRDefault="007C2192">
      <w:pPr>
        <w:spacing w:after="0" w:line="240" w:lineRule="auto"/>
        <w:ind w:firstLine="1155"/>
        <w:jc w:val="both"/>
        <w:textAlignment w:val="center"/>
        <w:divId w:val="407844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корабите, вписани в регистрите на българските пристани</w:t>
      </w:r>
      <w:r>
        <w:rPr>
          <w:rFonts w:ascii="Times New Roman" w:eastAsia="Times New Roman" w:hAnsi="Times New Roman" w:cs="Times New Roman"/>
          <w:color w:val="000000"/>
          <w:sz w:val="24"/>
          <w:szCs w:val="24"/>
        </w:rPr>
        <w:t>ща;</w:t>
      </w:r>
    </w:p>
    <w:p w14:paraId="14B7A9C2" w14:textId="77777777" w:rsidR="00000000" w:rsidRDefault="007C2192">
      <w:pPr>
        <w:spacing w:after="0" w:line="240" w:lineRule="auto"/>
        <w:ind w:firstLine="1155"/>
        <w:jc w:val="both"/>
        <w:textAlignment w:val="center"/>
        <w:divId w:val="159057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2001 г., в сила от 01.01.2002 г.) въздухоплавателните средства, вписани в държавния регистър на Република България за гражданските въздухоплавателни средства.</w:t>
      </w:r>
    </w:p>
    <w:p w14:paraId="64F83F7B" w14:textId="77777777" w:rsidR="00000000" w:rsidRDefault="007C2192">
      <w:pPr>
        <w:spacing w:after="120" w:line="240" w:lineRule="auto"/>
        <w:ind w:firstLine="1155"/>
        <w:jc w:val="both"/>
        <w:textAlignment w:val="center"/>
        <w:divId w:val="708727049"/>
        <w:rPr>
          <w:rFonts w:ascii="Times New Roman" w:eastAsia="Times New Roman" w:hAnsi="Times New Roman" w:cs="Times New Roman"/>
          <w:color w:val="000000"/>
          <w:sz w:val="24"/>
          <w:szCs w:val="24"/>
        </w:rPr>
      </w:pPr>
    </w:p>
    <w:p w14:paraId="22A840E1" w14:textId="77777777" w:rsidR="00000000" w:rsidRDefault="007C2192">
      <w:pPr>
        <w:spacing w:after="0" w:line="240" w:lineRule="auto"/>
        <w:ind w:firstLine="1155"/>
        <w:jc w:val="both"/>
        <w:textAlignment w:val="center"/>
        <w:divId w:val="160584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Данъкът се заплаща от собствениците на превозните средств</w:t>
      </w:r>
      <w:r>
        <w:rPr>
          <w:rFonts w:ascii="Times New Roman" w:eastAsia="Times New Roman" w:hAnsi="Times New Roman" w:cs="Times New Roman"/>
          <w:color w:val="000000"/>
          <w:sz w:val="24"/>
          <w:szCs w:val="24"/>
        </w:rPr>
        <w:t>а.</w:t>
      </w:r>
    </w:p>
    <w:p w14:paraId="2BCDC07F" w14:textId="77777777" w:rsidR="00000000" w:rsidRDefault="007C2192">
      <w:pPr>
        <w:spacing w:after="120" w:line="240" w:lineRule="auto"/>
        <w:ind w:firstLine="1155"/>
        <w:jc w:val="both"/>
        <w:textAlignment w:val="center"/>
        <w:divId w:val="1590507763"/>
        <w:rPr>
          <w:rFonts w:ascii="Times New Roman" w:eastAsia="Times New Roman" w:hAnsi="Times New Roman" w:cs="Times New Roman"/>
          <w:color w:val="000000"/>
          <w:sz w:val="24"/>
          <w:szCs w:val="24"/>
        </w:rPr>
      </w:pPr>
    </w:p>
    <w:p w14:paraId="0F5E89ED" w14:textId="77777777" w:rsidR="00000000" w:rsidRDefault="007C2192">
      <w:pPr>
        <w:spacing w:after="0" w:line="240" w:lineRule="auto"/>
        <w:ind w:firstLine="1155"/>
        <w:jc w:val="both"/>
        <w:textAlignment w:val="center"/>
        <w:divId w:val="161652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(Нова - ДВ, бр. 105 от 2014 г., в сила от 01.01.2015 г.)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w:t>
      </w:r>
      <w:r>
        <w:rPr>
          <w:rFonts w:ascii="Times New Roman" w:eastAsia="Times New Roman" w:hAnsi="Times New Roman" w:cs="Times New Roman"/>
          <w:color w:val="000000"/>
          <w:sz w:val="24"/>
          <w:szCs w:val="24"/>
        </w:rPr>
        <w:t>, и се съобщава на данъчно задълженото лице.</w:t>
      </w:r>
    </w:p>
    <w:p w14:paraId="38DE0F02" w14:textId="77777777" w:rsidR="00000000" w:rsidRDefault="007C2192">
      <w:pPr>
        <w:spacing w:after="0" w:line="240" w:lineRule="auto"/>
        <w:ind w:firstLine="1155"/>
        <w:jc w:val="both"/>
        <w:textAlignment w:val="center"/>
        <w:divId w:val="109932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2014 г., в сила от 01.01.2015 г.) Данните по ал. 1 се предоставят от Министерството на финансите на общините:</w:t>
      </w:r>
    </w:p>
    <w:p w14:paraId="39F28543" w14:textId="77777777" w:rsidR="00000000" w:rsidRDefault="007C2192">
      <w:pPr>
        <w:spacing w:after="0" w:line="240" w:lineRule="auto"/>
        <w:ind w:firstLine="1155"/>
        <w:jc w:val="both"/>
        <w:textAlignment w:val="center"/>
        <w:divId w:val="153912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ежедневно - чрез изградена и функционираща автоматизирана връзка между </w:t>
      </w:r>
      <w:r>
        <w:rPr>
          <w:rFonts w:ascii="Times New Roman" w:eastAsia="Times New Roman" w:hAnsi="Times New Roman" w:cs="Times New Roman"/>
          <w:color w:val="000000"/>
          <w:sz w:val="24"/>
          <w:szCs w:val="24"/>
        </w:rPr>
        <w:t xml:space="preserve">Министерството на финансите и софтуерния продукт за администриране на местните данъци и такси на съответната община за обмен на </w:t>
      </w:r>
      <w:r>
        <w:rPr>
          <w:rFonts w:ascii="Times New Roman" w:eastAsia="Times New Roman" w:hAnsi="Times New Roman" w:cs="Times New Roman"/>
          <w:color w:val="000000"/>
          <w:sz w:val="24"/>
          <w:szCs w:val="24"/>
        </w:rPr>
        <w:lastRenderedPageBreak/>
        <w:t>данните от регистъра на пътните превозни средства, поддържан от Министерството на вътрешните работи, или</w:t>
      </w:r>
    </w:p>
    <w:p w14:paraId="27EF2466" w14:textId="77777777" w:rsidR="00000000" w:rsidRDefault="007C2192">
      <w:pPr>
        <w:spacing w:after="0" w:line="240" w:lineRule="auto"/>
        <w:ind w:firstLine="1155"/>
        <w:jc w:val="both"/>
        <w:textAlignment w:val="center"/>
        <w:divId w:val="209088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ежемесечно - на елек</w:t>
      </w:r>
      <w:r>
        <w:rPr>
          <w:rFonts w:ascii="Times New Roman" w:eastAsia="Times New Roman" w:hAnsi="Times New Roman" w:cs="Times New Roman"/>
          <w:color w:val="000000"/>
          <w:sz w:val="24"/>
          <w:szCs w:val="24"/>
        </w:rPr>
        <w:t>тронен носител.</w:t>
      </w:r>
    </w:p>
    <w:p w14:paraId="1C54145B" w14:textId="77777777" w:rsidR="00000000" w:rsidRDefault="007C2192">
      <w:pPr>
        <w:spacing w:after="0" w:line="240" w:lineRule="auto"/>
        <w:ind w:firstLine="1155"/>
        <w:jc w:val="both"/>
        <w:textAlignment w:val="center"/>
        <w:divId w:val="14909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2014 г., в сила от 01.01.2015 г.) Алинея 1 не се прилага, когато:</w:t>
      </w:r>
    </w:p>
    <w:p w14:paraId="609D9C7B" w14:textId="77777777" w:rsidR="00000000" w:rsidRDefault="007C2192">
      <w:pPr>
        <w:spacing w:after="0" w:line="240" w:lineRule="auto"/>
        <w:ind w:firstLine="1155"/>
        <w:jc w:val="both"/>
        <w:textAlignment w:val="center"/>
        <w:divId w:val="170675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пътното превозно средство е придобито по наследство;</w:t>
      </w:r>
    </w:p>
    <w:p w14:paraId="19890815" w14:textId="77777777" w:rsidR="00000000" w:rsidRDefault="007C2192">
      <w:pPr>
        <w:spacing w:after="0" w:line="240" w:lineRule="auto"/>
        <w:ind w:firstLine="1155"/>
        <w:jc w:val="both"/>
        <w:textAlignment w:val="center"/>
        <w:divId w:val="158382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пътното превозно средство е собственост на повече от едно лице;</w:t>
      </w:r>
    </w:p>
    <w:p w14:paraId="3907C899" w14:textId="77777777" w:rsidR="00000000" w:rsidRDefault="007C2192">
      <w:pPr>
        <w:spacing w:after="0" w:line="240" w:lineRule="auto"/>
        <w:ind w:firstLine="1155"/>
        <w:jc w:val="both"/>
        <w:textAlignment w:val="center"/>
        <w:divId w:val="111313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собственикът/собствен</w:t>
      </w:r>
      <w:r>
        <w:rPr>
          <w:rFonts w:ascii="Times New Roman" w:eastAsia="Times New Roman" w:hAnsi="Times New Roman" w:cs="Times New Roman"/>
          <w:color w:val="000000"/>
          <w:sz w:val="24"/>
          <w:szCs w:val="24"/>
        </w:rPr>
        <w:t>иците на пътното превозно средство няма/нямат постоянен адрес, съответно седалище на територията на страната;</w:t>
      </w:r>
    </w:p>
    <w:p w14:paraId="7AA76D8B" w14:textId="77777777" w:rsidR="00000000" w:rsidRDefault="007C2192">
      <w:pPr>
        <w:spacing w:after="0" w:line="240" w:lineRule="auto"/>
        <w:ind w:firstLine="1155"/>
        <w:jc w:val="both"/>
        <w:textAlignment w:val="center"/>
        <w:divId w:val="72942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налице основания за предявяване право на освобождаване от данък;</w:t>
      </w:r>
    </w:p>
    <w:p w14:paraId="04227725" w14:textId="77777777" w:rsidR="00000000" w:rsidRDefault="007C2192">
      <w:pPr>
        <w:spacing w:after="0" w:line="240" w:lineRule="auto"/>
        <w:ind w:firstLine="1155"/>
        <w:jc w:val="both"/>
        <w:textAlignment w:val="center"/>
        <w:divId w:val="9786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98 от 2018 г., в сила от 01.01.2019 г., нова - ДВ, бр. 9</w:t>
      </w:r>
      <w:r>
        <w:rPr>
          <w:rFonts w:ascii="Times New Roman" w:eastAsia="Times New Roman" w:hAnsi="Times New Roman" w:cs="Times New Roman"/>
          <w:color w:val="000000"/>
          <w:sz w:val="24"/>
          <w:szCs w:val="24"/>
        </w:rPr>
        <w:t>6 от 2019 г., в сила от 01.01.2020 г.) са налице основания за ползване на данъчни облекчения по чл. 59, ал. 4.</w:t>
      </w:r>
    </w:p>
    <w:p w14:paraId="39416D7B" w14:textId="77777777" w:rsidR="00000000" w:rsidRDefault="007C2192">
      <w:pPr>
        <w:spacing w:after="0" w:line="240" w:lineRule="auto"/>
        <w:ind w:firstLine="1155"/>
        <w:jc w:val="both"/>
        <w:textAlignment w:val="center"/>
        <w:divId w:val="178044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103 от 1999 г., в сила от 01.01.2000 г., предишен текст на чл. 54, изм. - ДВ, бр. 109 от 2001 г., в сила от 01.01.2002 г., из</w:t>
      </w:r>
      <w:r>
        <w:rPr>
          <w:rFonts w:ascii="Times New Roman" w:eastAsia="Times New Roman" w:hAnsi="Times New Roman" w:cs="Times New Roman"/>
          <w:color w:val="000000"/>
          <w:sz w:val="24"/>
          <w:szCs w:val="24"/>
        </w:rPr>
        <w:t xml:space="preserve">м. и доп. - ДВ, бр. 112 от 2003 г., в сила от 01.01.2004 г., доп. - ДВ, бр. 106 от 2004 г., в сила от 01.01.2005 г., изм. - ДВ, бр. 100 от 2005 г., в сила от 01.01.2006 г., предишна ал. 1, изм. - ДВ, бр. 105 от 2014 г., в сила от 01.01.2015 г., изм. - ДВ, </w:t>
      </w:r>
      <w:r>
        <w:rPr>
          <w:rFonts w:ascii="Times New Roman" w:eastAsia="Times New Roman" w:hAnsi="Times New Roman" w:cs="Times New Roman"/>
          <w:color w:val="000000"/>
          <w:sz w:val="24"/>
          <w:szCs w:val="24"/>
        </w:rPr>
        <w:t>бр. 96 от 2019 г., в сила от 01.01.2020 г.) 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w:t>
      </w:r>
      <w:r>
        <w:rPr>
          <w:rFonts w:ascii="Times New Roman" w:eastAsia="Times New Roman" w:hAnsi="Times New Roman" w:cs="Times New Roman"/>
          <w:color w:val="000000"/>
          <w:sz w:val="24"/>
          <w:szCs w:val="24"/>
        </w:rPr>
        <w:t xml:space="preserve">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като в </w:t>
      </w:r>
      <w:r>
        <w:rPr>
          <w:rFonts w:ascii="Times New Roman" w:eastAsia="Times New Roman" w:hAnsi="Times New Roman" w:cs="Times New Roman"/>
          <w:color w:val="000000"/>
          <w:sz w:val="24"/>
          <w:szCs w:val="24"/>
        </w:rPr>
        <w:t>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
    <w:p w14:paraId="1E11D383" w14:textId="77777777" w:rsidR="00000000" w:rsidRDefault="007C2192">
      <w:pPr>
        <w:spacing w:after="0" w:line="240" w:lineRule="auto"/>
        <w:ind w:firstLine="1155"/>
        <w:jc w:val="both"/>
        <w:textAlignment w:val="center"/>
        <w:divId w:val="197586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109 от 2001 г., в сила от 01.</w:t>
      </w:r>
      <w:r>
        <w:rPr>
          <w:rFonts w:ascii="Times New Roman" w:eastAsia="Times New Roman" w:hAnsi="Times New Roman" w:cs="Times New Roman"/>
          <w:color w:val="000000"/>
          <w:sz w:val="24"/>
          <w:szCs w:val="24"/>
        </w:rPr>
        <w:t>01.2002 г., изм. - ДВ, бр. 100 от 2005 г., в сила от 01.01.2006 г., предишна ал. 2 - ДВ, бр. 105 от 2014 г., в сила от 01.01.2015 г.) Когато собствениците на превозни средства нямат постоянен адрес, съответно седалище на територията на страната, декларации</w:t>
      </w:r>
      <w:r>
        <w:rPr>
          <w:rFonts w:ascii="Times New Roman" w:eastAsia="Times New Roman" w:hAnsi="Times New Roman" w:cs="Times New Roman"/>
          <w:color w:val="000000"/>
          <w:sz w:val="24"/>
          <w:szCs w:val="24"/>
        </w:rPr>
        <w:t xml:space="preserve"> се подават пред общината по регистрация на превозното средство.</w:t>
      </w:r>
    </w:p>
    <w:p w14:paraId="2CEC1B89" w14:textId="77777777" w:rsidR="00000000" w:rsidRDefault="007C2192">
      <w:pPr>
        <w:spacing w:after="0" w:line="240" w:lineRule="auto"/>
        <w:ind w:firstLine="1155"/>
        <w:jc w:val="both"/>
        <w:textAlignment w:val="center"/>
        <w:divId w:val="7420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119 от 2002 г., в сила от 01.01.2003 г., изм. - ДВ, бр. 105 от 2006 г., в сила от 01.01.2007 г., изм. - ДВ, бр. 95 от 2009 г., в сила от 01.01.2010 г., предишна ал. 3, изм</w:t>
      </w:r>
      <w:r>
        <w:rPr>
          <w:rFonts w:ascii="Times New Roman" w:eastAsia="Times New Roman" w:hAnsi="Times New Roman" w:cs="Times New Roman"/>
          <w:color w:val="000000"/>
          <w:sz w:val="24"/>
          <w:szCs w:val="24"/>
        </w:rPr>
        <w:t>. - ДВ, бр. 105 от 2014 г., в сила от 01.01.2015 г.) Собствениците на превозни средства предявяват правото си на освобождаване от данък или за ползване на данъчно облекчение с данъчната декларация по ал. 4 или с подаване на нова данъчна декларация.</w:t>
      </w:r>
    </w:p>
    <w:p w14:paraId="78E93387" w14:textId="77777777" w:rsidR="00000000" w:rsidRDefault="007C2192">
      <w:pPr>
        <w:spacing w:after="0" w:line="240" w:lineRule="auto"/>
        <w:ind w:firstLine="1155"/>
        <w:jc w:val="both"/>
        <w:textAlignment w:val="center"/>
        <w:divId w:val="136794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w:t>
      </w:r>
      <w:r>
        <w:rPr>
          <w:rFonts w:ascii="Times New Roman" w:eastAsia="Times New Roman" w:hAnsi="Times New Roman" w:cs="Times New Roman"/>
          <w:color w:val="000000"/>
          <w:sz w:val="24"/>
          <w:szCs w:val="24"/>
        </w:rPr>
        <w:t>ва - ДВ, бр. 119 от 2002 г., в сила от 01.01.2003 г., изм. - ДВ, бр. 100 от 2005 г., в сила от 01.01.2006 г., изм. - ДВ, бр. 105 от 2006 г., в сила от 01.01.2007 г., изм. - ДВ, бр. 95 от 2009 г., в сила от 01.01.2010 г., предишна ал. 4 - ДВ, бр. 105 от 201</w:t>
      </w:r>
      <w:r>
        <w:rPr>
          <w:rFonts w:ascii="Times New Roman" w:eastAsia="Times New Roman" w:hAnsi="Times New Roman" w:cs="Times New Roman"/>
          <w:color w:val="000000"/>
          <w:sz w:val="24"/>
          <w:szCs w:val="24"/>
        </w:rPr>
        <w:t>4 г., в сила от 01.01.2015 г., изм. - ДВ, бр. 96 от 2019 г., в сила от 01.01.2020 г.) Служителят на общинската администрация може да изисква документи, удостоверяващи факти и обстоятелства, имащи значение за данъчното облагане.</w:t>
      </w:r>
    </w:p>
    <w:p w14:paraId="256ABD4D" w14:textId="77777777" w:rsidR="00000000" w:rsidRDefault="007C2192">
      <w:pPr>
        <w:spacing w:after="0" w:line="240" w:lineRule="auto"/>
        <w:ind w:firstLine="1155"/>
        <w:jc w:val="both"/>
        <w:textAlignment w:val="center"/>
        <w:divId w:val="52941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119 от 2</w:t>
      </w:r>
      <w:r>
        <w:rPr>
          <w:rFonts w:ascii="Times New Roman" w:eastAsia="Times New Roman" w:hAnsi="Times New Roman" w:cs="Times New Roman"/>
          <w:color w:val="000000"/>
          <w:sz w:val="24"/>
          <w:szCs w:val="24"/>
        </w:rPr>
        <w:t>002 г., в сила от 01.01.2003 г., предишна ал. 5 - ДВ, бр. 105 от 2014 г., в сила от 01.01.2015 г.) Подадената декларация от един от съсобствениците ползва останалите съсобственици.</w:t>
      </w:r>
    </w:p>
    <w:p w14:paraId="0AED052C" w14:textId="77777777" w:rsidR="00000000" w:rsidRDefault="007C2192">
      <w:pPr>
        <w:spacing w:after="0" w:line="240" w:lineRule="auto"/>
        <w:ind w:firstLine="1155"/>
        <w:jc w:val="both"/>
        <w:textAlignment w:val="center"/>
        <w:divId w:val="76372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109 от 2001 г., в сила от 01.01.2002 г., предишна ал. 3</w:t>
      </w:r>
      <w:r>
        <w:rPr>
          <w:rFonts w:ascii="Times New Roman" w:eastAsia="Times New Roman" w:hAnsi="Times New Roman" w:cs="Times New Roman"/>
          <w:color w:val="000000"/>
          <w:sz w:val="24"/>
          <w:szCs w:val="24"/>
        </w:rPr>
        <w:t xml:space="preserve"> - ДВ, бр. 119 от 2002 г., в сила от 01.01.2003 г., предишна ал. 6 - ДВ, бр. 105 от 2014 г., в сила от 01.01.2015 г.) Когато липсват данни за годината на производство на пътното превозно средство, за такава се приема годината на първата му регистрация.</w:t>
      </w:r>
    </w:p>
    <w:p w14:paraId="41EC266D" w14:textId="77777777" w:rsidR="00000000" w:rsidRDefault="007C2192">
      <w:pPr>
        <w:spacing w:after="0" w:line="240" w:lineRule="auto"/>
        <w:ind w:firstLine="1155"/>
        <w:jc w:val="both"/>
        <w:textAlignment w:val="center"/>
        <w:divId w:val="126715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(Нова - ДВ, бр. 106 от 2004 г., в сила от 01.01.2005 г., доп. - ДВ, бр. 105 от 2006 г., в сила от 01.01.2007 г., предишна ал. 7, изм. - ДВ, бр. 105 от 2014 г., в сила от 01.01.2015 г.) Когато няма налична информация в общината за платения данък по чл. 44</w:t>
      </w:r>
      <w:r>
        <w:rPr>
          <w:rFonts w:ascii="Times New Roman" w:eastAsia="Times New Roman" w:hAnsi="Times New Roman" w:cs="Times New Roman"/>
          <w:color w:val="000000"/>
          <w:sz w:val="24"/>
          <w:szCs w:val="24"/>
        </w:rPr>
        <w:t>, собственикът представя документ за платения данък при придобиването на декларираното превозно средство, а в случаите по чл. 168 от Закона за данък върху добавената стойност - документ, удостоверяващ внасянето на данъка върху добавената стойност.</w:t>
      </w:r>
    </w:p>
    <w:p w14:paraId="1B8AFB57" w14:textId="77777777" w:rsidR="00000000" w:rsidRDefault="007C2192">
      <w:pPr>
        <w:spacing w:after="0" w:line="240" w:lineRule="auto"/>
        <w:ind w:firstLine="1155"/>
        <w:jc w:val="both"/>
        <w:textAlignment w:val="center"/>
        <w:divId w:val="183359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w:t>
      </w:r>
      <w:r>
        <w:rPr>
          <w:rFonts w:ascii="Times New Roman" w:eastAsia="Times New Roman" w:hAnsi="Times New Roman" w:cs="Times New Roman"/>
          <w:color w:val="000000"/>
          <w:sz w:val="24"/>
          <w:szCs w:val="24"/>
        </w:rPr>
        <w:t>ва - ДВ, бр. 100 от 2005 г., в сила от 01.01.2006 г., изм. - ДВ, бр. 110 от 2007 г., в сила от 01.01.2008 г., предишна ал. 8, изм. - ДВ, бр. 105 от 2014 г., в сила от 01.01.2015 г.) Когато в свидетелството за регистрация на превозните средства по чл. 55, а</w:t>
      </w:r>
      <w:r>
        <w:rPr>
          <w:rFonts w:ascii="Times New Roman" w:eastAsia="Times New Roman" w:hAnsi="Times New Roman" w:cs="Times New Roman"/>
          <w:color w:val="000000"/>
          <w:sz w:val="24"/>
          <w:szCs w:val="24"/>
        </w:rPr>
        <w:t>л. 7 липсват данни за допустимата максимална маса на състава от превозни средства, в декларацията по ал. 4 се посочва допустимата максимална маса на състава от превозни средства, определена от производителя.</w:t>
      </w:r>
    </w:p>
    <w:p w14:paraId="3DD906FB" w14:textId="77777777" w:rsidR="00000000" w:rsidRDefault="007C2192">
      <w:pPr>
        <w:spacing w:after="0" w:line="240" w:lineRule="auto"/>
        <w:ind w:firstLine="1155"/>
        <w:jc w:val="both"/>
        <w:textAlignment w:val="center"/>
        <w:divId w:val="74268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105 от 2014 г., в сила от 0</w:t>
      </w:r>
      <w:r>
        <w:rPr>
          <w:rFonts w:ascii="Times New Roman" w:eastAsia="Times New Roman" w:hAnsi="Times New Roman" w:cs="Times New Roman"/>
          <w:color w:val="000000"/>
          <w:sz w:val="24"/>
          <w:szCs w:val="24"/>
        </w:rPr>
        <w:t>1.01.2015 г.)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p>
    <w:p w14:paraId="49EDA4DF" w14:textId="77777777" w:rsidR="00000000" w:rsidRDefault="007C2192">
      <w:pPr>
        <w:spacing w:after="120" w:line="240" w:lineRule="auto"/>
        <w:ind w:firstLine="1155"/>
        <w:jc w:val="both"/>
        <w:textAlignment w:val="center"/>
        <w:divId w:val="1083646275"/>
        <w:rPr>
          <w:rFonts w:ascii="Times New Roman" w:eastAsia="Times New Roman" w:hAnsi="Times New Roman" w:cs="Times New Roman"/>
          <w:color w:val="000000"/>
          <w:sz w:val="24"/>
          <w:szCs w:val="24"/>
        </w:rPr>
      </w:pPr>
    </w:p>
    <w:p w14:paraId="3CDAE91C" w14:textId="77777777" w:rsidR="00000000" w:rsidRDefault="007C2192">
      <w:pPr>
        <w:spacing w:after="0" w:line="240" w:lineRule="auto"/>
        <w:ind w:firstLine="1155"/>
        <w:jc w:val="both"/>
        <w:textAlignment w:val="center"/>
        <w:divId w:val="38360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45 от 2002 г., в сила от 01.01.2002 г., изм. - ДВ, бр. 112 от 2003 г., в сила от 01.01.2004 г., изм. - ДВ, бр. 100 от 2005 г., в сила от 01.01.2006 г., изм. - ДВ, бр. 106 от 2004 г., в сила от 01.01.2005 г., изм. - ДВ, бр. 110 от 20</w:t>
      </w:r>
      <w:r>
        <w:rPr>
          <w:rFonts w:ascii="Times New Roman" w:eastAsia="Times New Roman" w:hAnsi="Times New Roman" w:cs="Times New Roman"/>
          <w:color w:val="000000"/>
          <w:sz w:val="24"/>
          <w:szCs w:val="24"/>
        </w:rPr>
        <w:t>07 г., в сила от 01.01.2008 г.) (1) (Изм. - ДВ, бр. 98 от 2018 г., в сила от 01.01.2019 г.)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w:t>
      </w:r>
      <w:r>
        <w:rPr>
          <w:rFonts w:ascii="Times New Roman" w:eastAsia="Times New Roman" w:hAnsi="Times New Roman" w:cs="Times New Roman"/>
          <w:color w:val="000000"/>
          <w:sz w:val="24"/>
          <w:szCs w:val="24"/>
        </w:rPr>
        <w:t>пределя по следната формула:</w:t>
      </w:r>
    </w:p>
    <w:p w14:paraId="352DB8CE" w14:textId="77777777" w:rsidR="00000000" w:rsidRDefault="007C2192">
      <w:pPr>
        <w:spacing w:after="0" w:line="240" w:lineRule="auto"/>
        <w:ind w:firstLine="1155"/>
        <w:jc w:val="both"/>
        <w:textAlignment w:val="center"/>
        <w:divId w:val="1639609492"/>
        <w:rPr>
          <w:rFonts w:ascii="Times New Roman" w:eastAsia="Times New Roman" w:hAnsi="Times New Roman" w:cs="Times New Roman"/>
          <w:color w:val="000000"/>
          <w:sz w:val="24"/>
          <w:szCs w:val="24"/>
        </w:rPr>
      </w:pPr>
    </w:p>
    <w:p w14:paraId="36178450" w14:textId="77777777" w:rsidR="00000000" w:rsidRDefault="007C2192">
      <w:pPr>
        <w:spacing w:after="0" w:line="240" w:lineRule="auto"/>
        <w:ind w:firstLine="1155"/>
        <w:jc w:val="both"/>
        <w:textAlignment w:val="center"/>
        <w:divId w:val="189196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ГДПС = </w:t>
      </w:r>
      <w:proofErr w:type="spellStart"/>
      <w:r>
        <w:rPr>
          <w:rFonts w:ascii="Times New Roman" w:eastAsia="Times New Roman" w:hAnsi="Times New Roman" w:cs="Times New Roman"/>
          <w:color w:val="000000"/>
          <w:sz w:val="24"/>
          <w:szCs w:val="24"/>
        </w:rPr>
        <w:t>ИмК</w:t>
      </w:r>
      <w:proofErr w:type="spellEnd"/>
      <w:r>
        <w:rPr>
          <w:rFonts w:ascii="Times New Roman" w:eastAsia="Times New Roman" w:hAnsi="Times New Roman" w:cs="Times New Roman"/>
          <w:color w:val="000000"/>
          <w:sz w:val="24"/>
          <w:szCs w:val="24"/>
        </w:rPr>
        <w:t xml:space="preserve"> x ЕК,</w:t>
      </w:r>
    </w:p>
    <w:p w14:paraId="3F3BC3DC" w14:textId="77777777" w:rsidR="00000000" w:rsidRDefault="007C2192">
      <w:pPr>
        <w:spacing w:after="0" w:line="240" w:lineRule="auto"/>
        <w:ind w:firstLine="1155"/>
        <w:jc w:val="both"/>
        <w:textAlignment w:val="center"/>
        <w:divId w:val="1639609492"/>
        <w:rPr>
          <w:rFonts w:ascii="Times New Roman" w:eastAsia="Times New Roman" w:hAnsi="Times New Roman" w:cs="Times New Roman"/>
          <w:color w:val="000000"/>
          <w:sz w:val="24"/>
          <w:szCs w:val="24"/>
        </w:rPr>
      </w:pPr>
    </w:p>
    <w:p w14:paraId="72D59DBE" w14:textId="77777777" w:rsidR="00000000" w:rsidRDefault="007C2192">
      <w:pPr>
        <w:spacing w:after="0" w:line="240" w:lineRule="auto"/>
        <w:ind w:firstLine="1155"/>
        <w:jc w:val="both"/>
        <w:textAlignment w:val="center"/>
        <w:divId w:val="19944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08118587" w14:textId="77777777" w:rsidR="00000000" w:rsidRDefault="007C2192">
      <w:pPr>
        <w:spacing w:after="0" w:line="240" w:lineRule="auto"/>
        <w:ind w:firstLine="1155"/>
        <w:jc w:val="both"/>
        <w:textAlignment w:val="center"/>
        <w:divId w:val="125246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14:paraId="233C3721" w14:textId="77777777" w:rsidR="00000000" w:rsidRDefault="007C2192">
      <w:pPr>
        <w:spacing w:after="0" w:line="240" w:lineRule="auto"/>
        <w:ind w:firstLine="1155"/>
        <w:jc w:val="both"/>
        <w:textAlignment w:val="center"/>
        <w:divId w:val="165880471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ИмК</w:t>
      </w:r>
      <w:proofErr w:type="spellEnd"/>
      <w:r>
        <w:rPr>
          <w:rFonts w:ascii="Times New Roman" w:eastAsia="Times New Roman" w:hAnsi="Times New Roman" w:cs="Times New Roman"/>
          <w:color w:val="000000"/>
          <w:sz w:val="24"/>
          <w:szCs w:val="24"/>
        </w:rPr>
        <w:t xml:space="preserve"> е имуществен компонент, който се определя по р</w:t>
      </w:r>
      <w:r>
        <w:rPr>
          <w:rFonts w:ascii="Times New Roman" w:eastAsia="Times New Roman" w:hAnsi="Times New Roman" w:cs="Times New Roman"/>
          <w:color w:val="000000"/>
          <w:sz w:val="24"/>
          <w:szCs w:val="24"/>
        </w:rPr>
        <w:t>еда на т. 1;</w:t>
      </w:r>
    </w:p>
    <w:p w14:paraId="581BB179" w14:textId="77777777" w:rsidR="00000000" w:rsidRDefault="007C2192">
      <w:pPr>
        <w:spacing w:after="0" w:line="240" w:lineRule="auto"/>
        <w:ind w:firstLine="1155"/>
        <w:jc w:val="both"/>
        <w:textAlignment w:val="center"/>
        <w:divId w:val="88541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 е екологичен компонент, който се определя по реда на т. 2</w:t>
      </w:r>
    </w:p>
    <w:p w14:paraId="3974498C" w14:textId="77777777" w:rsidR="00000000" w:rsidRDefault="007C2192">
      <w:pPr>
        <w:spacing w:after="0" w:line="240" w:lineRule="auto"/>
        <w:ind w:firstLine="1155"/>
        <w:jc w:val="both"/>
        <w:textAlignment w:val="center"/>
        <w:divId w:val="1639609492"/>
        <w:rPr>
          <w:rFonts w:ascii="Times New Roman" w:eastAsia="Times New Roman" w:hAnsi="Times New Roman" w:cs="Times New Roman"/>
          <w:color w:val="000000"/>
          <w:sz w:val="24"/>
          <w:szCs w:val="24"/>
        </w:rPr>
      </w:pPr>
    </w:p>
    <w:p w14:paraId="3D364A7D" w14:textId="77777777" w:rsidR="00000000" w:rsidRDefault="007C2192">
      <w:pPr>
        <w:spacing w:after="0" w:line="240" w:lineRule="auto"/>
        <w:ind w:firstLine="1155"/>
        <w:jc w:val="both"/>
        <w:textAlignment w:val="center"/>
        <w:divId w:val="186798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w:t>
      </w:r>
      <w:r>
        <w:rPr>
          <w:rFonts w:ascii="Times New Roman" w:eastAsia="Times New Roman" w:hAnsi="Times New Roman" w:cs="Times New Roman"/>
          <w:color w:val="000000"/>
          <w:sz w:val="24"/>
          <w:szCs w:val="24"/>
        </w:rPr>
        <w:t>а, по следната формула:</w:t>
      </w:r>
    </w:p>
    <w:p w14:paraId="66D473F3" w14:textId="77777777" w:rsidR="00000000" w:rsidRDefault="007C2192">
      <w:pPr>
        <w:spacing w:after="0" w:line="240" w:lineRule="auto"/>
        <w:ind w:firstLine="1155"/>
        <w:jc w:val="both"/>
        <w:textAlignment w:val="center"/>
        <w:divId w:val="1639609492"/>
        <w:rPr>
          <w:rFonts w:ascii="Times New Roman" w:eastAsia="Times New Roman" w:hAnsi="Times New Roman" w:cs="Times New Roman"/>
          <w:color w:val="000000"/>
          <w:sz w:val="24"/>
          <w:szCs w:val="24"/>
        </w:rPr>
      </w:pPr>
    </w:p>
    <w:p w14:paraId="7F71299C" w14:textId="77777777" w:rsidR="00000000" w:rsidRDefault="007C2192">
      <w:pPr>
        <w:spacing w:after="0" w:line="240" w:lineRule="auto"/>
        <w:ind w:firstLine="1155"/>
        <w:jc w:val="both"/>
        <w:textAlignment w:val="center"/>
        <w:divId w:val="203059842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ИмК</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vertAlign w:val="subscript"/>
        </w:rPr>
        <w:t>kW</w:t>
      </w:r>
      <w:proofErr w:type="spellEnd"/>
      <w:r>
        <w:rPr>
          <w:rFonts w:ascii="Times New Roman" w:eastAsia="Times New Roman" w:hAnsi="Times New Roman" w:cs="Times New Roman"/>
          <w:color w:val="000000"/>
          <w:sz w:val="24"/>
          <w:szCs w:val="24"/>
        </w:rPr>
        <w:t xml:space="preserve"> x </w:t>
      </w:r>
      <w:proofErr w:type="spellStart"/>
      <w:r>
        <w:rPr>
          <w:rFonts w:ascii="Times New Roman" w:eastAsia="Times New Roman" w:hAnsi="Times New Roman" w:cs="Times New Roman"/>
          <w:color w:val="000000"/>
          <w:sz w:val="24"/>
          <w:szCs w:val="24"/>
        </w:rPr>
        <w:t>Кгп</w:t>
      </w:r>
      <w:proofErr w:type="spellEnd"/>
      <w:r>
        <w:rPr>
          <w:rFonts w:ascii="Times New Roman" w:eastAsia="Times New Roman" w:hAnsi="Times New Roman" w:cs="Times New Roman"/>
          <w:color w:val="000000"/>
          <w:sz w:val="24"/>
          <w:szCs w:val="24"/>
        </w:rPr>
        <w:t>,</w:t>
      </w:r>
    </w:p>
    <w:p w14:paraId="33563AF0" w14:textId="77777777" w:rsidR="00000000" w:rsidRDefault="007C2192">
      <w:pPr>
        <w:spacing w:after="0" w:line="240" w:lineRule="auto"/>
        <w:ind w:firstLine="1155"/>
        <w:jc w:val="both"/>
        <w:textAlignment w:val="center"/>
        <w:divId w:val="1639609492"/>
        <w:rPr>
          <w:rFonts w:ascii="Times New Roman" w:eastAsia="Times New Roman" w:hAnsi="Times New Roman" w:cs="Times New Roman"/>
          <w:color w:val="000000"/>
          <w:sz w:val="24"/>
          <w:szCs w:val="24"/>
        </w:rPr>
      </w:pPr>
    </w:p>
    <w:p w14:paraId="0E1FC702" w14:textId="77777777" w:rsidR="00000000" w:rsidRDefault="007C2192">
      <w:pPr>
        <w:spacing w:after="0" w:line="240" w:lineRule="auto"/>
        <w:ind w:firstLine="1155"/>
        <w:jc w:val="both"/>
        <w:textAlignment w:val="center"/>
        <w:divId w:val="37528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74224594" w14:textId="77777777" w:rsidR="00000000" w:rsidRDefault="007C2192">
      <w:pPr>
        <w:spacing w:after="0" w:line="240" w:lineRule="auto"/>
        <w:ind w:firstLine="1155"/>
        <w:jc w:val="both"/>
        <w:textAlignment w:val="center"/>
        <w:divId w:val="161625340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z w:val="24"/>
          <w:szCs w:val="24"/>
          <w:vertAlign w:val="subscript"/>
        </w:rPr>
        <w:t>kW</w:t>
      </w:r>
      <w:proofErr w:type="spellEnd"/>
      <w:r>
        <w:rPr>
          <w:rFonts w:ascii="Times New Roman" w:eastAsia="Times New Roman" w:hAnsi="Times New Roman" w:cs="Times New Roman"/>
          <w:color w:val="000000"/>
          <w:sz w:val="24"/>
          <w:szCs w:val="24"/>
        </w:rPr>
        <w:t xml:space="preserve"> е частта от стойността на данъка в зависимост от мощността на двигателя, която се определя от мощността на двигателя и размера на данъка, определен от общинския съвет с наредбата по чл. 1, ал. 2 в сл</w:t>
      </w:r>
      <w:r>
        <w:rPr>
          <w:rFonts w:ascii="Times New Roman" w:eastAsia="Times New Roman" w:hAnsi="Times New Roman" w:cs="Times New Roman"/>
          <w:color w:val="000000"/>
          <w:sz w:val="24"/>
          <w:szCs w:val="24"/>
        </w:rPr>
        <w:t>едните граници:</w:t>
      </w:r>
    </w:p>
    <w:p w14:paraId="61D44543" w14:textId="77777777" w:rsidR="00000000" w:rsidRDefault="007C2192">
      <w:pPr>
        <w:spacing w:after="0" w:line="240" w:lineRule="auto"/>
        <w:ind w:firstLine="1155"/>
        <w:jc w:val="both"/>
        <w:textAlignment w:val="center"/>
        <w:divId w:val="33091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до 55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 от 0,34 до 1,20 лв. за 1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w:t>
      </w:r>
    </w:p>
    <w:p w14:paraId="2771F6FB" w14:textId="77777777" w:rsidR="00000000" w:rsidRDefault="007C2192">
      <w:pPr>
        <w:spacing w:after="0" w:line="240" w:lineRule="auto"/>
        <w:ind w:firstLine="1155"/>
        <w:jc w:val="both"/>
        <w:textAlignment w:val="center"/>
        <w:divId w:val="27637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над 55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до 74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 от 0,54 до 1,62 лв. за 1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w:t>
      </w:r>
    </w:p>
    <w:p w14:paraId="5A1CB447" w14:textId="77777777" w:rsidR="00000000" w:rsidRDefault="007C2192">
      <w:pPr>
        <w:spacing w:after="0" w:line="240" w:lineRule="auto"/>
        <w:ind w:firstLine="1155"/>
        <w:jc w:val="both"/>
        <w:textAlignment w:val="center"/>
        <w:divId w:val="178830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над 74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до 110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 от 1,10 до 3,30 лв. за 1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w:t>
      </w:r>
    </w:p>
    <w:p w14:paraId="1A3CF15F" w14:textId="77777777" w:rsidR="00000000" w:rsidRDefault="007C2192">
      <w:pPr>
        <w:spacing w:after="0" w:line="240" w:lineRule="auto"/>
        <w:ind w:firstLine="1155"/>
        <w:jc w:val="both"/>
        <w:textAlignment w:val="center"/>
        <w:divId w:val="53958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над 110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до 150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 от 1,23 до 3,69 </w:t>
      </w:r>
      <w:r>
        <w:rPr>
          <w:rFonts w:ascii="Times New Roman" w:eastAsia="Times New Roman" w:hAnsi="Times New Roman" w:cs="Times New Roman"/>
          <w:color w:val="000000"/>
          <w:sz w:val="24"/>
          <w:szCs w:val="24"/>
        </w:rPr>
        <w:t xml:space="preserve">лв. за 1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w:t>
      </w:r>
    </w:p>
    <w:p w14:paraId="2F047A5E" w14:textId="77777777" w:rsidR="00000000" w:rsidRDefault="007C2192">
      <w:pPr>
        <w:spacing w:after="0" w:line="240" w:lineRule="auto"/>
        <w:ind w:firstLine="1155"/>
        <w:jc w:val="both"/>
        <w:textAlignment w:val="center"/>
        <w:divId w:val="186400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150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до 245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 от 1,60 до 4,80 лв. за 1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w:t>
      </w:r>
    </w:p>
    <w:p w14:paraId="59D72C1B" w14:textId="77777777" w:rsidR="00000000" w:rsidRDefault="007C2192">
      <w:pPr>
        <w:spacing w:after="0" w:line="240" w:lineRule="auto"/>
        <w:ind w:firstLine="1155"/>
        <w:jc w:val="both"/>
        <w:textAlignment w:val="center"/>
        <w:divId w:val="126846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над 245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 от 2,10 до 6,30 лв. за 1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w:t>
      </w:r>
    </w:p>
    <w:p w14:paraId="2EC3FE59" w14:textId="77777777" w:rsidR="00000000" w:rsidRDefault="007C2192">
      <w:pPr>
        <w:spacing w:after="120" w:line="240" w:lineRule="auto"/>
        <w:ind w:firstLine="1155"/>
        <w:jc w:val="both"/>
        <w:textAlignment w:val="center"/>
        <w:divId w:val="9602794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Кгп</w:t>
      </w:r>
      <w:proofErr w:type="spellEnd"/>
      <w:r>
        <w:rPr>
          <w:rFonts w:ascii="Times New Roman" w:eastAsia="Times New Roman" w:hAnsi="Times New Roman" w:cs="Times New Roman"/>
          <w:color w:val="000000"/>
          <w:sz w:val="24"/>
          <w:szCs w:val="24"/>
        </w:rPr>
        <w:t xml:space="preserve"> е коригиращ коефициент за годината на производство на автомобила в следните размери:</w:t>
      </w:r>
    </w:p>
    <w:tbl>
      <w:tblPr>
        <w:tblW w:w="0" w:type="auto"/>
        <w:tblInd w:w="57" w:type="dxa"/>
        <w:tblCellMar>
          <w:left w:w="0" w:type="dxa"/>
          <w:right w:w="0" w:type="dxa"/>
        </w:tblCellMar>
        <w:tblLook w:val="04A0" w:firstRow="1" w:lastRow="0" w:firstColumn="1" w:lastColumn="0" w:noHBand="0" w:noVBand="1"/>
      </w:tblPr>
      <w:tblGrid>
        <w:gridCol w:w="4111"/>
        <w:gridCol w:w="1701"/>
      </w:tblGrid>
      <w:tr w:rsidR="00000000" w14:paraId="7B485180" w14:textId="77777777">
        <w:trPr>
          <w:divId w:val="1639609492"/>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30015D7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годините от годината на производст</w:t>
            </w:r>
            <w:r>
              <w:rPr>
                <w:rFonts w:ascii="Times New Roman" w:hAnsi="Times New Roman" w:cs="Times New Roman"/>
                <w:color w:val="000000"/>
                <w:sz w:val="24"/>
                <w:szCs w:val="24"/>
              </w:rPr>
              <w:t>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3F6AB25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Коефициент</w:t>
            </w:r>
          </w:p>
        </w:tc>
      </w:tr>
      <w:tr w:rsidR="00000000" w14:paraId="0B9A2C5C" w14:textId="77777777">
        <w:trPr>
          <w:divId w:val="1639609492"/>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14:paraId="206B878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hideMark/>
          </w:tcPr>
          <w:p w14:paraId="583BDD00" w14:textId="77777777" w:rsidR="00000000" w:rsidRDefault="007C2192">
            <w:pPr>
              <w:tabs>
                <w:tab w:val="left" w:pos="36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00000" w14:paraId="6978AB8C" w14:textId="77777777">
        <w:trPr>
          <w:divId w:val="1639609492"/>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14:paraId="34A4735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14:paraId="23EA2ACC" w14:textId="77777777" w:rsidR="00000000" w:rsidRDefault="007C2192">
            <w:pPr>
              <w:tabs>
                <w:tab w:val="left" w:pos="36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14:paraId="072D72DD" w14:textId="77777777">
        <w:trPr>
          <w:divId w:val="1639609492"/>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14:paraId="555A191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14:paraId="7C814B2A" w14:textId="77777777" w:rsidR="00000000" w:rsidRDefault="007C2192">
            <w:pPr>
              <w:tabs>
                <w:tab w:val="left" w:pos="36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000000" w14:paraId="2698702F" w14:textId="77777777">
        <w:trPr>
          <w:divId w:val="1639609492"/>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14:paraId="759C2B4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14:paraId="033515F8" w14:textId="77777777" w:rsidR="00000000" w:rsidRDefault="007C2192">
            <w:pPr>
              <w:tabs>
                <w:tab w:val="left" w:pos="36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00000" w14:paraId="6E9615D1" w14:textId="77777777">
        <w:trPr>
          <w:divId w:val="1639609492"/>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114918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hideMark/>
          </w:tcPr>
          <w:p w14:paraId="4D206380" w14:textId="77777777" w:rsidR="00000000" w:rsidRDefault="007C2192">
            <w:pPr>
              <w:tabs>
                <w:tab w:val="left" w:pos="36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bl>
    <w:p w14:paraId="0ECFD77C" w14:textId="77777777" w:rsidR="00000000" w:rsidRDefault="007C2192">
      <w:pPr>
        <w:spacing w:after="0" w:line="240" w:lineRule="auto"/>
        <w:ind w:firstLine="1155"/>
        <w:jc w:val="both"/>
        <w:textAlignment w:val="center"/>
        <w:divId w:val="1639609492"/>
        <w:rPr>
          <w:rFonts w:ascii="Times New Roman" w:eastAsia="Times New Roman" w:hAnsi="Times New Roman" w:cs="Times New Roman"/>
          <w:color w:val="000000"/>
          <w:sz w:val="24"/>
          <w:szCs w:val="24"/>
        </w:rPr>
      </w:pPr>
    </w:p>
    <w:p w14:paraId="568A5A88" w14:textId="77777777" w:rsidR="00000000" w:rsidRDefault="007C2192">
      <w:pPr>
        <w:spacing w:after="0" w:line="240" w:lineRule="auto"/>
        <w:ind w:firstLine="1155"/>
        <w:jc w:val="both"/>
        <w:textAlignment w:val="center"/>
        <w:divId w:val="38799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екологичният компонент се определя от общинския съвет в зависимост от екологичната категория на автомобила с наредбата по чл. 1, ал. 2 в следните граници:</w:t>
      </w:r>
    </w:p>
    <w:p w14:paraId="14BFECE0" w14:textId="77777777" w:rsidR="00000000" w:rsidRDefault="007C2192">
      <w:pPr>
        <w:spacing w:after="120" w:line="240" w:lineRule="auto"/>
        <w:ind w:firstLine="1155"/>
        <w:jc w:val="both"/>
        <w:textAlignment w:val="center"/>
        <w:divId w:val="302202395"/>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000000" w14:paraId="1DB584D2" w14:textId="77777777">
        <w:trPr>
          <w:divId w:val="1639609492"/>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21EEFC3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84E44E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Коефициент</w:t>
            </w:r>
          </w:p>
        </w:tc>
      </w:tr>
      <w:tr w:rsidR="00000000" w14:paraId="0716B3F6" w14:textId="77777777">
        <w:trPr>
          <w:divId w:val="1639609492"/>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7B5234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5B178DC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14:paraId="31A7A2A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1,10 - 1,40</w:t>
            </w:r>
          </w:p>
        </w:tc>
      </w:tr>
      <w:tr w:rsidR="00000000" w14:paraId="2FF5A9A6" w14:textId="77777777">
        <w:trPr>
          <w:divId w:val="1639609492"/>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D02A40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395C961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1,00 - 1,10</w:t>
            </w:r>
          </w:p>
        </w:tc>
      </w:tr>
      <w:tr w:rsidR="00000000" w14:paraId="7631C1DF" w14:textId="77777777">
        <w:trPr>
          <w:divId w:val="1639609492"/>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E7A03D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29F34F3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0,80 - 1,00</w:t>
            </w:r>
          </w:p>
        </w:tc>
      </w:tr>
      <w:tr w:rsidR="00000000" w14:paraId="48A73489" w14:textId="77777777">
        <w:trPr>
          <w:divId w:val="1639609492"/>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DE7754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38A388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0,60 - 0,80</w:t>
            </w:r>
          </w:p>
        </w:tc>
      </w:tr>
      <w:tr w:rsidR="00000000" w14:paraId="349D5389" w14:textId="77777777">
        <w:trPr>
          <w:divId w:val="1639609492"/>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1974D0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3472D68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0,40 - 0,60</w:t>
            </w:r>
          </w:p>
        </w:tc>
      </w:tr>
    </w:tbl>
    <w:p w14:paraId="129A7BB9" w14:textId="77777777" w:rsidR="00000000" w:rsidRDefault="007C2192">
      <w:pPr>
        <w:spacing w:after="0" w:line="240" w:lineRule="auto"/>
        <w:ind w:firstLine="1155"/>
        <w:jc w:val="both"/>
        <w:textAlignment w:val="center"/>
        <w:divId w:val="1639609492"/>
        <w:rPr>
          <w:rFonts w:ascii="Times New Roman" w:eastAsia="Times New Roman" w:hAnsi="Times New Roman" w:cs="Times New Roman"/>
          <w:color w:val="000000"/>
          <w:sz w:val="24"/>
          <w:szCs w:val="24"/>
        </w:rPr>
      </w:pPr>
    </w:p>
    <w:p w14:paraId="4B893096" w14:textId="77777777" w:rsidR="00000000" w:rsidRDefault="007C2192">
      <w:pPr>
        <w:spacing w:after="0" w:line="240" w:lineRule="auto"/>
        <w:ind w:firstLine="1155"/>
        <w:jc w:val="both"/>
        <w:textAlignment w:val="center"/>
        <w:divId w:val="44408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01.01.2019 г.) Общинският съвет определя с наредбата по чл. 1, ал. 2 данъка за ремаркета на леки и товарни автомобили с технически допустима максимална маса не повече от 3,5 т в размер, както следва:</w:t>
      </w:r>
    </w:p>
    <w:p w14:paraId="6919D629" w14:textId="77777777" w:rsidR="00000000" w:rsidRDefault="007C2192">
      <w:pPr>
        <w:spacing w:after="0" w:line="240" w:lineRule="auto"/>
        <w:ind w:firstLine="1155"/>
        <w:jc w:val="both"/>
        <w:textAlignment w:val="center"/>
        <w:divId w:val="88187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товарно </w:t>
      </w:r>
      <w:r>
        <w:rPr>
          <w:rFonts w:ascii="Times New Roman" w:eastAsia="Times New Roman" w:hAnsi="Times New Roman" w:cs="Times New Roman"/>
          <w:color w:val="000000"/>
          <w:sz w:val="24"/>
          <w:szCs w:val="24"/>
        </w:rPr>
        <w:t>ремарке - от 5 до 15 лв.;</w:t>
      </w:r>
    </w:p>
    <w:p w14:paraId="1F39E3C6" w14:textId="77777777" w:rsidR="00000000" w:rsidRDefault="007C2192">
      <w:pPr>
        <w:spacing w:after="0" w:line="240" w:lineRule="auto"/>
        <w:ind w:firstLine="1155"/>
        <w:jc w:val="both"/>
        <w:textAlignment w:val="center"/>
        <w:divId w:val="156514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къмпинг ремарке - от 10 до 30 лв.</w:t>
      </w:r>
    </w:p>
    <w:p w14:paraId="0AE3E698" w14:textId="77777777" w:rsidR="00000000" w:rsidRDefault="007C2192">
      <w:pPr>
        <w:spacing w:after="0" w:line="240" w:lineRule="auto"/>
        <w:ind w:firstLine="1155"/>
        <w:jc w:val="both"/>
        <w:textAlignment w:val="center"/>
        <w:divId w:val="166389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Общинският съвет определя с наредбата по чл. 1, ал. 2 данъка за мотопеди в размер от 10 до 30 лв., а за мотоциклети - в размер, както следва:</w:t>
      </w:r>
    </w:p>
    <w:p w14:paraId="64120984" w14:textId="77777777" w:rsidR="00000000" w:rsidRDefault="007C2192">
      <w:pPr>
        <w:spacing w:after="0" w:line="240" w:lineRule="auto"/>
        <w:ind w:firstLine="1155"/>
        <w:jc w:val="both"/>
        <w:textAlignment w:val="center"/>
        <w:divId w:val="50182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125 куб. см включително - от 12 до 36 лв.</w:t>
      </w:r>
      <w:r>
        <w:rPr>
          <w:rFonts w:ascii="Times New Roman" w:eastAsia="Times New Roman" w:hAnsi="Times New Roman" w:cs="Times New Roman"/>
          <w:color w:val="000000"/>
          <w:sz w:val="24"/>
          <w:szCs w:val="24"/>
        </w:rPr>
        <w:t>;</w:t>
      </w:r>
    </w:p>
    <w:p w14:paraId="230404EA" w14:textId="77777777" w:rsidR="00000000" w:rsidRDefault="007C2192">
      <w:pPr>
        <w:spacing w:after="0" w:line="240" w:lineRule="auto"/>
        <w:ind w:firstLine="1155"/>
        <w:jc w:val="both"/>
        <w:textAlignment w:val="center"/>
        <w:divId w:val="97152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 125 до 250 куб. см включително - от 25 до 75 лв.;</w:t>
      </w:r>
    </w:p>
    <w:p w14:paraId="6C3D576D" w14:textId="77777777" w:rsidR="00000000" w:rsidRDefault="007C2192">
      <w:pPr>
        <w:spacing w:after="0" w:line="240" w:lineRule="auto"/>
        <w:ind w:firstLine="1155"/>
        <w:jc w:val="both"/>
        <w:textAlignment w:val="center"/>
        <w:divId w:val="120254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 250 до 350 куб. см включително - от 35 до 105 лв.;</w:t>
      </w:r>
    </w:p>
    <w:p w14:paraId="084FE950" w14:textId="77777777" w:rsidR="00000000" w:rsidRDefault="007C2192">
      <w:pPr>
        <w:spacing w:after="0" w:line="240" w:lineRule="auto"/>
        <w:ind w:firstLine="1155"/>
        <w:jc w:val="both"/>
        <w:textAlignment w:val="center"/>
        <w:divId w:val="710419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над 350 до 490 куб. см включително - от 50 до 150 лв.;</w:t>
      </w:r>
    </w:p>
    <w:p w14:paraId="7CB64726" w14:textId="77777777" w:rsidR="00000000" w:rsidRDefault="007C2192">
      <w:pPr>
        <w:spacing w:after="0" w:line="240" w:lineRule="auto"/>
        <w:ind w:firstLine="1155"/>
        <w:jc w:val="both"/>
        <w:textAlignment w:val="center"/>
        <w:divId w:val="208590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 490 до 750 куб. см включително - от 75 до 225 лв.;</w:t>
      </w:r>
    </w:p>
    <w:p w14:paraId="77D479A2" w14:textId="77777777" w:rsidR="00000000" w:rsidRDefault="007C2192">
      <w:pPr>
        <w:spacing w:after="0" w:line="240" w:lineRule="auto"/>
        <w:ind w:firstLine="1155"/>
        <w:jc w:val="both"/>
        <w:textAlignment w:val="center"/>
        <w:divId w:val="140059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над 750 куб. см - от</w:t>
      </w:r>
      <w:r>
        <w:rPr>
          <w:rFonts w:ascii="Times New Roman" w:eastAsia="Times New Roman" w:hAnsi="Times New Roman" w:cs="Times New Roman"/>
          <w:color w:val="000000"/>
          <w:sz w:val="24"/>
          <w:szCs w:val="24"/>
        </w:rPr>
        <w:t xml:space="preserve"> 100 до 300 лв.</w:t>
      </w:r>
    </w:p>
    <w:p w14:paraId="2D4B2D5F" w14:textId="77777777" w:rsidR="00000000" w:rsidRDefault="007C2192">
      <w:pPr>
        <w:spacing w:after="0" w:line="240" w:lineRule="auto"/>
        <w:ind w:firstLine="1155"/>
        <w:jc w:val="both"/>
        <w:textAlignment w:val="center"/>
        <w:divId w:val="113537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2017 г., в сила от 01.01.2018 г.) Общинският съвет определя с наредбата по чл. 1, ал. 2 данъка за триколесно превозно средство, определено в чл. 4 от Регламент (ЕС) № 168/2013 на Европейския парламент и на Съвета о</w:t>
      </w:r>
      <w:r>
        <w:rPr>
          <w:rFonts w:ascii="Times New Roman" w:eastAsia="Times New Roman" w:hAnsi="Times New Roman" w:cs="Times New Roman"/>
          <w:color w:val="000000"/>
          <w:sz w:val="24"/>
          <w:szCs w:val="24"/>
        </w:rPr>
        <w:t xml:space="preserve">т 15 януари 2013 г. относно одобряването и надзора на пазара на </w:t>
      </w:r>
      <w:proofErr w:type="spellStart"/>
      <w:r>
        <w:rPr>
          <w:rFonts w:ascii="Times New Roman" w:eastAsia="Times New Roman" w:hAnsi="Times New Roman" w:cs="Times New Roman"/>
          <w:color w:val="000000"/>
          <w:sz w:val="24"/>
          <w:szCs w:val="24"/>
        </w:rPr>
        <w:t>дву</w:t>
      </w:r>
      <w:proofErr w:type="spellEnd"/>
      <w:r>
        <w:rPr>
          <w:rFonts w:ascii="Times New Roman" w:eastAsia="Times New Roman" w:hAnsi="Times New Roman" w:cs="Times New Roman"/>
          <w:color w:val="000000"/>
          <w:sz w:val="24"/>
          <w:szCs w:val="24"/>
        </w:rPr>
        <w:t>-, три- и четириколесни превозни средства (OB, L 60/52 от 2 март 2013 г.), наричан по-нататък "Регламент (ЕС) № 168/2013" на базата на общото тегло в размер, както следва:</w:t>
      </w:r>
    </w:p>
    <w:p w14:paraId="3818502E" w14:textId="77777777" w:rsidR="00000000" w:rsidRDefault="007C2192">
      <w:pPr>
        <w:spacing w:after="0" w:line="240" w:lineRule="auto"/>
        <w:ind w:firstLine="1155"/>
        <w:jc w:val="both"/>
        <w:textAlignment w:val="center"/>
        <w:divId w:val="93089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400 кг вклю</w:t>
      </w:r>
      <w:r>
        <w:rPr>
          <w:rFonts w:ascii="Times New Roman" w:eastAsia="Times New Roman" w:hAnsi="Times New Roman" w:cs="Times New Roman"/>
          <w:color w:val="000000"/>
          <w:sz w:val="24"/>
          <w:szCs w:val="24"/>
        </w:rPr>
        <w:t>чително - от 4 до 12 лв.;</w:t>
      </w:r>
    </w:p>
    <w:p w14:paraId="17C8D72B" w14:textId="77777777" w:rsidR="00000000" w:rsidRDefault="007C2192">
      <w:pPr>
        <w:spacing w:after="0" w:line="240" w:lineRule="auto"/>
        <w:ind w:firstLine="1155"/>
        <w:jc w:val="both"/>
        <w:textAlignment w:val="center"/>
        <w:divId w:val="94353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 400 кг - от 6 до 18 лв.</w:t>
      </w:r>
    </w:p>
    <w:p w14:paraId="0EF35A06" w14:textId="77777777" w:rsidR="00000000" w:rsidRDefault="007C2192">
      <w:pPr>
        <w:spacing w:after="0" w:line="240" w:lineRule="auto"/>
        <w:ind w:firstLine="1155"/>
        <w:jc w:val="both"/>
        <w:textAlignment w:val="center"/>
        <w:divId w:val="7178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Общинският съвет определя с наредбата по чл. 1, ал. 2 данъка за автобуси в зависимост от броя на местата за сядане в размер, както следва:</w:t>
      </w:r>
    </w:p>
    <w:p w14:paraId="28D16402" w14:textId="77777777" w:rsidR="00000000" w:rsidRDefault="007C2192">
      <w:pPr>
        <w:spacing w:after="0" w:line="240" w:lineRule="auto"/>
        <w:ind w:firstLine="1155"/>
        <w:jc w:val="both"/>
        <w:textAlignment w:val="center"/>
        <w:divId w:val="73612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22 места, включително мястото на водача - от 50 до</w:t>
      </w:r>
      <w:r>
        <w:rPr>
          <w:rFonts w:ascii="Times New Roman" w:eastAsia="Times New Roman" w:hAnsi="Times New Roman" w:cs="Times New Roman"/>
          <w:color w:val="000000"/>
          <w:sz w:val="24"/>
          <w:szCs w:val="24"/>
        </w:rPr>
        <w:t xml:space="preserve"> 150 лв.;</w:t>
      </w:r>
    </w:p>
    <w:p w14:paraId="03F673AD" w14:textId="77777777" w:rsidR="00000000" w:rsidRDefault="007C2192">
      <w:pPr>
        <w:spacing w:after="0" w:line="240" w:lineRule="auto"/>
        <w:ind w:firstLine="1155"/>
        <w:jc w:val="both"/>
        <w:textAlignment w:val="center"/>
        <w:divId w:val="155696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 22 места, включително мястото на водача - от 100 до 300 лв.</w:t>
      </w:r>
    </w:p>
    <w:p w14:paraId="20C06A3F" w14:textId="77777777" w:rsidR="00000000" w:rsidRDefault="007C2192">
      <w:pPr>
        <w:spacing w:after="0" w:line="240" w:lineRule="auto"/>
        <w:ind w:firstLine="1155"/>
        <w:jc w:val="both"/>
        <w:textAlignment w:val="center"/>
        <w:divId w:val="1288004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98 от 2018 г., в сила от 01.01.2019 г.) Общинският съвет определя с наредбата по чл. 1, ал. 2 данъка за товарен автомобил с технически допустима максимална мас</w:t>
      </w:r>
      <w:r>
        <w:rPr>
          <w:rFonts w:ascii="Times New Roman" w:eastAsia="Times New Roman" w:hAnsi="Times New Roman" w:cs="Times New Roman"/>
          <w:color w:val="000000"/>
          <w:sz w:val="24"/>
          <w:szCs w:val="24"/>
        </w:rPr>
        <w:t>а над 3,5 т, но не повече от 12 т, в размер от 10 до 30 лв. за всеки започнати 750 кг товароносимост.</w:t>
      </w:r>
    </w:p>
    <w:p w14:paraId="10B8C7C9" w14:textId="77777777" w:rsidR="00000000" w:rsidRDefault="007C2192">
      <w:pPr>
        <w:spacing w:after="120" w:line="240" w:lineRule="auto"/>
        <w:ind w:firstLine="1155"/>
        <w:jc w:val="both"/>
        <w:textAlignment w:val="center"/>
        <w:divId w:val="435249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Общинският съвет определя с наредбата по чл. 1, ал. 2 данъка за </w:t>
      </w:r>
      <w:proofErr w:type="spellStart"/>
      <w:r>
        <w:rPr>
          <w:rFonts w:ascii="Times New Roman" w:eastAsia="Times New Roman" w:hAnsi="Times New Roman" w:cs="Times New Roman"/>
          <w:color w:val="000000"/>
          <w:sz w:val="24"/>
          <w:szCs w:val="24"/>
        </w:rPr>
        <w:t>седлови</w:t>
      </w:r>
      <w:proofErr w:type="spellEnd"/>
      <w:r>
        <w:rPr>
          <w:rFonts w:ascii="Times New Roman" w:eastAsia="Times New Roman" w:hAnsi="Times New Roman" w:cs="Times New Roman"/>
          <w:color w:val="000000"/>
          <w:sz w:val="24"/>
          <w:szCs w:val="24"/>
        </w:rPr>
        <w:t xml:space="preserve"> влекач и влекач за ремарке в зависимост от допустимата максимална маса на съст</w:t>
      </w:r>
      <w:r>
        <w:rPr>
          <w:rFonts w:ascii="Times New Roman" w:eastAsia="Times New Roman" w:hAnsi="Times New Roman" w:cs="Times New Roman"/>
          <w:color w:val="000000"/>
          <w:sz w:val="24"/>
          <w:szCs w:val="24"/>
        </w:rPr>
        <w:t>ава от превозни средства, от броя на осите и вида на окачването на влекача, посочени в свидетелството за регистрация на влекача, както следва:</w:t>
      </w:r>
    </w:p>
    <w:tbl>
      <w:tblPr>
        <w:tblW w:w="0" w:type="auto"/>
        <w:tblCellMar>
          <w:top w:w="15" w:type="dxa"/>
          <w:left w:w="15" w:type="dxa"/>
          <w:bottom w:w="15" w:type="dxa"/>
          <w:right w:w="15" w:type="dxa"/>
        </w:tblCellMar>
        <w:tblLook w:val="04A0" w:firstRow="1" w:lastRow="0" w:firstColumn="1" w:lastColumn="0" w:noHBand="0" w:noVBand="1"/>
      </w:tblPr>
      <w:tblGrid>
        <w:gridCol w:w="1755"/>
        <w:gridCol w:w="2355"/>
        <w:gridCol w:w="4770"/>
      </w:tblGrid>
      <w:tr w:rsidR="00000000" w14:paraId="505AC232" w14:textId="77777777">
        <w:trPr>
          <w:divId w:val="1639609492"/>
        </w:trPr>
        <w:tc>
          <w:tcPr>
            <w:tcW w:w="1755" w:type="dxa"/>
            <w:tcBorders>
              <w:top w:val="single" w:sz="6" w:space="0" w:color="auto"/>
              <w:left w:val="nil"/>
              <w:bottom w:val="nil"/>
              <w:right w:val="single" w:sz="6" w:space="0" w:color="auto"/>
            </w:tcBorders>
            <w:hideMark/>
          </w:tcPr>
          <w:p w14:paraId="1BD515C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оси</w:t>
            </w:r>
          </w:p>
        </w:tc>
        <w:tc>
          <w:tcPr>
            <w:tcW w:w="2355" w:type="dxa"/>
            <w:tcBorders>
              <w:top w:val="single" w:sz="6" w:space="0" w:color="auto"/>
              <w:left w:val="nil"/>
              <w:bottom w:val="nil"/>
              <w:right w:val="single" w:sz="6" w:space="0" w:color="auto"/>
            </w:tcBorders>
            <w:hideMark/>
          </w:tcPr>
          <w:p w14:paraId="58B1502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Допустима</w:t>
            </w:r>
          </w:p>
        </w:tc>
        <w:tc>
          <w:tcPr>
            <w:tcW w:w="4770" w:type="dxa"/>
            <w:tcBorders>
              <w:top w:val="single" w:sz="6" w:space="0" w:color="auto"/>
              <w:left w:val="nil"/>
              <w:bottom w:val="nil"/>
              <w:right w:val="nil"/>
            </w:tcBorders>
            <w:hideMark/>
          </w:tcPr>
          <w:p w14:paraId="255BDDD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Данък (в лв.)</w:t>
            </w:r>
          </w:p>
        </w:tc>
      </w:tr>
      <w:tr w:rsidR="00000000" w14:paraId="49B736BE" w14:textId="77777777">
        <w:trPr>
          <w:divId w:val="1639609492"/>
        </w:trPr>
        <w:tc>
          <w:tcPr>
            <w:tcW w:w="1755" w:type="dxa"/>
            <w:tcBorders>
              <w:top w:val="nil"/>
              <w:left w:val="nil"/>
              <w:bottom w:val="nil"/>
              <w:right w:val="single" w:sz="6" w:space="0" w:color="auto"/>
            </w:tcBorders>
            <w:hideMark/>
          </w:tcPr>
          <w:p w14:paraId="44D8D56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седловия</w:t>
            </w:r>
            <w:proofErr w:type="spellEnd"/>
          </w:p>
        </w:tc>
        <w:tc>
          <w:tcPr>
            <w:tcW w:w="2355" w:type="dxa"/>
            <w:tcBorders>
              <w:top w:val="nil"/>
              <w:left w:val="nil"/>
              <w:bottom w:val="nil"/>
              <w:right w:val="single" w:sz="6" w:space="0" w:color="auto"/>
            </w:tcBorders>
            <w:hideMark/>
          </w:tcPr>
          <w:p w14:paraId="4D7E9C3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максимална</w:t>
            </w:r>
          </w:p>
        </w:tc>
        <w:tc>
          <w:tcPr>
            <w:tcW w:w="4770" w:type="dxa"/>
            <w:tcBorders>
              <w:top w:val="nil"/>
              <w:left w:val="nil"/>
              <w:bottom w:val="nil"/>
              <w:right w:val="nil"/>
            </w:tcBorders>
            <w:hideMark/>
          </w:tcPr>
          <w:p w14:paraId="0D3BC9BE"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43C91C07" w14:textId="77777777">
        <w:trPr>
          <w:divId w:val="1639609492"/>
        </w:trPr>
        <w:tc>
          <w:tcPr>
            <w:tcW w:w="1755" w:type="dxa"/>
            <w:tcBorders>
              <w:top w:val="nil"/>
              <w:left w:val="nil"/>
              <w:bottom w:val="nil"/>
              <w:right w:val="single" w:sz="6" w:space="0" w:color="auto"/>
            </w:tcBorders>
            <w:hideMark/>
          </w:tcPr>
          <w:p w14:paraId="14BC041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влекач/</w:t>
            </w:r>
          </w:p>
        </w:tc>
        <w:tc>
          <w:tcPr>
            <w:tcW w:w="2355" w:type="dxa"/>
            <w:tcBorders>
              <w:top w:val="nil"/>
              <w:left w:val="nil"/>
              <w:bottom w:val="nil"/>
              <w:right w:val="single" w:sz="6" w:space="0" w:color="auto"/>
            </w:tcBorders>
            <w:hideMark/>
          </w:tcPr>
          <w:p w14:paraId="0BF6DEB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маса на състава</w:t>
            </w:r>
          </w:p>
        </w:tc>
        <w:tc>
          <w:tcPr>
            <w:tcW w:w="4770" w:type="dxa"/>
            <w:tcBorders>
              <w:top w:val="nil"/>
              <w:left w:val="nil"/>
              <w:bottom w:val="nil"/>
              <w:right w:val="nil"/>
            </w:tcBorders>
            <w:hideMark/>
          </w:tcPr>
          <w:p w14:paraId="18CB214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3AEBBBC6" w14:textId="77777777">
        <w:trPr>
          <w:divId w:val="1639609492"/>
        </w:trPr>
        <w:tc>
          <w:tcPr>
            <w:tcW w:w="1755" w:type="dxa"/>
            <w:tcBorders>
              <w:top w:val="nil"/>
              <w:left w:val="nil"/>
              <w:bottom w:val="nil"/>
              <w:right w:val="single" w:sz="6" w:space="0" w:color="auto"/>
            </w:tcBorders>
            <w:hideMark/>
          </w:tcPr>
          <w:p w14:paraId="154513F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влекача</w:t>
            </w:r>
          </w:p>
        </w:tc>
        <w:tc>
          <w:tcPr>
            <w:tcW w:w="2355" w:type="dxa"/>
            <w:tcBorders>
              <w:top w:val="nil"/>
              <w:left w:val="nil"/>
              <w:bottom w:val="nil"/>
              <w:right w:val="single" w:sz="6" w:space="0" w:color="auto"/>
            </w:tcBorders>
            <w:hideMark/>
          </w:tcPr>
          <w:p w14:paraId="161B688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превозни</w:t>
            </w:r>
          </w:p>
        </w:tc>
        <w:tc>
          <w:tcPr>
            <w:tcW w:w="4770" w:type="dxa"/>
            <w:tcBorders>
              <w:top w:val="nil"/>
              <w:left w:val="nil"/>
              <w:bottom w:val="nil"/>
              <w:right w:val="nil"/>
            </w:tcBorders>
            <w:hideMark/>
          </w:tcPr>
          <w:p w14:paraId="3487058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74902854" w14:textId="77777777">
        <w:trPr>
          <w:divId w:val="1639609492"/>
        </w:trPr>
        <w:tc>
          <w:tcPr>
            <w:tcW w:w="1755" w:type="dxa"/>
            <w:tcBorders>
              <w:top w:val="nil"/>
              <w:left w:val="nil"/>
              <w:bottom w:val="nil"/>
              <w:right w:val="single" w:sz="6" w:space="0" w:color="auto"/>
            </w:tcBorders>
            <w:hideMark/>
          </w:tcPr>
          <w:p w14:paraId="008F697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ремарке</w:t>
            </w:r>
          </w:p>
        </w:tc>
        <w:tc>
          <w:tcPr>
            <w:tcW w:w="2355" w:type="dxa"/>
            <w:tcBorders>
              <w:top w:val="nil"/>
              <w:left w:val="nil"/>
              <w:bottom w:val="nil"/>
              <w:right w:val="single" w:sz="6" w:space="0" w:color="auto"/>
            </w:tcBorders>
            <w:hideMark/>
          </w:tcPr>
          <w:p w14:paraId="18CD6EC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w:t>
            </w:r>
          </w:p>
        </w:tc>
        <w:tc>
          <w:tcPr>
            <w:tcW w:w="4770" w:type="dxa"/>
            <w:tcBorders>
              <w:top w:val="nil"/>
              <w:left w:val="nil"/>
              <w:bottom w:val="nil"/>
              <w:right w:val="nil"/>
            </w:tcBorders>
            <w:hideMark/>
          </w:tcPr>
          <w:p w14:paraId="1C1F371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0492E544" w14:textId="77777777">
        <w:trPr>
          <w:divId w:val="1639609492"/>
        </w:trPr>
        <w:tc>
          <w:tcPr>
            <w:tcW w:w="1755" w:type="dxa"/>
            <w:tcBorders>
              <w:top w:val="nil"/>
              <w:left w:val="nil"/>
              <w:bottom w:val="nil"/>
              <w:right w:val="single" w:sz="6" w:space="0" w:color="auto"/>
            </w:tcBorders>
            <w:hideMark/>
          </w:tcPr>
          <w:p w14:paraId="596819F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09B8C2C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посочена в</w:t>
            </w:r>
          </w:p>
        </w:tc>
        <w:tc>
          <w:tcPr>
            <w:tcW w:w="4770" w:type="dxa"/>
            <w:tcBorders>
              <w:top w:val="nil"/>
              <w:left w:val="nil"/>
              <w:bottom w:val="nil"/>
              <w:right w:val="nil"/>
            </w:tcBorders>
            <w:hideMark/>
          </w:tcPr>
          <w:p w14:paraId="1014AF3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041C75F7" w14:textId="77777777">
        <w:trPr>
          <w:divId w:val="1639609492"/>
        </w:trPr>
        <w:tc>
          <w:tcPr>
            <w:tcW w:w="1755" w:type="dxa"/>
            <w:tcBorders>
              <w:top w:val="nil"/>
              <w:left w:val="nil"/>
              <w:bottom w:val="nil"/>
              <w:right w:val="single" w:sz="6" w:space="0" w:color="auto"/>
            </w:tcBorders>
            <w:hideMark/>
          </w:tcPr>
          <w:p w14:paraId="1272271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4052587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свидетелството</w:t>
            </w:r>
          </w:p>
        </w:tc>
        <w:tc>
          <w:tcPr>
            <w:tcW w:w="4770" w:type="dxa"/>
            <w:tcBorders>
              <w:top w:val="nil"/>
              <w:left w:val="nil"/>
              <w:bottom w:val="nil"/>
              <w:right w:val="nil"/>
            </w:tcBorders>
            <w:hideMark/>
          </w:tcPr>
          <w:p w14:paraId="3218FFD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1A778CCE" w14:textId="77777777">
        <w:trPr>
          <w:divId w:val="1639609492"/>
        </w:trPr>
        <w:tc>
          <w:tcPr>
            <w:tcW w:w="1755" w:type="dxa"/>
            <w:tcBorders>
              <w:top w:val="nil"/>
              <w:left w:val="nil"/>
              <w:bottom w:val="nil"/>
              <w:right w:val="single" w:sz="6" w:space="0" w:color="auto"/>
            </w:tcBorders>
            <w:hideMark/>
          </w:tcPr>
          <w:p w14:paraId="52E62C7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6343CF3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регистрация</w:t>
            </w:r>
          </w:p>
        </w:tc>
        <w:tc>
          <w:tcPr>
            <w:tcW w:w="4770" w:type="dxa"/>
            <w:tcBorders>
              <w:top w:val="nil"/>
              <w:left w:val="nil"/>
              <w:bottom w:val="nil"/>
              <w:right w:val="nil"/>
            </w:tcBorders>
            <w:hideMark/>
          </w:tcPr>
          <w:p w14:paraId="3B71DEA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4110F7C6" w14:textId="77777777">
        <w:trPr>
          <w:divId w:val="1639609492"/>
        </w:trPr>
        <w:tc>
          <w:tcPr>
            <w:tcW w:w="1755" w:type="dxa"/>
            <w:tcBorders>
              <w:top w:val="nil"/>
              <w:left w:val="nil"/>
              <w:bottom w:val="nil"/>
              <w:right w:val="single" w:sz="6" w:space="0" w:color="auto"/>
            </w:tcBorders>
            <w:hideMark/>
          </w:tcPr>
          <w:p w14:paraId="7761700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7013E1C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влекача</w:t>
            </w:r>
          </w:p>
        </w:tc>
        <w:tc>
          <w:tcPr>
            <w:tcW w:w="4770" w:type="dxa"/>
            <w:tcBorders>
              <w:top w:val="nil"/>
              <w:left w:val="nil"/>
              <w:bottom w:val="nil"/>
              <w:right w:val="nil"/>
            </w:tcBorders>
            <w:hideMark/>
          </w:tcPr>
          <w:p w14:paraId="45C8BD3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42FE3142" w14:textId="77777777" w:rsidR="00000000" w:rsidRDefault="007C2192">
      <w:pPr>
        <w:spacing w:after="120" w:line="240" w:lineRule="auto"/>
        <w:ind w:firstLine="1155"/>
        <w:jc w:val="both"/>
        <w:textAlignment w:val="center"/>
        <w:divId w:val="1639609492"/>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170"/>
        <w:gridCol w:w="1170"/>
        <w:gridCol w:w="2370"/>
        <w:gridCol w:w="2370"/>
      </w:tblGrid>
      <w:tr w:rsidR="00000000" w14:paraId="67D90B82" w14:textId="77777777">
        <w:trPr>
          <w:divId w:val="1639609492"/>
        </w:trPr>
        <w:tc>
          <w:tcPr>
            <w:tcW w:w="1755" w:type="dxa"/>
            <w:tcBorders>
              <w:top w:val="nil"/>
              <w:left w:val="nil"/>
              <w:bottom w:val="nil"/>
              <w:right w:val="single" w:sz="6" w:space="0" w:color="auto"/>
            </w:tcBorders>
            <w:hideMark/>
          </w:tcPr>
          <w:p w14:paraId="2CB49203"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single" w:sz="6" w:space="0" w:color="auto"/>
              <w:left w:val="nil"/>
              <w:bottom w:val="nil"/>
              <w:right w:val="single" w:sz="6" w:space="0" w:color="auto"/>
            </w:tcBorders>
            <w:hideMark/>
          </w:tcPr>
          <w:p w14:paraId="2652392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равна</w:t>
            </w:r>
          </w:p>
        </w:tc>
        <w:tc>
          <w:tcPr>
            <w:tcW w:w="1155" w:type="dxa"/>
            <w:tcBorders>
              <w:top w:val="single" w:sz="6" w:space="0" w:color="auto"/>
              <w:left w:val="nil"/>
              <w:bottom w:val="nil"/>
              <w:right w:val="single" w:sz="6" w:space="0" w:color="auto"/>
            </w:tcBorders>
            <w:hideMark/>
          </w:tcPr>
          <w:p w14:paraId="3B688D7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p>
        </w:tc>
        <w:tc>
          <w:tcPr>
            <w:tcW w:w="2355" w:type="dxa"/>
            <w:tcBorders>
              <w:top w:val="single" w:sz="6" w:space="0" w:color="auto"/>
              <w:left w:val="nil"/>
              <w:bottom w:val="nil"/>
              <w:right w:val="single" w:sz="6" w:space="0" w:color="auto"/>
            </w:tcBorders>
            <w:hideMark/>
          </w:tcPr>
          <w:p w14:paraId="35084D2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задвижваща</w:t>
            </w:r>
          </w:p>
        </w:tc>
        <w:tc>
          <w:tcPr>
            <w:tcW w:w="2370" w:type="dxa"/>
            <w:tcBorders>
              <w:top w:val="single" w:sz="6" w:space="0" w:color="auto"/>
              <w:left w:val="nil"/>
              <w:bottom w:val="nil"/>
              <w:right w:val="nil"/>
            </w:tcBorders>
            <w:hideMark/>
          </w:tcPr>
          <w:p w14:paraId="1A847DC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системи</w:t>
            </w:r>
          </w:p>
        </w:tc>
      </w:tr>
      <w:tr w:rsidR="00000000" w14:paraId="319BD504" w14:textId="77777777">
        <w:trPr>
          <w:divId w:val="1639609492"/>
        </w:trPr>
        <w:tc>
          <w:tcPr>
            <w:tcW w:w="1755" w:type="dxa"/>
            <w:tcBorders>
              <w:top w:val="nil"/>
              <w:left w:val="nil"/>
              <w:bottom w:val="nil"/>
              <w:right w:val="single" w:sz="6" w:space="0" w:color="auto"/>
            </w:tcBorders>
            <w:hideMark/>
          </w:tcPr>
          <w:p w14:paraId="0C9B757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42F6E82B"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c>
          <w:tcPr>
            <w:tcW w:w="1155" w:type="dxa"/>
            <w:tcBorders>
              <w:top w:val="nil"/>
              <w:left w:val="nil"/>
              <w:bottom w:val="nil"/>
              <w:right w:val="single" w:sz="6" w:space="0" w:color="auto"/>
            </w:tcBorders>
            <w:hideMark/>
          </w:tcPr>
          <w:p w14:paraId="1535967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малка</w:t>
            </w:r>
          </w:p>
        </w:tc>
        <w:tc>
          <w:tcPr>
            <w:tcW w:w="2355" w:type="dxa"/>
            <w:tcBorders>
              <w:top w:val="nil"/>
              <w:left w:val="nil"/>
              <w:bottom w:val="nil"/>
              <w:right w:val="single" w:sz="6" w:space="0" w:color="auto"/>
            </w:tcBorders>
            <w:hideMark/>
          </w:tcPr>
          <w:p w14:paraId="43D9E25E"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ос/оси с</w:t>
            </w:r>
          </w:p>
        </w:tc>
        <w:tc>
          <w:tcPr>
            <w:tcW w:w="2370" w:type="dxa"/>
            <w:tcBorders>
              <w:top w:val="nil"/>
              <w:left w:val="nil"/>
              <w:bottom w:val="nil"/>
              <w:right w:val="nil"/>
            </w:tcBorders>
            <w:hideMark/>
          </w:tcPr>
          <w:p w14:paraId="18CDFE2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окачване на</w:t>
            </w:r>
          </w:p>
        </w:tc>
      </w:tr>
      <w:tr w:rsidR="00000000" w14:paraId="27BF5863" w14:textId="77777777">
        <w:trPr>
          <w:divId w:val="1639609492"/>
        </w:trPr>
        <w:tc>
          <w:tcPr>
            <w:tcW w:w="1755" w:type="dxa"/>
            <w:tcBorders>
              <w:top w:val="nil"/>
              <w:left w:val="nil"/>
              <w:bottom w:val="nil"/>
              <w:right w:val="single" w:sz="6" w:space="0" w:color="auto"/>
            </w:tcBorders>
            <w:hideMark/>
          </w:tcPr>
          <w:p w14:paraId="4247D2C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586E958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повече</w:t>
            </w:r>
          </w:p>
        </w:tc>
        <w:tc>
          <w:tcPr>
            <w:tcW w:w="1155" w:type="dxa"/>
            <w:tcBorders>
              <w:top w:val="nil"/>
              <w:left w:val="nil"/>
              <w:bottom w:val="nil"/>
              <w:right w:val="single" w:sz="6" w:space="0" w:color="auto"/>
            </w:tcBorders>
            <w:hideMark/>
          </w:tcPr>
          <w:p w14:paraId="256A54F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w:t>
            </w:r>
          </w:p>
        </w:tc>
        <w:tc>
          <w:tcPr>
            <w:tcW w:w="2355" w:type="dxa"/>
            <w:tcBorders>
              <w:top w:val="nil"/>
              <w:left w:val="nil"/>
              <w:bottom w:val="nil"/>
              <w:right w:val="single" w:sz="6" w:space="0" w:color="auto"/>
            </w:tcBorders>
            <w:hideMark/>
          </w:tcPr>
          <w:p w14:paraId="7B49B50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пневматично</w:t>
            </w:r>
          </w:p>
        </w:tc>
        <w:tc>
          <w:tcPr>
            <w:tcW w:w="2370" w:type="dxa"/>
            <w:tcBorders>
              <w:top w:val="nil"/>
              <w:left w:val="nil"/>
              <w:bottom w:val="nil"/>
              <w:right w:val="nil"/>
            </w:tcBorders>
            <w:hideMark/>
          </w:tcPr>
          <w:p w14:paraId="55B1F98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задвижващата</w:t>
            </w:r>
          </w:p>
        </w:tc>
      </w:tr>
      <w:tr w:rsidR="00000000" w14:paraId="26911947" w14:textId="77777777">
        <w:trPr>
          <w:divId w:val="1639609492"/>
        </w:trPr>
        <w:tc>
          <w:tcPr>
            <w:tcW w:w="1755" w:type="dxa"/>
            <w:tcBorders>
              <w:top w:val="nil"/>
              <w:left w:val="nil"/>
              <w:bottom w:val="nil"/>
              <w:right w:val="single" w:sz="6" w:space="0" w:color="auto"/>
            </w:tcBorders>
            <w:hideMark/>
          </w:tcPr>
          <w:p w14:paraId="72AE9059"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2DE4A3F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w:t>
            </w:r>
          </w:p>
        </w:tc>
        <w:tc>
          <w:tcPr>
            <w:tcW w:w="1155" w:type="dxa"/>
            <w:tcBorders>
              <w:top w:val="nil"/>
              <w:left w:val="nil"/>
              <w:bottom w:val="nil"/>
              <w:right w:val="single" w:sz="6" w:space="0" w:color="auto"/>
            </w:tcBorders>
            <w:hideMark/>
          </w:tcPr>
          <w:p w14:paraId="3773EBE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752E430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 с окачване,</w:t>
            </w:r>
          </w:p>
        </w:tc>
        <w:tc>
          <w:tcPr>
            <w:tcW w:w="2370" w:type="dxa"/>
            <w:tcBorders>
              <w:top w:val="nil"/>
              <w:left w:val="nil"/>
              <w:bottom w:val="nil"/>
              <w:right w:val="nil"/>
            </w:tcBorders>
            <w:hideMark/>
          </w:tcPr>
          <w:p w14:paraId="0ACE474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ос/оси</w:t>
            </w:r>
          </w:p>
        </w:tc>
      </w:tr>
      <w:tr w:rsidR="00000000" w14:paraId="73F65E72" w14:textId="77777777">
        <w:trPr>
          <w:divId w:val="1639609492"/>
        </w:trPr>
        <w:tc>
          <w:tcPr>
            <w:tcW w:w="1755" w:type="dxa"/>
            <w:tcBorders>
              <w:top w:val="nil"/>
              <w:left w:val="nil"/>
              <w:bottom w:val="nil"/>
              <w:right w:val="single" w:sz="6" w:space="0" w:color="auto"/>
            </w:tcBorders>
            <w:hideMark/>
          </w:tcPr>
          <w:p w14:paraId="27839242"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7D8EC32B"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68E2369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495617C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прието за </w:t>
            </w:r>
            <w:proofErr w:type="spellStart"/>
            <w:r>
              <w:rPr>
                <w:rFonts w:ascii="Times New Roman" w:eastAsia="Times New Roman" w:hAnsi="Times New Roman" w:cs="Times New Roman"/>
                <w:color w:val="000000"/>
                <w:sz w:val="24"/>
                <w:szCs w:val="24"/>
              </w:rPr>
              <w:t>екви</w:t>
            </w:r>
            <w:proofErr w:type="spellEnd"/>
            <w:r>
              <w:rPr>
                <w:rFonts w:ascii="Times New Roman" w:eastAsia="Times New Roman" w:hAnsi="Times New Roman" w:cs="Times New Roman"/>
                <w:color w:val="000000"/>
                <w:sz w:val="24"/>
                <w:szCs w:val="24"/>
              </w:rPr>
              <w:t>-</w:t>
            </w:r>
          </w:p>
        </w:tc>
        <w:tc>
          <w:tcPr>
            <w:tcW w:w="2370" w:type="dxa"/>
            <w:tcBorders>
              <w:top w:val="nil"/>
              <w:left w:val="nil"/>
              <w:bottom w:val="nil"/>
              <w:right w:val="nil"/>
            </w:tcBorders>
            <w:hideMark/>
          </w:tcPr>
          <w:p w14:paraId="06D9FE1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4D13E7F6" w14:textId="77777777">
        <w:trPr>
          <w:divId w:val="1639609492"/>
        </w:trPr>
        <w:tc>
          <w:tcPr>
            <w:tcW w:w="1755" w:type="dxa"/>
            <w:tcBorders>
              <w:top w:val="nil"/>
              <w:left w:val="nil"/>
              <w:bottom w:val="nil"/>
              <w:right w:val="single" w:sz="6" w:space="0" w:color="auto"/>
            </w:tcBorders>
            <w:hideMark/>
          </w:tcPr>
          <w:p w14:paraId="4D92394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7DACD21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6A042F5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3D981F8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валентно на</w:t>
            </w:r>
          </w:p>
        </w:tc>
        <w:tc>
          <w:tcPr>
            <w:tcW w:w="2370" w:type="dxa"/>
            <w:tcBorders>
              <w:top w:val="nil"/>
              <w:left w:val="nil"/>
              <w:bottom w:val="nil"/>
              <w:right w:val="nil"/>
            </w:tcBorders>
            <w:hideMark/>
          </w:tcPr>
          <w:p w14:paraId="0FFF37FF"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46117DF2" w14:textId="77777777">
        <w:trPr>
          <w:divId w:val="1639609492"/>
        </w:trPr>
        <w:tc>
          <w:tcPr>
            <w:tcW w:w="1755" w:type="dxa"/>
            <w:tcBorders>
              <w:top w:val="nil"/>
              <w:left w:val="nil"/>
              <w:bottom w:val="single" w:sz="6" w:space="0" w:color="auto"/>
              <w:right w:val="single" w:sz="6" w:space="0" w:color="auto"/>
            </w:tcBorders>
            <w:hideMark/>
          </w:tcPr>
          <w:p w14:paraId="0FB6964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14:paraId="6AB0917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14:paraId="12CA44E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14:paraId="74C0FE64"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пневматичното</w:t>
            </w:r>
          </w:p>
        </w:tc>
        <w:tc>
          <w:tcPr>
            <w:tcW w:w="2370" w:type="dxa"/>
            <w:tcBorders>
              <w:top w:val="nil"/>
              <w:left w:val="nil"/>
              <w:bottom w:val="single" w:sz="6" w:space="0" w:color="auto"/>
              <w:right w:val="nil"/>
            </w:tcBorders>
            <w:hideMark/>
          </w:tcPr>
          <w:p w14:paraId="2AEC4B4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2203A2B8" w14:textId="77777777">
        <w:trPr>
          <w:divId w:val="1639609492"/>
        </w:trPr>
        <w:tc>
          <w:tcPr>
            <w:tcW w:w="1770" w:type="dxa"/>
            <w:tcBorders>
              <w:top w:val="nil"/>
              <w:left w:val="nil"/>
              <w:bottom w:val="nil"/>
              <w:right w:val="nil"/>
            </w:tcBorders>
            <w:hideMark/>
          </w:tcPr>
          <w:p w14:paraId="281996D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две оси</w:t>
            </w:r>
          </w:p>
        </w:tc>
        <w:tc>
          <w:tcPr>
            <w:tcW w:w="1170" w:type="dxa"/>
            <w:tcBorders>
              <w:top w:val="nil"/>
              <w:left w:val="nil"/>
              <w:bottom w:val="nil"/>
              <w:right w:val="nil"/>
            </w:tcBorders>
            <w:hideMark/>
          </w:tcPr>
          <w:p w14:paraId="78BD6FF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70" w:type="dxa"/>
            <w:tcBorders>
              <w:top w:val="nil"/>
              <w:left w:val="nil"/>
              <w:bottom w:val="nil"/>
              <w:right w:val="nil"/>
            </w:tcBorders>
            <w:hideMark/>
          </w:tcPr>
          <w:p w14:paraId="167DC5E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370" w:type="dxa"/>
            <w:tcBorders>
              <w:top w:val="nil"/>
              <w:left w:val="nil"/>
              <w:bottom w:val="nil"/>
              <w:right w:val="nil"/>
            </w:tcBorders>
            <w:hideMark/>
          </w:tcPr>
          <w:p w14:paraId="721E00F6"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8 до 24</w:t>
            </w:r>
          </w:p>
        </w:tc>
        <w:tc>
          <w:tcPr>
            <w:tcW w:w="2370" w:type="dxa"/>
            <w:tcBorders>
              <w:top w:val="nil"/>
              <w:left w:val="nil"/>
              <w:bottom w:val="nil"/>
              <w:right w:val="nil"/>
            </w:tcBorders>
            <w:hideMark/>
          </w:tcPr>
          <w:p w14:paraId="0417D99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 до 84</w:t>
            </w:r>
          </w:p>
        </w:tc>
      </w:tr>
      <w:tr w:rsidR="00000000" w14:paraId="436A09EB" w14:textId="77777777">
        <w:trPr>
          <w:divId w:val="1639609492"/>
        </w:trPr>
        <w:tc>
          <w:tcPr>
            <w:tcW w:w="1770" w:type="dxa"/>
            <w:tcBorders>
              <w:top w:val="nil"/>
              <w:left w:val="nil"/>
              <w:bottom w:val="nil"/>
              <w:right w:val="nil"/>
            </w:tcBorders>
            <w:hideMark/>
          </w:tcPr>
          <w:p w14:paraId="0086220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34D4D87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70" w:type="dxa"/>
            <w:tcBorders>
              <w:top w:val="nil"/>
              <w:left w:val="nil"/>
              <w:bottom w:val="nil"/>
              <w:right w:val="nil"/>
            </w:tcBorders>
            <w:hideMark/>
          </w:tcPr>
          <w:p w14:paraId="6481FABE"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370" w:type="dxa"/>
            <w:tcBorders>
              <w:top w:val="nil"/>
              <w:left w:val="nil"/>
              <w:bottom w:val="nil"/>
              <w:right w:val="nil"/>
            </w:tcBorders>
            <w:hideMark/>
          </w:tcPr>
          <w:p w14:paraId="697D2D5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 до 84</w:t>
            </w:r>
          </w:p>
        </w:tc>
        <w:tc>
          <w:tcPr>
            <w:tcW w:w="2370" w:type="dxa"/>
            <w:tcBorders>
              <w:top w:val="nil"/>
              <w:left w:val="nil"/>
              <w:bottom w:val="nil"/>
              <w:right w:val="nil"/>
            </w:tcBorders>
            <w:hideMark/>
          </w:tcPr>
          <w:p w14:paraId="02424552"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64 до 192</w:t>
            </w:r>
          </w:p>
        </w:tc>
      </w:tr>
      <w:tr w:rsidR="00000000" w14:paraId="16486A36" w14:textId="77777777">
        <w:trPr>
          <w:divId w:val="1639609492"/>
        </w:trPr>
        <w:tc>
          <w:tcPr>
            <w:tcW w:w="1770" w:type="dxa"/>
            <w:tcBorders>
              <w:top w:val="nil"/>
              <w:left w:val="nil"/>
              <w:bottom w:val="nil"/>
              <w:right w:val="nil"/>
            </w:tcBorders>
            <w:hideMark/>
          </w:tcPr>
          <w:p w14:paraId="560B5FE1"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0D6A0D9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70" w:type="dxa"/>
            <w:tcBorders>
              <w:top w:val="nil"/>
              <w:left w:val="nil"/>
              <w:bottom w:val="nil"/>
              <w:right w:val="nil"/>
            </w:tcBorders>
            <w:hideMark/>
          </w:tcPr>
          <w:p w14:paraId="3898EF7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370" w:type="dxa"/>
            <w:tcBorders>
              <w:top w:val="nil"/>
              <w:left w:val="nil"/>
              <w:bottom w:val="nil"/>
              <w:right w:val="nil"/>
            </w:tcBorders>
            <w:hideMark/>
          </w:tcPr>
          <w:p w14:paraId="5E27813E"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64 до 192</w:t>
            </w:r>
          </w:p>
        </w:tc>
        <w:tc>
          <w:tcPr>
            <w:tcW w:w="2370" w:type="dxa"/>
            <w:tcBorders>
              <w:top w:val="nil"/>
              <w:left w:val="nil"/>
              <w:bottom w:val="nil"/>
              <w:right w:val="nil"/>
            </w:tcBorders>
            <w:hideMark/>
          </w:tcPr>
          <w:p w14:paraId="2C961FA3"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147 до 441</w:t>
            </w:r>
          </w:p>
        </w:tc>
      </w:tr>
      <w:tr w:rsidR="00000000" w14:paraId="54E6E1F8" w14:textId="77777777">
        <w:trPr>
          <w:divId w:val="1639609492"/>
        </w:trPr>
        <w:tc>
          <w:tcPr>
            <w:tcW w:w="1770" w:type="dxa"/>
            <w:tcBorders>
              <w:top w:val="nil"/>
              <w:left w:val="nil"/>
              <w:bottom w:val="nil"/>
              <w:right w:val="nil"/>
            </w:tcBorders>
            <w:hideMark/>
          </w:tcPr>
          <w:p w14:paraId="731F63B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16417C5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70" w:type="dxa"/>
            <w:tcBorders>
              <w:top w:val="nil"/>
              <w:left w:val="nil"/>
              <w:bottom w:val="nil"/>
              <w:right w:val="nil"/>
            </w:tcBorders>
            <w:hideMark/>
          </w:tcPr>
          <w:p w14:paraId="694BB7B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370" w:type="dxa"/>
            <w:tcBorders>
              <w:top w:val="nil"/>
              <w:left w:val="nil"/>
              <w:bottom w:val="nil"/>
              <w:right w:val="nil"/>
            </w:tcBorders>
            <w:hideMark/>
          </w:tcPr>
          <w:p w14:paraId="18D31A4F"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190 до 570</w:t>
            </w:r>
          </w:p>
        </w:tc>
        <w:tc>
          <w:tcPr>
            <w:tcW w:w="2370" w:type="dxa"/>
            <w:tcBorders>
              <w:top w:val="nil"/>
              <w:left w:val="nil"/>
              <w:bottom w:val="nil"/>
              <w:right w:val="nil"/>
            </w:tcBorders>
            <w:hideMark/>
          </w:tcPr>
          <w:p w14:paraId="75A4F8B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342 до 1026</w:t>
            </w:r>
          </w:p>
        </w:tc>
      </w:tr>
      <w:tr w:rsidR="00000000" w14:paraId="38F9ADA3" w14:textId="77777777">
        <w:trPr>
          <w:divId w:val="1639609492"/>
        </w:trPr>
        <w:tc>
          <w:tcPr>
            <w:tcW w:w="1770" w:type="dxa"/>
            <w:tcBorders>
              <w:top w:val="nil"/>
              <w:left w:val="nil"/>
              <w:bottom w:val="nil"/>
              <w:right w:val="nil"/>
            </w:tcBorders>
            <w:hideMark/>
          </w:tcPr>
          <w:p w14:paraId="3877BE3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64C9E72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70" w:type="dxa"/>
            <w:tcBorders>
              <w:top w:val="nil"/>
              <w:left w:val="nil"/>
              <w:bottom w:val="nil"/>
              <w:right w:val="nil"/>
            </w:tcBorders>
            <w:hideMark/>
          </w:tcPr>
          <w:p w14:paraId="30B5977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370" w:type="dxa"/>
            <w:tcBorders>
              <w:top w:val="nil"/>
              <w:left w:val="nil"/>
              <w:bottom w:val="nil"/>
              <w:right w:val="nil"/>
            </w:tcBorders>
            <w:hideMark/>
          </w:tcPr>
          <w:p w14:paraId="418070F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342 до 1026</w:t>
            </w:r>
          </w:p>
        </w:tc>
        <w:tc>
          <w:tcPr>
            <w:tcW w:w="2370" w:type="dxa"/>
            <w:tcBorders>
              <w:top w:val="nil"/>
              <w:left w:val="nil"/>
              <w:bottom w:val="nil"/>
              <w:right w:val="nil"/>
            </w:tcBorders>
            <w:hideMark/>
          </w:tcPr>
          <w:p w14:paraId="777AB18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600 до 1800</w:t>
            </w:r>
          </w:p>
        </w:tc>
      </w:tr>
      <w:tr w:rsidR="00000000" w14:paraId="71DE9948" w14:textId="77777777">
        <w:trPr>
          <w:divId w:val="1639609492"/>
        </w:trPr>
        <w:tc>
          <w:tcPr>
            <w:tcW w:w="1770" w:type="dxa"/>
            <w:tcBorders>
              <w:top w:val="nil"/>
              <w:left w:val="nil"/>
              <w:bottom w:val="nil"/>
              <w:right w:val="nil"/>
            </w:tcBorders>
            <w:hideMark/>
          </w:tcPr>
          <w:p w14:paraId="5D870A2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209E308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170" w:type="dxa"/>
            <w:tcBorders>
              <w:top w:val="nil"/>
              <w:left w:val="nil"/>
              <w:bottom w:val="nil"/>
              <w:right w:val="nil"/>
            </w:tcBorders>
            <w:hideMark/>
          </w:tcPr>
          <w:p w14:paraId="6FB845C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370" w:type="dxa"/>
            <w:tcBorders>
              <w:top w:val="nil"/>
              <w:left w:val="nil"/>
              <w:bottom w:val="nil"/>
              <w:right w:val="nil"/>
            </w:tcBorders>
            <w:hideMark/>
          </w:tcPr>
          <w:p w14:paraId="0B5A50A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342 до 1026</w:t>
            </w:r>
          </w:p>
        </w:tc>
        <w:tc>
          <w:tcPr>
            <w:tcW w:w="2370" w:type="dxa"/>
            <w:tcBorders>
              <w:top w:val="nil"/>
              <w:left w:val="nil"/>
              <w:bottom w:val="nil"/>
              <w:right w:val="nil"/>
            </w:tcBorders>
            <w:hideMark/>
          </w:tcPr>
          <w:p w14:paraId="22D57462"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600 до 1800</w:t>
            </w:r>
          </w:p>
        </w:tc>
      </w:tr>
      <w:tr w:rsidR="00000000" w14:paraId="1105B61B" w14:textId="77777777">
        <w:trPr>
          <w:divId w:val="1639609492"/>
        </w:trPr>
        <w:tc>
          <w:tcPr>
            <w:tcW w:w="1770" w:type="dxa"/>
            <w:tcBorders>
              <w:top w:val="nil"/>
              <w:left w:val="nil"/>
              <w:bottom w:val="nil"/>
              <w:right w:val="nil"/>
            </w:tcBorders>
            <w:hideMark/>
          </w:tcPr>
          <w:p w14:paraId="03AB5C84"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170" w:type="dxa"/>
            <w:tcBorders>
              <w:top w:val="nil"/>
              <w:left w:val="nil"/>
              <w:bottom w:val="nil"/>
              <w:right w:val="nil"/>
            </w:tcBorders>
            <w:hideMark/>
          </w:tcPr>
          <w:p w14:paraId="6008E31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70" w:type="dxa"/>
            <w:tcBorders>
              <w:top w:val="nil"/>
              <w:left w:val="nil"/>
              <w:bottom w:val="nil"/>
              <w:right w:val="nil"/>
            </w:tcBorders>
            <w:hideMark/>
          </w:tcPr>
          <w:p w14:paraId="4FFC802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70" w:type="dxa"/>
            <w:tcBorders>
              <w:top w:val="nil"/>
              <w:left w:val="nil"/>
              <w:bottom w:val="nil"/>
              <w:right w:val="nil"/>
            </w:tcBorders>
            <w:hideMark/>
          </w:tcPr>
          <w:p w14:paraId="24CC7A96"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331 до 993</w:t>
            </w:r>
          </w:p>
        </w:tc>
        <w:tc>
          <w:tcPr>
            <w:tcW w:w="2370" w:type="dxa"/>
            <w:tcBorders>
              <w:top w:val="nil"/>
              <w:left w:val="nil"/>
              <w:bottom w:val="nil"/>
              <w:right w:val="nil"/>
            </w:tcBorders>
            <w:hideMark/>
          </w:tcPr>
          <w:p w14:paraId="538784F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399 до 1197</w:t>
            </w:r>
          </w:p>
        </w:tc>
      </w:tr>
      <w:tr w:rsidR="00000000" w14:paraId="5DA57699" w14:textId="77777777">
        <w:trPr>
          <w:divId w:val="1639609492"/>
        </w:trPr>
        <w:tc>
          <w:tcPr>
            <w:tcW w:w="1770" w:type="dxa"/>
            <w:tcBorders>
              <w:top w:val="nil"/>
              <w:left w:val="nil"/>
              <w:bottom w:val="nil"/>
              <w:right w:val="nil"/>
            </w:tcBorders>
            <w:hideMark/>
          </w:tcPr>
          <w:p w14:paraId="2327D545"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4A2D790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70" w:type="dxa"/>
            <w:tcBorders>
              <w:top w:val="nil"/>
              <w:left w:val="nil"/>
              <w:bottom w:val="nil"/>
              <w:right w:val="nil"/>
            </w:tcBorders>
            <w:hideMark/>
          </w:tcPr>
          <w:p w14:paraId="4D88EDE4"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370" w:type="dxa"/>
            <w:tcBorders>
              <w:top w:val="nil"/>
              <w:left w:val="nil"/>
              <w:bottom w:val="nil"/>
              <w:right w:val="nil"/>
            </w:tcBorders>
            <w:hideMark/>
          </w:tcPr>
          <w:p w14:paraId="191B1055"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399 до 1197</w:t>
            </w:r>
          </w:p>
        </w:tc>
        <w:tc>
          <w:tcPr>
            <w:tcW w:w="2370" w:type="dxa"/>
            <w:tcBorders>
              <w:top w:val="nil"/>
              <w:left w:val="nil"/>
              <w:bottom w:val="nil"/>
              <w:right w:val="nil"/>
            </w:tcBorders>
            <w:hideMark/>
          </w:tcPr>
          <w:p w14:paraId="3E4E51D0"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655 до 1965</w:t>
            </w:r>
          </w:p>
        </w:tc>
      </w:tr>
      <w:tr w:rsidR="00000000" w14:paraId="2DFBECF5" w14:textId="77777777">
        <w:trPr>
          <w:divId w:val="1639609492"/>
        </w:trPr>
        <w:tc>
          <w:tcPr>
            <w:tcW w:w="1770" w:type="dxa"/>
            <w:tcBorders>
              <w:top w:val="nil"/>
              <w:left w:val="nil"/>
              <w:bottom w:val="nil"/>
              <w:right w:val="nil"/>
            </w:tcBorders>
            <w:hideMark/>
          </w:tcPr>
          <w:p w14:paraId="2FC3A3D9"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7F71949E"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170" w:type="dxa"/>
            <w:tcBorders>
              <w:top w:val="nil"/>
              <w:left w:val="nil"/>
              <w:bottom w:val="nil"/>
              <w:right w:val="nil"/>
            </w:tcBorders>
            <w:hideMark/>
          </w:tcPr>
          <w:p w14:paraId="435F7AF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370" w:type="dxa"/>
            <w:tcBorders>
              <w:top w:val="nil"/>
              <w:left w:val="nil"/>
              <w:bottom w:val="nil"/>
              <w:right w:val="nil"/>
            </w:tcBorders>
            <w:hideMark/>
          </w:tcPr>
          <w:p w14:paraId="40FD4274"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655 до 1965</w:t>
            </w:r>
          </w:p>
        </w:tc>
        <w:tc>
          <w:tcPr>
            <w:tcW w:w="2370" w:type="dxa"/>
            <w:tcBorders>
              <w:top w:val="nil"/>
              <w:left w:val="nil"/>
              <w:bottom w:val="nil"/>
              <w:right w:val="nil"/>
            </w:tcBorders>
            <w:hideMark/>
          </w:tcPr>
          <w:p w14:paraId="4EEB251F"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909 до 2727</w:t>
            </w:r>
          </w:p>
        </w:tc>
      </w:tr>
      <w:tr w:rsidR="00000000" w14:paraId="7D29E83A" w14:textId="77777777">
        <w:trPr>
          <w:divId w:val="1639609492"/>
        </w:trPr>
        <w:tc>
          <w:tcPr>
            <w:tcW w:w="1770" w:type="dxa"/>
            <w:tcBorders>
              <w:top w:val="nil"/>
              <w:left w:val="nil"/>
              <w:bottom w:val="nil"/>
              <w:right w:val="nil"/>
            </w:tcBorders>
            <w:hideMark/>
          </w:tcPr>
          <w:p w14:paraId="34BE2C8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7EBFE3E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170" w:type="dxa"/>
            <w:tcBorders>
              <w:top w:val="nil"/>
              <w:left w:val="nil"/>
              <w:bottom w:val="nil"/>
              <w:right w:val="nil"/>
            </w:tcBorders>
            <w:hideMark/>
          </w:tcPr>
          <w:p w14:paraId="2296139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370" w:type="dxa"/>
            <w:tcBorders>
              <w:top w:val="nil"/>
              <w:left w:val="nil"/>
              <w:bottom w:val="nil"/>
              <w:right w:val="nil"/>
            </w:tcBorders>
            <w:hideMark/>
          </w:tcPr>
          <w:p w14:paraId="727A7493"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909 до 2727</w:t>
            </w:r>
          </w:p>
        </w:tc>
        <w:tc>
          <w:tcPr>
            <w:tcW w:w="2370" w:type="dxa"/>
            <w:tcBorders>
              <w:top w:val="nil"/>
              <w:left w:val="nil"/>
              <w:bottom w:val="nil"/>
              <w:right w:val="nil"/>
            </w:tcBorders>
            <w:hideMark/>
          </w:tcPr>
          <w:p w14:paraId="5ED71ABF"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1381 до 4143</w:t>
            </w:r>
          </w:p>
        </w:tc>
      </w:tr>
      <w:tr w:rsidR="00000000" w14:paraId="0FBC9D67" w14:textId="77777777">
        <w:trPr>
          <w:divId w:val="1639609492"/>
        </w:trPr>
        <w:tc>
          <w:tcPr>
            <w:tcW w:w="1770" w:type="dxa"/>
            <w:tcBorders>
              <w:top w:val="nil"/>
              <w:left w:val="nil"/>
              <w:bottom w:val="single" w:sz="6" w:space="0" w:color="auto"/>
              <w:right w:val="nil"/>
            </w:tcBorders>
            <w:hideMark/>
          </w:tcPr>
          <w:p w14:paraId="4BBEE6E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14:paraId="75AD83E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70" w:type="dxa"/>
            <w:tcBorders>
              <w:top w:val="nil"/>
              <w:left w:val="nil"/>
              <w:bottom w:val="single" w:sz="6" w:space="0" w:color="auto"/>
              <w:right w:val="nil"/>
            </w:tcBorders>
            <w:hideMark/>
          </w:tcPr>
          <w:p w14:paraId="1CAB5B5E"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70" w:type="dxa"/>
            <w:tcBorders>
              <w:top w:val="nil"/>
              <w:left w:val="nil"/>
              <w:bottom w:val="single" w:sz="6" w:space="0" w:color="auto"/>
              <w:right w:val="nil"/>
            </w:tcBorders>
            <w:hideMark/>
          </w:tcPr>
          <w:p w14:paraId="74DCDC3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1007 до 3021</w:t>
            </w:r>
          </w:p>
        </w:tc>
        <w:tc>
          <w:tcPr>
            <w:tcW w:w="2370" w:type="dxa"/>
            <w:tcBorders>
              <w:top w:val="nil"/>
              <w:left w:val="nil"/>
              <w:bottom w:val="single" w:sz="6" w:space="0" w:color="auto"/>
              <w:right w:val="nil"/>
            </w:tcBorders>
            <w:hideMark/>
          </w:tcPr>
          <w:p w14:paraId="57F93D97"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1369 до 4107</w:t>
            </w:r>
          </w:p>
        </w:tc>
      </w:tr>
      <w:tr w:rsidR="00000000" w14:paraId="7AEA97A7" w14:textId="77777777">
        <w:trPr>
          <w:divId w:val="1639609492"/>
        </w:trPr>
        <w:tc>
          <w:tcPr>
            <w:tcW w:w="1770" w:type="dxa"/>
            <w:tcBorders>
              <w:top w:val="nil"/>
              <w:left w:val="nil"/>
              <w:bottom w:val="nil"/>
              <w:right w:val="nil"/>
            </w:tcBorders>
            <w:hideMark/>
          </w:tcPr>
          <w:p w14:paraId="51EF4033"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три и</w:t>
            </w:r>
          </w:p>
        </w:tc>
        <w:tc>
          <w:tcPr>
            <w:tcW w:w="1170" w:type="dxa"/>
            <w:tcBorders>
              <w:top w:val="nil"/>
              <w:left w:val="nil"/>
              <w:bottom w:val="nil"/>
              <w:right w:val="nil"/>
            </w:tcBorders>
            <w:hideMark/>
          </w:tcPr>
          <w:p w14:paraId="627EBED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70" w:type="dxa"/>
            <w:tcBorders>
              <w:top w:val="nil"/>
              <w:left w:val="nil"/>
              <w:bottom w:val="nil"/>
              <w:right w:val="nil"/>
            </w:tcBorders>
            <w:hideMark/>
          </w:tcPr>
          <w:p w14:paraId="336B2D0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370" w:type="dxa"/>
            <w:tcBorders>
              <w:top w:val="nil"/>
              <w:left w:val="nil"/>
              <w:bottom w:val="nil"/>
              <w:right w:val="nil"/>
            </w:tcBorders>
            <w:hideMark/>
          </w:tcPr>
          <w:p w14:paraId="31ABE606"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640 до 1920</w:t>
            </w:r>
          </w:p>
        </w:tc>
        <w:tc>
          <w:tcPr>
            <w:tcW w:w="2370" w:type="dxa"/>
            <w:tcBorders>
              <w:top w:val="nil"/>
              <w:left w:val="nil"/>
              <w:bottom w:val="nil"/>
              <w:right w:val="nil"/>
            </w:tcBorders>
            <w:hideMark/>
          </w:tcPr>
          <w:p w14:paraId="2AA444A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888 до 2664</w:t>
            </w:r>
          </w:p>
        </w:tc>
      </w:tr>
      <w:tr w:rsidR="00000000" w14:paraId="12E3835D" w14:textId="77777777">
        <w:trPr>
          <w:divId w:val="1639609492"/>
        </w:trPr>
        <w:tc>
          <w:tcPr>
            <w:tcW w:w="1770" w:type="dxa"/>
            <w:tcBorders>
              <w:top w:val="nil"/>
              <w:left w:val="nil"/>
              <w:bottom w:val="nil"/>
              <w:right w:val="nil"/>
            </w:tcBorders>
            <w:hideMark/>
          </w:tcPr>
          <w:p w14:paraId="14C8CB7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повече оси</w:t>
            </w:r>
          </w:p>
        </w:tc>
        <w:tc>
          <w:tcPr>
            <w:tcW w:w="1170" w:type="dxa"/>
            <w:tcBorders>
              <w:top w:val="nil"/>
              <w:left w:val="nil"/>
              <w:bottom w:val="nil"/>
              <w:right w:val="nil"/>
            </w:tcBorders>
            <w:hideMark/>
          </w:tcPr>
          <w:p w14:paraId="7632805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70" w:type="dxa"/>
            <w:tcBorders>
              <w:top w:val="nil"/>
              <w:left w:val="nil"/>
              <w:bottom w:val="nil"/>
              <w:right w:val="nil"/>
            </w:tcBorders>
            <w:hideMark/>
          </w:tcPr>
          <w:p w14:paraId="0A72DAA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370" w:type="dxa"/>
            <w:tcBorders>
              <w:top w:val="nil"/>
              <w:left w:val="nil"/>
              <w:bottom w:val="nil"/>
              <w:right w:val="nil"/>
            </w:tcBorders>
            <w:hideMark/>
          </w:tcPr>
          <w:p w14:paraId="733B307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888 до 2664</w:t>
            </w:r>
          </w:p>
        </w:tc>
        <w:tc>
          <w:tcPr>
            <w:tcW w:w="2370" w:type="dxa"/>
            <w:tcBorders>
              <w:top w:val="nil"/>
              <w:left w:val="nil"/>
              <w:bottom w:val="nil"/>
              <w:right w:val="nil"/>
            </w:tcBorders>
            <w:hideMark/>
          </w:tcPr>
          <w:p w14:paraId="40BFA32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1228 до 3684</w:t>
            </w:r>
          </w:p>
        </w:tc>
      </w:tr>
      <w:tr w:rsidR="00000000" w14:paraId="7251A7C5" w14:textId="77777777">
        <w:trPr>
          <w:divId w:val="1639609492"/>
        </w:trPr>
        <w:tc>
          <w:tcPr>
            <w:tcW w:w="1770" w:type="dxa"/>
            <w:tcBorders>
              <w:top w:val="nil"/>
              <w:left w:val="nil"/>
              <w:bottom w:val="single" w:sz="6" w:space="0" w:color="auto"/>
              <w:right w:val="nil"/>
            </w:tcBorders>
            <w:hideMark/>
          </w:tcPr>
          <w:p w14:paraId="3D3338F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14:paraId="711E103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70" w:type="dxa"/>
            <w:tcBorders>
              <w:top w:val="nil"/>
              <w:left w:val="nil"/>
              <w:bottom w:val="single" w:sz="6" w:space="0" w:color="auto"/>
              <w:right w:val="nil"/>
            </w:tcBorders>
            <w:hideMark/>
          </w:tcPr>
          <w:p w14:paraId="2960BA5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70" w:type="dxa"/>
            <w:tcBorders>
              <w:top w:val="nil"/>
              <w:left w:val="nil"/>
              <w:bottom w:val="single" w:sz="6" w:space="0" w:color="auto"/>
              <w:right w:val="nil"/>
            </w:tcBorders>
            <w:hideMark/>
          </w:tcPr>
          <w:p w14:paraId="7ED96375"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1228 до 3684</w:t>
            </w:r>
          </w:p>
        </w:tc>
        <w:tc>
          <w:tcPr>
            <w:tcW w:w="2370" w:type="dxa"/>
            <w:tcBorders>
              <w:top w:val="nil"/>
              <w:left w:val="nil"/>
              <w:bottom w:val="single" w:sz="6" w:space="0" w:color="auto"/>
              <w:right w:val="nil"/>
            </w:tcBorders>
            <w:hideMark/>
          </w:tcPr>
          <w:p w14:paraId="74C9871F"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1817 до 5451</w:t>
            </w:r>
          </w:p>
        </w:tc>
      </w:tr>
      <w:tr w:rsidR="00000000" w14:paraId="1D2DD002" w14:textId="77777777">
        <w:trPr>
          <w:divId w:val="1639609492"/>
        </w:trPr>
        <w:tc>
          <w:tcPr>
            <w:tcW w:w="1770" w:type="dxa"/>
            <w:tcBorders>
              <w:top w:val="nil"/>
              <w:left w:val="nil"/>
              <w:bottom w:val="nil"/>
              <w:right w:val="nil"/>
            </w:tcBorders>
            <w:hideMark/>
          </w:tcPr>
          <w:p w14:paraId="419E25F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6B23D9E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596C982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14:paraId="3616644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14:paraId="14124D57"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191A88F" w14:textId="77777777" w:rsidR="00000000" w:rsidRDefault="007C2192">
      <w:pPr>
        <w:spacing w:after="0" w:line="240" w:lineRule="auto"/>
        <w:ind w:firstLine="1155"/>
        <w:jc w:val="both"/>
        <w:textAlignment w:val="center"/>
        <w:divId w:val="25336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98 от 2010 г., в сила от 01.01.2011 г., изм. - ДВ, бр. 97 от 2017 г., в сила от 01.01.2018 г.) Общинският съвет определя с наредбата по чл. 1, ал. 2 данъка за специализирани строителни машини (</w:t>
      </w:r>
      <w:proofErr w:type="spellStart"/>
      <w:r>
        <w:rPr>
          <w:rFonts w:ascii="Times New Roman" w:eastAsia="Times New Roman" w:hAnsi="Times New Roman" w:cs="Times New Roman"/>
          <w:color w:val="000000"/>
          <w:sz w:val="24"/>
          <w:szCs w:val="24"/>
        </w:rPr>
        <w:t>бетоновози</w:t>
      </w:r>
      <w:proofErr w:type="spellEnd"/>
      <w:r>
        <w:rPr>
          <w:rFonts w:ascii="Times New Roman" w:eastAsia="Times New Roman" w:hAnsi="Times New Roman" w:cs="Times New Roman"/>
          <w:color w:val="000000"/>
          <w:sz w:val="24"/>
          <w:szCs w:val="24"/>
        </w:rPr>
        <w:t>, бетон-помпи и други), автокрано</w:t>
      </w:r>
      <w:r>
        <w:rPr>
          <w:rFonts w:ascii="Times New Roman" w:eastAsia="Times New Roman" w:hAnsi="Times New Roman" w:cs="Times New Roman"/>
          <w:color w:val="000000"/>
          <w:sz w:val="24"/>
          <w:szCs w:val="24"/>
        </w:rPr>
        <w:t>ве и други специални автомобили, без тролейбусите, в размер от 50 до 250 лв.</w:t>
      </w:r>
    </w:p>
    <w:p w14:paraId="4BFC2288" w14:textId="77777777" w:rsidR="00000000" w:rsidRDefault="007C2192">
      <w:pPr>
        <w:spacing w:after="0" w:line="240" w:lineRule="auto"/>
        <w:ind w:firstLine="1155"/>
        <w:jc w:val="both"/>
        <w:textAlignment w:val="center"/>
        <w:divId w:val="50351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97 от 2017 г., в сила от 01.01.2018 г.) Общинският съвет определя с наредбата по чл. 1, ал. 2 данъка за автокранове с товароподемност над 40 тона в размер от 1</w:t>
      </w:r>
      <w:r>
        <w:rPr>
          <w:rFonts w:ascii="Times New Roman" w:eastAsia="Times New Roman" w:hAnsi="Times New Roman" w:cs="Times New Roman"/>
          <w:color w:val="000000"/>
          <w:sz w:val="24"/>
          <w:szCs w:val="24"/>
        </w:rPr>
        <w:t>00 до 300 лв.</w:t>
      </w:r>
    </w:p>
    <w:p w14:paraId="22C5982C" w14:textId="77777777" w:rsidR="00000000" w:rsidRDefault="007C2192">
      <w:pPr>
        <w:spacing w:after="0" w:line="240" w:lineRule="auto"/>
        <w:ind w:firstLine="1155"/>
        <w:jc w:val="both"/>
        <w:textAlignment w:val="center"/>
        <w:divId w:val="187055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Общинският съвет определя с наредбата по чл. 1, ал. 2 данъка за трактори в размер, както следва:</w:t>
      </w:r>
    </w:p>
    <w:p w14:paraId="116B89FB" w14:textId="77777777" w:rsidR="00000000" w:rsidRDefault="007C2192">
      <w:pPr>
        <w:spacing w:after="0" w:line="240" w:lineRule="auto"/>
        <w:ind w:firstLine="1155"/>
        <w:jc w:val="both"/>
        <w:textAlignment w:val="center"/>
        <w:divId w:val="157570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 11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до 18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 от 5 до 15 лв.;</w:t>
      </w:r>
    </w:p>
    <w:p w14:paraId="65992C49" w14:textId="77777777" w:rsidR="00000000" w:rsidRDefault="007C2192">
      <w:pPr>
        <w:spacing w:after="0" w:line="240" w:lineRule="auto"/>
        <w:ind w:firstLine="1155"/>
        <w:jc w:val="both"/>
        <w:textAlignment w:val="center"/>
        <w:divId w:val="112415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над 18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до 37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 от 7 до 21 лв.;</w:t>
      </w:r>
    </w:p>
    <w:p w14:paraId="4044DF03" w14:textId="77777777" w:rsidR="00000000" w:rsidRDefault="007C2192">
      <w:pPr>
        <w:spacing w:after="0" w:line="240" w:lineRule="auto"/>
        <w:ind w:firstLine="1155"/>
        <w:jc w:val="both"/>
        <w:textAlignment w:val="center"/>
        <w:divId w:val="129436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над 37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 от 10 до 30 лв.</w:t>
      </w:r>
    </w:p>
    <w:p w14:paraId="2D2C3E8C" w14:textId="77777777" w:rsidR="00000000" w:rsidRDefault="007C2192">
      <w:pPr>
        <w:spacing w:after="0" w:line="240" w:lineRule="auto"/>
        <w:ind w:firstLine="1155"/>
        <w:jc w:val="both"/>
        <w:textAlignment w:val="center"/>
        <w:divId w:val="141007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w:t>
      </w:r>
      <w:r>
        <w:rPr>
          <w:rFonts w:ascii="Times New Roman" w:eastAsia="Times New Roman" w:hAnsi="Times New Roman" w:cs="Times New Roman"/>
          <w:color w:val="000000"/>
          <w:sz w:val="24"/>
          <w:szCs w:val="24"/>
        </w:rPr>
        <w:t>бщинският съвет определя с наредбата по чл. 1, ал. 2 данъка за други самоходни машини в размер от 25 до 75 лв.</w:t>
      </w:r>
    </w:p>
    <w:p w14:paraId="15684D24" w14:textId="77777777" w:rsidR="00000000" w:rsidRDefault="007C2192">
      <w:pPr>
        <w:spacing w:after="0" w:line="240" w:lineRule="auto"/>
        <w:ind w:firstLine="1155"/>
        <w:jc w:val="both"/>
        <w:textAlignment w:val="center"/>
        <w:divId w:val="83580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98 от 2010 г., в сила от 01.01.2011 г., изм. - ДВ, бр. 97 от 2017 г., в сила от 01.01.2018 г.) Общинският съвет определя с н</w:t>
      </w:r>
      <w:r>
        <w:rPr>
          <w:rFonts w:ascii="Times New Roman" w:eastAsia="Times New Roman" w:hAnsi="Times New Roman" w:cs="Times New Roman"/>
          <w:color w:val="000000"/>
          <w:sz w:val="24"/>
          <w:szCs w:val="24"/>
        </w:rPr>
        <w:t>аредбата по чл. 1, ал. 2 данъка за моторни шейни и четириколесни превозни средства, определени в чл. 4 от Регламент (ЕС) № 168/2013 в размер от 30 до 150 лв.</w:t>
      </w:r>
    </w:p>
    <w:p w14:paraId="5D640E1B" w14:textId="77777777" w:rsidR="00000000" w:rsidRDefault="007C2192">
      <w:pPr>
        <w:spacing w:after="120" w:line="240" w:lineRule="auto"/>
        <w:ind w:firstLine="1155"/>
        <w:jc w:val="both"/>
        <w:textAlignment w:val="center"/>
        <w:divId w:val="84949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Общинският съвет определя с наредбата по чл. 1, ал. 2 данъка за товарни автомобили с допустим</w:t>
      </w:r>
      <w:r>
        <w:rPr>
          <w:rFonts w:ascii="Times New Roman" w:eastAsia="Times New Roman" w:hAnsi="Times New Roman" w:cs="Times New Roman"/>
          <w:color w:val="000000"/>
          <w:sz w:val="24"/>
          <w:szCs w:val="24"/>
        </w:rPr>
        <w:t>а максимална маса над 12 тона в зависимост от допустимата максимална маса, от броя на осите и вида на окачването, както следва:</w:t>
      </w:r>
    </w:p>
    <w:tbl>
      <w:tblPr>
        <w:tblW w:w="0" w:type="auto"/>
        <w:tblCellMar>
          <w:top w:w="15" w:type="dxa"/>
          <w:left w:w="15" w:type="dxa"/>
          <w:bottom w:w="15" w:type="dxa"/>
          <w:right w:w="15" w:type="dxa"/>
        </w:tblCellMar>
        <w:tblLook w:val="04A0" w:firstRow="1" w:lastRow="0" w:firstColumn="1" w:lastColumn="0" w:noHBand="0" w:noVBand="1"/>
      </w:tblPr>
      <w:tblGrid>
        <w:gridCol w:w="1755"/>
        <w:gridCol w:w="2355"/>
        <w:gridCol w:w="4770"/>
      </w:tblGrid>
      <w:tr w:rsidR="00000000" w14:paraId="39F012A8" w14:textId="77777777">
        <w:trPr>
          <w:divId w:val="1639609492"/>
        </w:trPr>
        <w:tc>
          <w:tcPr>
            <w:tcW w:w="1755" w:type="dxa"/>
            <w:tcBorders>
              <w:top w:val="single" w:sz="6" w:space="0" w:color="auto"/>
              <w:left w:val="nil"/>
              <w:bottom w:val="nil"/>
              <w:right w:val="single" w:sz="6" w:space="0" w:color="auto"/>
            </w:tcBorders>
            <w:hideMark/>
          </w:tcPr>
          <w:p w14:paraId="627E0C34"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оси</w:t>
            </w:r>
          </w:p>
        </w:tc>
        <w:tc>
          <w:tcPr>
            <w:tcW w:w="2355" w:type="dxa"/>
            <w:tcBorders>
              <w:top w:val="single" w:sz="6" w:space="0" w:color="auto"/>
              <w:left w:val="nil"/>
              <w:bottom w:val="nil"/>
              <w:right w:val="single" w:sz="6" w:space="0" w:color="auto"/>
            </w:tcBorders>
            <w:hideMark/>
          </w:tcPr>
          <w:p w14:paraId="18A7246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Допустима</w:t>
            </w:r>
          </w:p>
        </w:tc>
        <w:tc>
          <w:tcPr>
            <w:tcW w:w="4770" w:type="dxa"/>
            <w:tcBorders>
              <w:top w:val="single" w:sz="6" w:space="0" w:color="auto"/>
              <w:left w:val="nil"/>
              <w:bottom w:val="nil"/>
              <w:right w:val="nil"/>
            </w:tcBorders>
            <w:hideMark/>
          </w:tcPr>
          <w:p w14:paraId="5F2C1A0B"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Данък (в лв.)</w:t>
            </w:r>
          </w:p>
        </w:tc>
      </w:tr>
      <w:tr w:rsidR="00000000" w14:paraId="04765408" w14:textId="77777777">
        <w:trPr>
          <w:divId w:val="1639609492"/>
        </w:trPr>
        <w:tc>
          <w:tcPr>
            <w:tcW w:w="1755" w:type="dxa"/>
            <w:tcBorders>
              <w:top w:val="nil"/>
              <w:left w:val="nil"/>
              <w:bottom w:val="nil"/>
              <w:right w:val="single" w:sz="6" w:space="0" w:color="auto"/>
            </w:tcBorders>
            <w:hideMark/>
          </w:tcPr>
          <w:p w14:paraId="4A0877C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мотор-</w:t>
            </w:r>
          </w:p>
        </w:tc>
        <w:tc>
          <w:tcPr>
            <w:tcW w:w="2355" w:type="dxa"/>
            <w:tcBorders>
              <w:top w:val="nil"/>
              <w:left w:val="nil"/>
              <w:bottom w:val="nil"/>
              <w:right w:val="single" w:sz="6" w:space="0" w:color="auto"/>
            </w:tcBorders>
            <w:hideMark/>
          </w:tcPr>
          <w:p w14:paraId="41E7980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максимална</w:t>
            </w:r>
          </w:p>
        </w:tc>
        <w:tc>
          <w:tcPr>
            <w:tcW w:w="4770" w:type="dxa"/>
            <w:tcBorders>
              <w:top w:val="nil"/>
              <w:left w:val="nil"/>
              <w:bottom w:val="nil"/>
              <w:right w:val="nil"/>
            </w:tcBorders>
            <w:hideMark/>
          </w:tcPr>
          <w:p w14:paraId="6CBF5D9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01A1E7AB" w14:textId="77777777">
        <w:trPr>
          <w:divId w:val="1639609492"/>
        </w:trPr>
        <w:tc>
          <w:tcPr>
            <w:tcW w:w="1755" w:type="dxa"/>
            <w:tcBorders>
              <w:top w:val="nil"/>
              <w:left w:val="nil"/>
              <w:bottom w:val="nil"/>
              <w:right w:val="single" w:sz="6" w:space="0" w:color="auto"/>
            </w:tcBorders>
            <w:hideMark/>
          </w:tcPr>
          <w:p w14:paraId="4A82793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ното</w:t>
            </w:r>
            <w:proofErr w:type="spellEnd"/>
          </w:p>
        </w:tc>
        <w:tc>
          <w:tcPr>
            <w:tcW w:w="2355" w:type="dxa"/>
            <w:tcBorders>
              <w:top w:val="nil"/>
              <w:left w:val="nil"/>
              <w:bottom w:val="nil"/>
              <w:right w:val="single" w:sz="6" w:space="0" w:color="auto"/>
            </w:tcBorders>
            <w:hideMark/>
          </w:tcPr>
          <w:p w14:paraId="0A7129A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маса</w:t>
            </w:r>
          </w:p>
        </w:tc>
        <w:tc>
          <w:tcPr>
            <w:tcW w:w="4770" w:type="dxa"/>
            <w:tcBorders>
              <w:top w:val="nil"/>
              <w:left w:val="nil"/>
              <w:bottom w:val="nil"/>
              <w:right w:val="nil"/>
            </w:tcBorders>
            <w:hideMark/>
          </w:tcPr>
          <w:p w14:paraId="3258542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284EB06F" w14:textId="77777777">
        <w:trPr>
          <w:divId w:val="1639609492"/>
        </w:trPr>
        <w:tc>
          <w:tcPr>
            <w:tcW w:w="1755" w:type="dxa"/>
            <w:tcBorders>
              <w:top w:val="nil"/>
              <w:left w:val="nil"/>
              <w:bottom w:val="nil"/>
              <w:right w:val="single" w:sz="6" w:space="0" w:color="auto"/>
            </w:tcBorders>
            <w:hideMark/>
          </w:tcPr>
          <w:p w14:paraId="3B4129C4"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превозно</w:t>
            </w:r>
          </w:p>
        </w:tc>
        <w:tc>
          <w:tcPr>
            <w:tcW w:w="2355" w:type="dxa"/>
            <w:tcBorders>
              <w:top w:val="nil"/>
              <w:left w:val="nil"/>
              <w:bottom w:val="nil"/>
              <w:right w:val="single" w:sz="6" w:space="0" w:color="auto"/>
            </w:tcBorders>
            <w:hideMark/>
          </w:tcPr>
          <w:p w14:paraId="4DEC293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14:paraId="77F5B5DC"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6B85CAF6" w14:textId="77777777">
        <w:trPr>
          <w:divId w:val="1639609492"/>
        </w:trPr>
        <w:tc>
          <w:tcPr>
            <w:tcW w:w="1755" w:type="dxa"/>
            <w:tcBorders>
              <w:top w:val="nil"/>
              <w:left w:val="nil"/>
              <w:bottom w:val="nil"/>
              <w:right w:val="single" w:sz="6" w:space="0" w:color="auto"/>
            </w:tcBorders>
            <w:hideMark/>
          </w:tcPr>
          <w:p w14:paraId="6DD3615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средство</w:t>
            </w:r>
          </w:p>
        </w:tc>
        <w:tc>
          <w:tcPr>
            <w:tcW w:w="2355" w:type="dxa"/>
            <w:tcBorders>
              <w:top w:val="nil"/>
              <w:left w:val="nil"/>
              <w:bottom w:val="nil"/>
              <w:right w:val="single" w:sz="6" w:space="0" w:color="auto"/>
            </w:tcBorders>
            <w:hideMark/>
          </w:tcPr>
          <w:p w14:paraId="614B6B8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14:paraId="2569EBB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6C831A3" w14:textId="77777777" w:rsidR="00000000" w:rsidRDefault="007C2192">
      <w:pPr>
        <w:spacing w:after="120" w:line="240" w:lineRule="auto"/>
        <w:ind w:firstLine="1155"/>
        <w:jc w:val="both"/>
        <w:textAlignment w:val="center"/>
        <w:divId w:val="1639609492"/>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170"/>
        <w:gridCol w:w="1170"/>
        <w:gridCol w:w="2370"/>
        <w:gridCol w:w="2370"/>
      </w:tblGrid>
      <w:tr w:rsidR="00000000" w14:paraId="433483AE" w14:textId="77777777">
        <w:trPr>
          <w:divId w:val="1639609492"/>
        </w:trPr>
        <w:tc>
          <w:tcPr>
            <w:tcW w:w="1755" w:type="dxa"/>
            <w:tcBorders>
              <w:top w:val="nil"/>
              <w:left w:val="nil"/>
              <w:bottom w:val="nil"/>
              <w:right w:val="single" w:sz="6" w:space="0" w:color="auto"/>
            </w:tcBorders>
            <w:hideMark/>
          </w:tcPr>
          <w:p w14:paraId="4924EDD7"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single" w:sz="6" w:space="0" w:color="auto"/>
              <w:left w:val="nil"/>
              <w:bottom w:val="nil"/>
              <w:right w:val="single" w:sz="6" w:space="0" w:color="auto"/>
            </w:tcBorders>
            <w:hideMark/>
          </w:tcPr>
          <w:p w14:paraId="28C530B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равна</w:t>
            </w:r>
          </w:p>
        </w:tc>
        <w:tc>
          <w:tcPr>
            <w:tcW w:w="1155" w:type="dxa"/>
            <w:tcBorders>
              <w:top w:val="single" w:sz="6" w:space="0" w:color="auto"/>
              <w:left w:val="nil"/>
              <w:bottom w:val="nil"/>
              <w:right w:val="single" w:sz="6" w:space="0" w:color="auto"/>
            </w:tcBorders>
            <w:hideMark/>
          </w:tcPr>
          <w:p w14:paraId="2FEAADA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p>
        </w:tc>
        <w:tc>
          <w:tcPr>
            <w:tcW w:w="2355" w:type="dxa"/>
            <w:tcBorders>
              <w:top w:val="single" w:sz="6" w:space="0" w:color="auto"/>
              <w:left w:val="nil"/>
              <w:bottom w:val="nil"/>
              <w:right w:val="single" w:sz="6" w:space="0" w:color="auto"/>
            </w:tcBorders>
            <w:hideMark/>
          </w:tcPr>
          <w:p w14:paraId="5913C87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задвижваща</w:t>
            </w:r>
          </w:p>
        </w:tc>
        <w:tc>
          <w:tcPr>
            <w:tcW w:w="2370" w:type="dxa"/>
            <w:tcBorders>
              <w:top w:val="single" w:sz="6" w:space="0" w:color="auto"/>
              <w:left w:val="nil"/>
              <w:bottom w:val="nil"/>
              <w:right w:val="nil"/>
            </w:tcBorders>
            <w:hideMark/>
          </w:tcPr>
          <w:p w14:paraId="66FE41F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системи</w:t>
            </w:r>
          </w:p>
        </w:tc>
      </w:tr>
      <w:tr w:rsidR="00000000" w14:paraId="056763A5" w14:textId="77777777">
        <w:trPr>
          <w:divId w:val="1639609492"/>
        </w:trPr>
        <w:tc>
          <w:tcPr>
            <w:tcW w:w="1755" w:type="dxa"/>
            <w:tcBorders>
              <w:top w:val="nil"/>
              <w:left w:val="nil"/>
              <w:bottom w:val="nil"/>
              <w:right w:val="single" w:sz="6" w:space="0" w:color="auto"/>
            </w:tcBorders>
            <w:hideMark/>
          </w:tcPr>
          <w:p w14:paraId="50AC8ED7"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06F0A5C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c>
          <w:tcPr>
            <w:tcW w:w="1155" w:type="dxa"/>
            <w:tcBorders>
              <w:top w:val="nil"/>
              <w:left w:val="nil"/>
              <w:bottom w:val="nil"/>
              <w:right w:val="single" w:sz="6" w:space="0" w:color="auto"/>
            </w:tcBorders>
            <w:hideMark/>
          </w:tcPr>
          <w:p w14:paraId="5914645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малка</w:t>
            </w:r>
          </w:p>
        </w:tc>
        <w:tc>
          <w:tcPr>
            <w:tcW w:w="2355" w:type="dxa"/>
            <w:tcBorders>
              <w:top w:val="nil"/>
              <w:left w:val="nil"/>
              <w:bottom w:val="nil"/>
              <w:right w:val="single" w:sz="6" w:space="0" w:color="auto"/>
            </w:tcBorders>
            <w:hideMark/>
          </w:tcPr>
          <w:p w14:paraId="7E5A150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ос/оси с</w:t>
            </w:r>
          </w:p>
        </w:tc>
        <w:tc>
          <w:tcPr>
            <w:tcW w:w="2370" w:type="dxa"/>
            <w:tcBorders>
              <w:top w:val="nil"/>
              <w:left w:val="nil"/>
              <w:bottom w:val="nil"/>
              <w:right w:val="nil"/>
            </w:tcBorders>
            <w:hideMark/>
          </w:tcPr>
          <w:p w14:paraId="60E67D7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окачване на</w:t>
            </w:r>
          </w:p>
        </w:tc>
      </w:tr>
      <w:tr w:rsidR="00000000" w14:paraId="64B96DF1" w14:textId="77777777">
        <w:trPr>
          <w:divId w:val="1639609492"/>
        </w:trPr>
        <w:tc>
          <w:tcPr>
            <w:tcW w:w="1755" w:type="dxa"/>
            <w:tcBorders>
              <w:top w:val="nil"/>
              <w:left w:val="nil"/>
              <w:bottom w:val="nil"/>
              <w:right w:val="single" w:sz="6" w:space="0" w:color="auto"/>
            </w:tcBorders>
            <w:hideMark/>
          </w:tcPr>
          <w:p w14:paraId="6A6673A0"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776EB44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повече</w:t>
            </w:r>
          </w:p>
        </w:tc>
        <w:tc>
          <w:tcPr>
            <w:tcW w:w="1155" w:type="dxa"/>
            <w:tcBorders>
              <w:top w:val="nil"/>
              <w:left w:val="nil"/>
              <w:bottom w:val="nil"/>
              <w:right w:val="single" w:sz="6" w:space="0" w:color="auto"/>
            </w:tcBorders>
            <w:hideMark/>
          </w:tcPr>
          <w:p w14:paraId="6D075BB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w:t>
            </w:r>
          </w:p>
        </w:tc>
        <w:tc>
          <w:tcPr>
            <w:tcW w:w="2355" w:type="dxa"/>
            <w:tcBorders>
              <w:top w:val="nil"/>
              <w:left w:val="nil"/>
              <w:bottom w:val="nil"/>
              <w:right w:val="single" w:sz="6" w:space="0" w:color="auto"/>
            </w:tcBorders>
            <w:hideMark/>
          </w:tcPr>
          <w:p w14:paraId="4E5562D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пневматично</w:t>
            </w:r>
          </w:p>
        </w:tc>
        <w:tc>
          <w:tcPr>
            <w:tcW w:w="2370" w:type="dxa"/>
            <w:tcBorders>
              <w:top w:val="nil"/>
              <w:left w:val="nil"/>
              <w:bottom w:val="nil"/>
              <w:right w:val="nil"/>
            </w:tcBorders>
            <w:hideMark/>
          </w:tcPr>
          <w:p w14:paraId="3CBE1F0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задвижващата</w:t>
            </w:r>
          </w:p>
        </w:tc>
      </w:tr>
      <w:tr w:rsidR="00000000" w14:paraId="76A23FE2" w14:textId="77777777">
        <w:trPr>
          <w:divId w:val="1639609492"/>
        </w:trPr>
        <w:tc>
          <w:tcPr>
            <w:tcW w:w="1755" w:type="dxa"/>
            <w:tcBorders>
              <w:top w:val="nil"/>
              <w:left w:val="nil"/>
              <w:bottom w:val="nil"/>
              <w:right w:val="single" w:sz="6" w:space="0" w:color="auto"/>
            </w:tcBorders>
            <w:hideMark/>
          </w:tcPr>
          <w:p w14:paraId="38BB8FF1"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0E8DDEC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w:t>
            </w:r>
          </w:p>
        </w:tc>
        <w:tc>
          <w:tcPr>
            <w:tcW w:w="1155" w:type="dxa"/>
            <w:tcBorders>
              <w:top w:val="nil"/>
              <w:left w:val="nil"/>
              <w:bottom w:val="nil"/>
              <w:right w:val="single" w:sz="6" w:space="0" w:color="auto"/>
            </w:tcBorders>
            <w:hideMark/>
          </w:tcPr>
          <w:p w14:paraId="73A8440B"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19474C5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 с окачване,</w:t>
            </w:r>
          </w:p>
        </w:tc>
        <w:tc>
          <w:tcPr>
            <w:tcW w:w="2370" w:type="dxa"/>
            <w:tcBorders>
              <w:top w:val="nil"/>
              <w:left w:val="nil"/>
              <w:bottom w:val="nil"/>
              <w:right w:val="nil"/>
            </w:tcBorders>
            <w:hideMark/>
          </w:tcPr>
          <w:p w14:paraId="5F48604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ос/оси</w:t>
            </w:r>
          </w:p>
        </w:tc>
      </w:tr>
      <w:tr w:rsidR="00000000" w14:paraId="125EA71E" w14:textId="77777777">
        <w:trPr>
          <w:divId w:val="1639609492"/>
        </w:trPr>
        <w:tc>
          <w:tcPr>
            <w:tcW w:w="1755" w:type="dxa"/>
            <w:tcBorders>
              <w:top w:val="nil"/>
              <w:left w:val="nil"/>
              <w:bottom w:val="nil"/>
              <w:right w:val="single" w:sz="6" w:space="0" w:color="auto"/>
            </w:tcBorders>
            <w:hideMark/>
          </w:tcPr>
          <w:p w14:paraId="4979B4DE"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5D1C748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27B01F2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2AA75A5B"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прието за </w:t>
            </w:r>
            <w:proofErr w:type="spellStart"/>
            <w:r>
              <w:rPr>
                <w:rFonts w:ascii="Times New Roman" w:eastAsia="Times New Roman" w:hAnsi="Times New Roman" w:cs="Times New Roman"/>
                <w:color w:val="000000"/>
                <w:sz w:val="24"/>
                <w:szCs w:val="24"/>
              </w:rPr>
              <w:t>екви</w:t>
            </w:r>
            <w:proofErr w:type="spellEnd"/>
            <w:r>
              <w:rPr>
                <w:rFonts w:ascii="Times New Roman" w:eastAsia="Times New Roman" w:hAnsi="Times New Roman" w:cs="Times New Roman"/>
                <w:color w:val="000000"/>
                <w:sz w:val="24"/>
                <w:szCs w:val="24"/>
              </w:rPr>
              <w:t>-</w:t>
            </w:r>
          </w:p>
        </w:tc>
        <w:tc>
          <w:tcPr>
            <w:tcW w:w="2370" w:type="dxa"/>
            <w:tcBorders>
              <w:top w:val="nil"/>
              <w:left w:val="nil"/>
              <w:bottom w:val="nil"/>
              <w:right w:val="nil"/>
            </w:tcBorders>
            <w:hideMark/>
          </w:tcPr>
          <w:p w14:paraId="71422A53"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3F86CE9D" w14:textId="77777777">
        <w:trPr>
          <w:divId w:val="1639609492"/>
        </w:trPr>
        <w:tc>
          <w:tcPr>
            <w:tcW w:w="1755" w:type="dxa"/>
            <w:tcBorders>
              <w:top w:val="nil"/>
              <w:left w:val="nil"/>
              <w:bottom w:val="nil"/>
              <w:right w:val="single" w:sz="6" w:space="0" w:color="auto"/>
            </w:tcBorders>
            <w:hideMark/>
          </w:tcPr>
          <w:p w14:paraId="543DF234"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6781999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14:paraId="71EE3AD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single" w:sz="6" w:space="0" w:color="auto"/>
            </w:tcBorders>
            <w:hideMark/>
          </w:tcPr>
          <w:p w14:paraId="5B54A6D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валентно на</w:t>
            </w:r>
          </w:p>
        </w:tc>
        <w:tc>
          <w:tcPr>
            <w:tcW w:w="2370" w:type="dxa"/>
            <w:tcBorders>
              <w:top w:val="nil"/>
              <w:left w:val="nil"/>
              <w:bottom w:val="nil"/>
              <w:right w:val="nil"/>
            </w:tcBorders>
            <w:hideMark/>
          </w:tcPr>
          <w:p w14:paraId="59918AC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6FC5844F" w14:textId="77777777">
        <w:trPr>
          <w:divId w:val="1639609492"/>
        </w:trPr>
        <w:tc>
          <w:tcPr>
            <w:tcW w:w="1755" w:type="dxa"/>
            <w:tcBorders>
              <w:top w:val="nil"/>
              <w:left w:val="nil"/>
              <w:bottom w:val="single" w:sz="6" w:space="0" w:color="auto"/>
              <w:right w:val="single" w:sz="6" w:space="0" w:color="auto"/>
            </w:tcBorders>
            <w:hideMark/>
          </w:tcPr>
          <w:p w14:paraId="31B1255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14:paraId="73F25F4E"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14:paraId="343F385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14:paraId="7860FE9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пневматичното</w:t>
            </w:r>
          </w:p>
        </w:tc>
        <w:tc>
          <w:tcPr>
            <w:tcW w:w="2370" w:type="dxa"/>
            <w:tcBorders>
              <w:top w:val="nil"/>
              <w:left w:val="nil"/>
              <w:bottom w:val="single" w:sz="6" w:space="0" w:color="auto"/>
              <w:right w:val="nil"/>
            </w:tcBorders>
            <w:hideMark/>
          </w:tcPr>
          <w:p w14:paraId="3C143F19"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62C08233" w14:textId="77777777">
        <w:trPr>
          <w:divId w:val="1639609492"/>
        </w:trPr>
        <w:tc>
          <w:tcPr>
            <w:tcW w:w="1770" w:type="dxa"/>
            <w:tcBorders>
              <w:top w:val="nil"/>
              <w:left w:val="nil"/>
              <w:bottom w:val="nil"/>
              <w:right w:val="nil"/>
            </w:tcBorders>
            <w:hideMark/>
          </w:tcPr>
          <w:p w14:paraId="0771CFE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две оси</w:t>
            </w:r>
          </w:p>
        </w:tc>
        <w:tc>
          <w:tcPr>
            <w:tcW w:w="1170" w:type="dxa"/>
            <w:tcBorders>
              <w:top w:val="nil"/>
              <w:left w:val="nil"/>
              <w:bottom w:val="nil"/>
              <w:right w:val="nil"/>
            </w:tcBorders>
            <w:hideMark/>
          </w:tcPr>
          <w:p w14:paraId="3442691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70" w:type="dxa"/>
            <w:tcBorders>
              <w:top w:val="nil"/>
              <w:left w:val="nil"/>
              <w:bottom w:val="nil"/>
              <w:right w:val="nil"/>
            </w:tcBorders>
            <w:hideMark/>
          </w:tcPr>
          <w:p w14:paraId="72C5DDA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370" w:type="dxa"/>
            <w:tcBorders>
              <w:top w:val="nil"/>
              <w:left w:val="nil"/>
              <w:bottom w:val="nil"/>
              <w:right w:val="nil"/>
            </w:tcBorders>
            <w:hideMark/>
          </w:tcPr>
          <w:p w14:paraId="2BD57B7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 до 90</w:t>
            </w:r>
          </w:p>
        </w:tc>
        <w:tc>
          <w:tcPr>
            <w:tcW w:w="2370" w:type="dxa"/>
            <w:tcBorders>
              <w:top w:val="nil"/>
              <w:left w:val="nil"/>
              <w:bottom w:val="nil"/>
              <w:right w:val="nil"/>
            </w:tcBorders>
            <w:hideMark/>
          </w:tcPr>
          <w:p w14:paraId="37EEE47E"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61 до 183</w:t>
            </w:r>
          </w:p>
        </w:tc>
      </w:tr>
      <w:tr w:rsidR="00000000" w14:paraId="6E5F42ED" w14:textId="77777777">
        <w:trPr>
          <w:divId w:val="1639609492"/>
        </w:trPr>
        <w:tc>
          <w:tcPr>
            <w:tcW w:w="1770" w:type="dxa"/>
            <w:tcBorders>
              <w:top w:val="nil"/>
              <w:left w:val="nil"/>
              <w:bottom w:val="nil"/>
              <w:right w:val="nil"/>
            </w:tcBorders>
            <w:hideMark/>
          </w:tcPr>
          <w:p w14:paraId="0E4FC2D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170" w:type="dxa"/>
            <w:tcBorders>
              <w:top w:val="nil"/>
              <w:left w:val="nil"/>
              <w:bottom w:val="nil"/>
              <w:right w:val="nil"/>
            </w:tcBorders>
            <w:hideMark/>
          </w:tcPr>
          <w:p w14:paraId="24F32DB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70" w:type="dxa"/>
            <w:tcBorders>
              <w:top w:val="nil"/>
              <w:left w:val="nil"/>
              <w:bottom w:val="nil"/>
              <w:right w:val="nil"/>
            </w:tcBorders>
            <w:hideMark/>
          </w:tcPr>
          <w:p w14:paraId="202D9D6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370" w:type="dxa"/>
            <w:tcBorders>
              <w:top w:val="nil"/>
              <w:left w:val="nil"/>
              <w:bottom w:val="nil"/>
              <w:right w:val="nil"/>
            </w:tcBorders>
            <w:hideMark/>
          </w:tcPr>
          <w:p w14:paraId="10FB21D4"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61 до 183</w:t>
            </w:r>
          </w:p>
        </w:tc>
        <w:tc>
          <w:tcPr>
            <w:tcW w:w="2370" w:type="dxa"/>
            <w:tcBorders>
              <w:top w:val="nil"/>
              <w:left w:val="nil"/>
              <w:bottom w:val="nil"/>
              <w:right w:val="nil"/>
            </w:tcBorders>
            <w:hideMark/>
          </w:tcPr>
          <w:p w14:paraId="0D4D6D1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168 до 504</w:t>
            </w:r>
          </w:p>
        </w:tc>
      </w:tr>
      <w:tr w:rsidR="00000000" w14:paraId="7554C297" w14:textId="77777777">
        <w:trPr>
          <w:divId w:val="1639609492"/>
        </w:trPr>
        <w:tc>
          <w:tcPr>
            <w:tcW w:w="1770" w:type="dxa"/>
            <w:tcBorders>
              <w:top w:val="nil"/>
              <w:left w:val="nil"/>
              <w:bottom w:val="nil"/>
              <w:right w:val="nil"/>
            </w:tcBorders>
            <w:hideMark/>
          </w:tcPr>
          <w:p w14:paraId="57977F0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69F1E06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170" w:type="dxa"/>
            <w:tcBorders>
              <w:top w:val="nil"/>
              <w:left w:val="nil"/>
              <w:bottom w:val="nil"/>
              <w:right w:val="nil"/>
            </w:tcBorders>
            <w:hideMark/>
          </w:tcPr>
          <w:p w14:paraId="7F3B931B"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370" w:type="dxa"/>
            <w:tcBorders>
              <w:top w:val="nil"/>
              <w:left w:val="nil"/>
              <w:bottom w:val="nil"/>
              <w:right w:val="nil"/>
            </w:tcBorders>
            <w:hideMark/>
          </w:tcPr>
          <w:p w14:paraId="2B876706"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168 до 504</w:t>
            </w:r>
          </w:p>
        </w:tc>
        <w:tc>
          <w:tcPr>
            <w:tcW w:w="2370" w:type="dxa"/>
            <w:tcBorders>
              <w:top w:val="nil"/>
              <w:left w:val="nil"/>
              <w:bottom w:val="nil"/>
              <w:right w:val="nil"/>
            </w:tcBorders>
            <w:hideMark/>
          </w:tcPr>
          <w:p w14:paraId="0488208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237 до 711</w:t>
            </w:r>
          </w:p>
        </w:tc>
      </w:tr>
      <w:tr w:rsidR="00000000" w14:paraId="07F085F4" w14:textId="77777777">
        <w:trPr>
          <w:divId w:val="1639609492"/>
        </w:trPr>
        <w:tc>
          <w:tcPr>
            <w:tcW w:w="1770" w:type="dxa"/>
            <w:tcBorders>
              <w:top w:val="nil"/>
              <w:left w:val="nil"/>
              <w:bottom w:val="single" w:sz="6" w:space="0" w:color="auto"/>
              <w:right w:val="nil"/>
            </w:tcBorders>
            <w:hideMark/>
          </w:tcPr>
          <w:p w14:paraId="4FBA1C1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14:paraId="31D51E6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70" w:type="dxa"/>
            <w:tcBorders>
              <w:top w:val="nil"/>
              <w:left w:val="nil"/>
              <w:bottom w:val="single" w:sz="6" w:space="0" w:color="auto"/>
              <w:right w:val="nil"/>
            </w:tcBorders>
            <w:hideMark/>
          </w:tcPr>
          <w:p w14:paraId="57FB88FD"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70" w:type="dxa"/>
            <w:tcBorders>
              <w:top w:val="nil"/>
              <w:left w:val="nil"/>
              <w:bottom w:val="single" w:sz="6" w:space="0" w:color="auto"/>
              <w:right w:val="nil"/>
            </w:tcBorders>
            <w:hideMark/>
          </w:tcPr>
          <w:p w14:paraId="67C3479F"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237 до 711</w:t>
            </w:r>
          </w:p>
        </w:tc>
        <w:tc>
          <w:tcPr>
            <w:tcW w:w="2370" w:type="dxa"/>
            <w:tcBorders>
              <w:top w:val="nil"/>
              <w:left w:val="nil"/>
              <w:bottom w:val="single" w:sz="6" w:space="0" w:color="auto"/>
              <w:right w:val="nil"/>
            </w:tcBorders>
            <w:hideMark/>
          </w:tcPr>
          <w:p w14:paraId="499F8650"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536 до 1608</w:t>
            </w:r>
          </w:p>
        </w:tc>
      </w:tr>
      <w:tr w:rsidR="00000000" w14:paraId="397414EA" w14:textId="77777777">
        <w:trPr>
          <w:divId w:val="1639609492"/>
        </w:trPr>
        <w:tc>
          <w:tcPr>
            <w:tcW w:w="1770" w:type="dxa"/>
            <w:tcBorders>
              <w:top w:val="nil"/>
              <w:left w:val="nil"/>
              <w:bottom w:val="nil"/>
              <w:right w:val="nil"/>
            </w:tcBorders>
            <w:hideMark/>
          </w:tcPr>
          <w:p w14:paraId="314FA1C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три оси</w:t>
            </w:r>
          </w:p>
        </w:tc>
        <w:tc>
          <w:tcPr>
            <w:tcW w:w="1170" w:type="dxa"/>
            <w:tcBorders>
              <w:top w:val="nil"/>
              <w:left w:val="nil"/>
              <w:bottom w:val="nil"/>
              <w:right w:val="nil"/>
            </w:tcBorders>
            <w:hideMark/>
          </w:tcPr>
          <w:p w14:paraId="56FE3BB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70" w:type="dxa"/>
            <w:tcBorders>
              <w:top w:val="nil"/>
              <w:left w:val="nil"/>
              <w:bottom w:val="nil"/>
              <w:right w:val="nil"/>
            </w:tcBorders>
            <w:hideMark/>
          </w:tcPr>
          <w:p w14:paraId="7245AEF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370" w:type="dxa"/>
            <w:tcBorders>
              <w:top w:val="nil"/>
              <w:left w:val="nil"/>
              <w:bottom w:val="nil"/>
              <w:right w:val="nil"/>
            </w:tcBorders>
            <w:hideMark/>
          </w:tcPr>
          <w:p w14:paraId="76558773"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61 до 183</w:t>
            </w:r>
          </w:p>
        </w:tc>
        <w:tc>
          <w:tcPr>
            <w:tcW w:w="2370" w:type="dxa"/>
            <w:tcBorders>
              <w:top w:val="nil"/>
              <w:left w:val="nil"/>
              <w:bottom w:val="nil"/>
              <w:right w:val="nil"/>
            </w:tcBorders>
            <w:hideMark/>
          </w:tcPr>
          <w:p w14:paraId="4A3A4BA0"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106 до 318</w:t>
            </w:r>
          </w:p>
        </w:tc>
      </w:tr>
      <w:tr w:rsidR="00000000" w14:paraId="46001662" w14:textId="77777777">
        <w:trPr>
          <w:divId w:val="1639609492"/>
        </w:trPr>
        <w:tc>
          <w:tcPr>
            <w:tcW w:w="1770" w:type="dxa"/>
            <w:tcBorders>
              <w:top w:val="nil"/>
              <w:left w:val="nil"/>
              <w:bottom w:val="nil"/>
              <w:right w:val="nil"/>
            </w:tcBorders>
            <w:hideMark/>
          </w:tcPr>
          <w:p w14:paraId="35531C0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50678CF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170" w:type="dxa"/>
            <w:tcBorders>
              <w:top w:val="nil"/>
              <w:left w:val="nil"/>
              <w:bottom w:val="nil"/>
              <w:right w:val="nil"/>
            </w:tcBorders>
            <w:hideMark/>
          </w:tcPr>
          <w:p w14:paraId="2F97B7B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370" w:type="dxa"/>
            <w:tcBorders>
              <w:top w:val="nil"/>
              <w:left w:val="nil"/>
              <w:bottom w:val="nil"/>
              <w:right w:val="nil"/>
            </w:tcBorders>
            <w:hideMark/>
          </w:tcPr>
          <w:p w14:paraId="6A6F0AF1"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106 до 318</w:t>
            </w:r>
          </w:p>
        </w:tc>
        <w:tc>
          <w:tcPr>
            <w:tcW w:w="2370" w:type="dxa"/>
            <w:tcBorders>
              <w:top w:val="nil"/>
              <w:left w:val="nil"/>
              <w:bottom w:val="nil"/>
              <w:right w:val="nil"/>
            </w:tcBorders>
            <w:hideMark/>
          </w:tcPr>
          <w:p w14:paraId="4103B33E"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217 до 651</w:t>
            </w:r>
          </w:p>
        </w:tc>
      </w:tr>
      <w:tr w:rsidR="00000000" w14:paraId="29B1A915" w14:textId="77777777">
        <w:trPr>
          <w:divId w:val="1639609492"/>
        </w:trPr>
        <w:tc>
          <w:tcPr>
            <w:tcW w:w="1770" w:type="dxa"/>
            <w:tcBorders>
              <w:top w:val="nil"/>
              <w:left w:val="nil"/>
              <w:bottom w:val="nil"/>
              <w:right w:val="nil"/>
            </w:tcBorders>
            <w:hideMark/>
          </w:tcPr>
          <w:p w14:paraId="0C6784A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7A59708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70" w:type="dxa"/>
            <w:tcBorders>
              <w:top w:val="nil"/>
              <w:left w:val="nil"/>
              <w:bottom w:val="nil"/>
              <w:right w:val="nil"/>
            </w:tcBorders>
            <w:hideMark/>
          </w:tcPr>
          <w:p w14:paraId="543E03A4"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370" w:type="dxa"/>
            <w:tcBorders>
              <w:top w:val="nil"/>
              <w:left w:val="nil"/>
              <w:bottom w:val="nil"/>
              <w:right w:val="nil"/>
            </w:tcBorders>
            <w:hideMark/>
          </w:tcPr>
          <w:p w14:paraId="6A1E914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217 до 651</w:t>
            </w:r>
          </w:p>
        </w:tc>
        <w:tc>
          <w:tcPr>
            <w:tcW w:w="2370" w:type="dxa"/>
            <w:tcBorders>
              <w:top w:val="nil"/>
              <w:left w:val="nil"/>
              <w:bottom w:val="nil"/>
              <w:right w:val="nil"/>
            </w:tcBorders>
            <w:hideMark/>
          </w:tcPr>
          <w:p w14:paraId="31B9384D"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282 до 846</w:t>
            </w:r>
          </w:p>
        </w:tc>
      </w:tr>
      <w:tr w:rsidR="00000000" w14:paraId="4793B8F2" w14:textId="77777777">
        <w:trPr>
          <w:divId w:val="1639609492"/>
        </w:trPr>
        <w:tc>
          <w:tcPr>
            <w:tcW w:w="1770" w:type="dxa"/>
            <w:tcBorders>
              <w:top w:val="nil"/>
              <w:left w:val="nil"/>
              <w:bottom w:val="nil"/>
              <w:right w:val="nil"/>
            </w:tcBorders>
            <w:hideMark/>
          </w:tcPr>
          <w:p w14:paraId="1FB04C91"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49762A85"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70" w:type="dxa"/>
            <w:tcBorders>
              <w:top w:val="nil"/>
              <w:left w:val="nil"/>
              <w:bottom w:val="nil"/>
              <w:right w:val="nil"/>
            </w:tcBorders>
            <w:hideMark/>
          </w:tcPr>
          <w:p w14:paraId="554A13F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370" w:type="dxa"/>
            <w:tcBorders>
              <w:top w:val="nil"/>
              <w:left w:val="nil"/>
              <w:bottom w:val="nil"/>
              <w:right w:val="nil"/>
            </w:tcBorders>
            <w:hideMark/>
          </w:tcPr>
          <w:p w14:paraId="15ED0144"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282 до 846</w:t>
            </w:r>
          </w:p>
        </w:tc>
        <w:tc>
          <w:tcPr>
            <w:tcW w:w="2370" w:type="dxa"/>
            <w:tcBorders>
              <w:top w:val="nil"/>
              <w:left w:val="nil"/>
              <w:bottom w:val="nil"/>
              <w:right w:val="nil"/>
            </w:tcBorders>
            <w:hideMark/>
          </w:tcPr>
          <w:p w14:paraId="40563DF5"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434 до 1302</w:t>
            </w:r>
          </w:p>
        </w:tc>
      </w:tr>
      <w:tr w:rsidR="00000000" w14:paraId="187EAC7D" w14:textId="77777777">
        <w:trPr>
          <w:divId w:val="1639609492"/>
        </w:trPr>
        <w:tc>
          <w:tcPr>
            <w:tcW w:w="1770" w:type="dxa"/>
            <w:tcBorders>
              <w:top w:val="nil"/>
              <w:left w:val="nil"/>
              <w:bottom w:val="single" w:sz="6" w:space="0" w:color="auto"/>
              <w:right w:val="nil"/>
            </w:tcBorders>
            <w:hideMark/>
          </w:tcPr>
          <w:p w14:paraId="092AE6B2"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14:paraId="4DE0F8C7"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170" w:type="dxa"/>
            <w:tcBorders>
              <w:top w:val="nil"/>
              <w:left w:val="nil"/>
              <w:bottom w:val="single" w:sz="6" w:space="0" w:color="auto"/>
              <w:right w:val="nil"/>
            </w:tcBorders>
            <w:hideMark/>
          </w:tcPr>
          <w:p w14:paraId="4AB4DA63"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70" w:type="dxa"/>
            <w:tcBorders>
              <w:top w:val="nil"/>
              <w:left w:val="nil"/>
              <w:bottom w:val="single" w:sz="6" w:space="0" w:color="auto"/>
              <w:right w:val="nil"/>
            </w:tcBorders>
            <w:hideMark/>
          </w:tcPr>
          <w:p w14:paraId="172AD79E"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434 до 1302</w:t>
            </w:r>
          </w:p>
        </w:tc>
        <w:tc>
          <w:tcPr>
            <w:tcW w:w="2370" w:type="dxa"/>
            <w:tcBorders>
              <w:top w:val="nil"/>
              <w:left w:val="nil"/>
              <w:bottom w:val="single" w:sz="6" w:space="0" w:color="auto"/>
              <w:right w:val="nil"/>
            </w:tcBorders>
            <w:hideMark/>
          </w:tcPr>
          <w:p w14:paraId="619E7F1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675 до 2025</w:t>
            </w:r>
          </w:p>
        </w:tc>
      </w:tr>
      <w:tr w:rsidR="00000000" w14:paraId="2FCC827A" w14:textId="77777777">
        <w:trPr>
          <w:divId w:val="1639609492"/>
        </w:trPr>
        <w:tc>
          <w:tcPr>
            <w:tcW w:w="1770" w:type="dxa"/>
            <w:tcBorders>
              <w:top w:val="nil"/>
              <w:left w:val="nil"/>
              <w:bottom w:val="nil"/>
              <w:right w:val="nil"/>
            </w:tcBorders>
            <w:hideMark/>
          </w:tcPr>
          <w:p w14:paraId="4EABF90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четири</w:t>
            </w:r>
          </w:p>
        </w:tc>
        <w:tc>
          <w:tcPr>
            <w:tcW w:w="1170" w:type="dxa"/>
            <w:tcBorders>
              <w:top w:val="nil"/>
              <w:left w:val="nil"/>
              <w:bottom w:val="nil"/>
              <w:right w:val="nil"/>
            </w:tcBorders>
            <w:hideMark/>
          </w:tcPr>
          <w:p w14:paraId="367E1FB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170" w:type="dxa"/>
            <w:tcBorders>
              <w:top w:val="nil"/>
              <w:left w:val="nil"/>
              <w:bottom w:val="nil"/>
              <w:right w:val="nil"/>
            </w:tcBorders>
            <w:hideMark/>
          </w:tcPr>
          <w:p w14:paraId="1F92BD71"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370" w:type="dxa"/>
            <w:tcBorders>
              <w:top w:val="nil"/>
              <w:left w:val="nil"/>
              <w:bottom w:val="nil"/>
              <w:right w:val="nil"/>
            </w:tcBorders>
            <w:hideMark/>
          </w:tcPr>
          <w:p w14:paraId="5B7A605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282 до 846</w:t>
            </w:r>
          </w:p>
        </w:tc>
        <w:tc>
          <w:tcPr>
            <w:tcW w:w="2370" w:type="dxa"/>
            <w:tcBorders>
              <w:top w:val="nil"/>
              <w:left w:val="nil"/>
              <w:bottom w:val="nil"/>
              <w:right w:val="nil"/>
            </w:tcBorders>
            <w:hideMark/>
          </w:tcPr>
          <w:p w14:paraId="00CF67C4"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286 до 858</w:t>
            </w:r>
          </w:p>
        </w:tc>
      </w:tr>
      <w:tr w:rsidR="00000000" w14:paraId="7096035D" w14:textId="77777777">
        <w:trPr>
          <w:divId w:val="1639609492"/>
        </w:trPr>
        <w:tc>
          <w:tcPr>
            <w:tcW w:w="1770" w:type="dxa"/>
            <w:tcBorders>
              <w:top w:val="nil"/>
              <w:left w:val="nil"/>
              <w:bottom w:val="nil"/>
              <w:right w:val="nil"/>
            </w:tcBorders>
            <w:hideMark/>
          </w:tcPr>
          <w:p w14:paraId="53B6459B"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w:t>
            </w:r>
          </w:p>
        </w:tc>
        <w:tc>
          <w:tcPr>
            <w:tcW w:w="1170" w:type="dxa"/>
            <w:tcBorders>
              <w:top w:val="nil"/>
              <w:left w:val="nil"/>
              <w:bottom w:val="nil"/>
              <w:right w:val="nil"/>
            </w:tcBorders>
            <w:hideMark/>
          </w:tcPr>
          <w:p w14:paraId="12993500"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70" w:type="dxa"/>
            <w:tcBorders>
              <w:top w:val="nil"/>
              <w:left w:val="nil"/>
              <w:bottom w:val="nil"/>
              <w:right w:val="nil"/>
            </w:tcBorders>
            <w:hideMark/>
          </w:tcPr>
          <w:p w14:paraId="1A92E92A"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370" w:type="dxa"/>
            <w:tcBorders>
              <w:top w:val="nil"/>
              <w:left w:val="nil"/>
              <w:bottom w:val="nil"/>
              <w:right w:val="nil"/>
            </w:tcBorders>
            <w:hideMark/>
          </w:tcPr>
          <w:p w14:paraId="1107B186"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286 до 858</w:t>
            </w:r>
          </w:p>
        </w:tc>
        <w:tc>
          <w:tcPr>
            <w:tcW w:w="2370" w:type="dxa"/>
            <w:tcBorders>
              <w:top w:val="nil"/>
              <w:left w:val="nil"/>
              <w:bottom w:val="nil"/>
              <w:right w:val="nil"/>
            </w:tcBorders>
            <w:hideMark/>
          </w:tcPr>
          <w:p w14:paraId="6F321D2C"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446 до 1338</w:t>
            </w:r>
          </w:p>
        </w:tc>
      </w:tr>
      <w:tr w:rsidR="00000000" w14:paraId="1827A2BD" w14:textId="77777777">
        <w:trPr>
          <w:divId w:val="1639609492"/>
        </w:trPr>
        <w:tc>
          <w:tcPr>
            <w:tcW w:w="1770" w:type="dxa"/>
            <w:tcBorders>
              <w:top w:val="nil"/>
              <w:left w:val="nil"/>
              <w:bottom w:val="nil"/>
              <w:right w:val="nil"/>
            </w:tcBorders>
            <w:hideMark/>
          </w:tcPr>
          <w:p w14:paraId="460BF3A8"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538F4B06"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170" w:type="dxa"/>
            <w:tcBorders>
              <w:top w:val="nil"/>
              <w:left w:val="nil"/>
              <w:bottom w:val="nil"/>
              <w:right w:val="nil"/>
            </w:tcBorders>
            <w:hideMark/>
          </w:tcPr>
          <w:p w14:paraId="3B3DFA99"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70" w:type="dxa"/>
            <w:tcBorders>
              <w:top w:val="nil"/>
              <w:left w:val="nil"/>
              <w:bottom w:val="nil"/>
              <w:right w:val="nil"/>
            </w:tcBorders>
            <w:hideMark/>
          </w:tcPr>
          <w:p w14:paraId="53C39C1E"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446 до 1338</w:t>
            </w:r>
          </w:p>
        </w:tc>
        <w:tc>
          <w:tcPr>
            <w:tcW w:w="2370" w:type="dxa"/>
            <w:tcBorders>
              <w:top w:val="nil"/>
              <w:left w:val="nil"/>
              <w:bottom w:val="nil"/>
              <w:right w:val="nil"/>
            </w:tcBorders>
            <w:hideMark/>
          </w:tcPr>
          <w:p w14:paraId="12491141"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708 до 2124</w:t>
            </w:r>
          </w:p>
        </w:tc>
      </w:tr>
      <w:tr w:rsidR="00000000" w14:paraId="7D2091EF" w14:textId="77777777">
        <w:trPr>
          <w:divId w:val="1639609492"/>
        </w:trPr>
        <w:tc>
          <w:tcPr>
            <w:tcW w:w="1770" w:type="dxa"/>
            <w:tcBorders>
              <w:top w:val="nil"/>
              <w:left w:val="nil"/>
              <w:bottom w:val="single" w:sz="6" w:space="0" w:color="auto"/>
              <w:right w:val="nil"/>
            </w:tcBorders>
            <w:hideMark/>
          </w:tcPr>
          <w:p w14:paraId="439AE202"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14:paraId="27DD4D28"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70" w:type="dxa"/>
            <w:tcBorders>
              <w:top w:val="nil"/>
              <w:left w:val="nil"/>
              <w:bottom w:val="single" w:sz="6" w:space="0" w:color="auto"/>
              <w:right w:val="nil"/>
            </w:tcBorders>
            <w:hideMark/>
          </w:tcPr>
          <w:p w14:paraId="6FE5B69E"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70" w:type="dxa"/>
            <w:tcBorders>
              <w:top w:val="nil"/>
              <w:left w:val="nil"/>
              <w:bottom w:val="single" w:sz="6" w:space="0" w:color="auto"/>
              <w:right w:val="nil"/>
            </w:tcBorders>
            <w:hideMark/>
          </w:tcPr>
          <w:p w14:paraId="5A9BC95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708 до 2124</w:t>
            </w:r>
          </w:p>
        </w:tc>
        <w:tc>
          <w:tcPr>
            <w:tcW w:w="2370" w:type="dxa"/>
            <w:tcBorders>
              <w:top w:val="nil"/>
              <w:left w:val="nil"/>
              <w:bottom w:val="single" w:sz="6" w:space="0" w:color="auto"/>
              <w:right w:val="nil"/>
            </w:tcBorders>
            <w:hideMark/>
          </w:tcPr>
          <w:p w14:paraId="25886893"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1050 до 3150</w:t>
            </w:r>
          </w:p>
        </w:tc>
      </w:tr>
      <w:tr w:rsidR="00000000" w14:paraId="432756A2" w14:textId="77777777">
        <w:trPr>
          <w:divId w:val="1639609492"/>
        </w:trPr>
        <w:tc>
          <w:tcPr>
            <w:tcW w:w="1770" w:type="dxa"/>
            <w:tcBorders>
              <w:top w:val="nil"/>
              <w:left w:val="nil"/>
              <w:bottom w:val="nil"/>
              <w:right w:val="nil"/>
            </w:tcBorders>
            <w:hideMark/>
          </w:tcPr>
          <w:p w14:paraId="658B896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352390A2"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30706A9F" w14:textId="77777777" w:rsidR="00000000" w:rsidRDefault="007C21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14:paraId="63B73272"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14:paraId="061733B5"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57336150" w14:textId="77777777" w:rsidR="00000000" w:rsidRDefault="007C2192">
      <w:pPr>
        <w:spacing w:after="120" w:line="240" w:lineRule="auto"/>
        <w:ind w:firstLine="1155"/>
        <w:jc w:val="both"/>
        <w:textAlignment w:val="center"/>
        <w:divId w:val="112886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2018 г., в сила от 01.01.2019 г.) Когато в регистъра по чл. 54, ал. 1 няма данни за екологичната категория на моторното превозно средство, се приема, че превозното средство е без екологична категория.</w:t>
      </w:r>
    </w:p>
    <w:p w14:paraId="69291972" w14:textId="77777777" w:rsidR="00000000" w:rsidRDefault="007C2192">
      <w:pPr>
        <w:spacing w:after="0" w:line="240" w:lineRule="auto"/>
        <w:ind w:firstLine="1155"/>
        <w:jc w:val="both"/>
        <w:textAlignment w:val="center"/>
        <w:divId w:val="193111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(Изм. - ДВ, бр. 153 </w:t>
      </w:r>
      <w:r>
        <w:rPr>
          <w:rFonts w:ascii="Times New Roman" w:eastAsia="Times New Roman" w:hAnsi="Times New Roman" w:cs="Times New Roman"/>
          <w:color w:val="000000"/>
          <w:sz w:val="24"/>
          <w:szCs w:val="24"/>
        </w:rPr>
        <w:t>от 1998 г., изм. - ДВ, бр. 109 от 2001 г., в сила от 01.01.2002 г., изм. - ДВ, бр. 100 от 2005 г., в сила от 01.01.2006 г., изм. - ДВ, бр. 110 от 2007 г., в сила от 01.01.2008 г.) Общинският съвет определя с наредбата по чл. 1, ал. 2 данъка за:</w:t>
      </w:r>
    </w:p>
    <w:p w14:paraId="68C20D04" w14:textId="77777777" w:rsidR="00000000" w:rsidRDefault="007C2192">
      <w:pPr>
        <w:spacing w:after="0" w:line="240" w:lineRule="auto"/>
        <w:ind w:firstLine="1155"/>
        <w:jc w:val="both"/>
        <w:textAlignment w:val="center"/>
        <w:divId w:val="69477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корабите</w:t>
      </w:r>
      <w:r>
        <w:rPr>
          <w:rFonts w:ascii="Times New Roman" w:eastAsia="Times New Roman" w:hAnsi="Times New Roman" w:cs="Times New Roman"/>
          <w:color w:val="000000"/>
          <w:sz w:val="24"/>
          <w:szCs w:val="24"/>
        </w:rPr>
        <w:t>,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от 1 до 3 лв. за всеки започнат бруто тон;</w:t>
      </w:r>
    </w:p>
    <w:p w14:paraId="777A5427" w14:textId="77777777" w:rsidR="00000000" w:rsidRDefault="007C2192">
      <w:pPr>
        <w:spacing w:after="0" w:line="240" w:lineRule="auto"/>
        <w:ind w:firstLine="1155"/>
        <w:jc w:val="both"/>
        <w:textAlignment w:val="center"/>
        <w:divId w:val="100770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w:t>
      </w:r>
      <w:r>
        <w:rPr>
          <w:rFonts w:ascii="Times New Roman" w:eastAsia="Times New Roman" w:hAnsi="Times New Roman" w:cs="Times New Roman"/>
          <w:color w:val="000000"/>
          <w:sz w:val="24"/>
          <w:szCs w:val="24"/>
        </w:rPr>
        <w:t>рабите, без яхтите, скутерите, влекачите и тласкачите, вписани в регистъра на големите кораби в българските пристанища - в размер от 1 до 3 лв. за всеки започнат бруто тон до 40 бруто тона, включително и в размер от 0,10 до 0,30 лв. за всеки започнат бруто</w:t>
      </w:r>
      <w:r>
        <w:rPr>
          <w:rFonts w:ascii="Times New Roman" w:eastAsia="Times New Roman" w:hAnsi="Times New Roman" w:cs="Times New Roman"/>
          <w:color w:val="000000"/>
          <w:sz w:val="24"/>
          <w:szCs w:val="24"/>
        </w:rPr>
        <w:t xml:space="preserve"> тон над 40 бруто тона;</w:t>
      </w:r>
    </w:p>
    <w:p w14:paraId="2AFB461E" w14:textId="77777777" w:rsidR="00000000" w:rsidRDefault="007C2192">
      <w:pPr>
        <w:spacing w:after="0" w:line="240" w:lineRule="auto"/>
        <w:ind w:firstLine="1155"/>
        <w:jc w:val="both"/>
        <w:textAlignment w:val="center"/>
        <w:divId w:val="434447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джетовете - в размер от 100 до 300 лв. за брой;</w:t>
      </w:r>
    </w:p>
    <w:p w14:paraId="04BDC0BF" w14:textId="77777777" w:rsidR="00000000" w:rsidRDefault="007C2192">
      <w:pPr>
        <w:spacing w:after="0" w:line="240" w:lineRule="auto"/>
        <w:ind w:firstLine="1155"/>
        <w:jc w:val="both"/>
        <w:textAlignment w:val="center"/>
        <w:divId w:val="17118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ветроходните и моторните яхти - в размер от 20 до 60 лв. за всеки започнат бруто тон;</w:t>
      </w:r>
    </w:p>
    <w:p w14:paraId="7E981CAD" w14:textId="77777777" w:rsidR="00000000" w:rsidRDefault="007C2192">
      <w:pPr>
        <w:spacing w:after="0" w:line="240" w:lineRule="auto"/>
        <w:ind w:firstLine="1155"/>
        <w:jc w:val="both"/>
        <w:textAlignment w:val="center"/>
        <w:divId w:val="38117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скутерите - в размер от 2,70 до 8,10 лв. за киловат;</w:t>
      </w:r>
    </w:p>
    <w:p w14:paraId="2C910904" w14:textId="77777777" w:rsidR="00000000" w:rsidRDefault="007C2192">
      <w:pPr>
        <w:spacing w:after="0" w:line="240" w:lineRule="auto"/>
        <w:ind w:firstLine="1155"/>
        <w:jc w:val="both"/>
        <w:textAlignment w:val="center"/>
        <w:divId w:val="148709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влекачите и тласкачите - в размер</w:t>
      </w:r>
      <w:r>
        <w:rPr>
          <w:rFonts w:ascii="Times New Roman" w:eastAsia="Times New Roman" w:hAnsi="Times New Roman" w:cs="Times New Roman"/>
          <w:color w:val="000000"/>
          <w:sz w:val="24"/>
          <w:szCs w:val="24"/>
        </w:rPr>
        <w:t xml:space="preserve"> от 0,14 до 0,42 лв. за киловат;</w:t>
      </w:r>
    </w:p>
    <w:p w14:paraId="5313B525" w14:textId="77777777" w:rsidR="00000000" w:rsidRDefault="007C2192">
      <w:pPr>
        <w:spacing w:after="0" w:line="240" w:lineRule="auto"/>
        <w:ind w:firstLine="1155"/>
        <w:jc w:val="both"/>
        <w:textAlignment w:val="center"/>
        <w:divId w:val="150320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речните несамоходни плавателни съдове - в размер от 0,50 до 1,50 лв. за тон максимална товароподемност.</w:t>
      </w:r>
    </w:p>
    <w:p w14:paraId="36192C5A" w14:textId="77777777" w:rsidR="00000000" w:rsidRDefault="007C2192">
      <w:pPr>
        <w:spacing w:after="120" w:line="240" w:lineRule="auto"/>
        <w:ind w:firstLine="1155"/>
        <w:jc w:val="both"/>
        <w:textAlignment w:val="center"/>
        <w:divId w:val="605310143"/>
        <w:rPr>
          <w:rFonts w:ascii="Times New Roman" w:eastAsia="Times New Roman" w:hAnsi="Times New Roman" w:cs="Times New Roman"/>
          <w:color w:val="000000"/>
          <w:sz w:val="24"/>
          <w:szCs w:val="24"/>
        </w:rPr>
      </w:pPr>
    </w:p>
    <w:p w14:paraId="7EC73F59" w14:textId="77777777" w:rsidR="00000000" w:rsidRDefault="007C2192">
      <w:pPr>
        <w:spacing w:after="0" w:line="240" w:lineRule="auto"/>
        <w:ind w:firstLine="1155"/>
        <w:jc w:val="both"/>
        <w:textAlignment w:val="center"/>
        <w:divId w:val="177937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109 от 2001 г., в сила от 01.01.2002 г., изм. - ДВ, бр. 110 от 2007 г., в сила от 01.01.20</w:t>
      </w:r>
      <w:r>
        <w:rPr>
          <w:rFonts w:ascii="Times New Roman" w:eastAsia="Times New Roman" w:hAnsi="Times New Roman" w:cs="Times New Roman"/>
          <w:color w:val="000000"/>
          <w:sz w:val="24"/>
          <w:szCs w:val="24"/>
        </w:rPr>
        <w:t>08 г.) Общинският съвет определя с наредбата по чл. 1, ал. 2 данъка за гражданските въздухоплавателни средства в размер, както следва:</w:t>
      </w:r>
    </w:p>
    <w:p w14:paraId="3CD6448D" w14:textId="77777777" w:rsidR="00000000" w:rsidRDefault="007C2192">
      <w:pPr>
        <w:spacing w:after="0" w:line="240" w:lineRule="auto"/>
        <w:ind w:firstLine="1155"/>
        <w:jc w:val="both"/>
        <w:textAlignment w:val="center"/>
        <w:divId w:val="8284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самолети в експлоатация с валиден сертификат за летателна годност и за вертолети - от 20 до 40 лв. за всеки започна</w:t>
      </w:r>
      <w:r>
        <w:rPr>
          <w:rFonts w:ascii="Times New Roman" w:eastAsia="Times New Roman" w:hAnsi="Times New Roman" w:cs="Times New Roman"/>
          <w:color w:val="000000"/>
          <w:sz w:val="24"/>
          <w:szCs w:val="24"/>
        </w:rPr>
        <w:t>т тон максимално излетно тегло;</w:t>
      </w:r>
    </w:p>
    <w:p w14:paraId="03109B96" w14:textId="77777777" w:rsidR="00000000" w:rsidRDefault="007C2192">
      <w:pPr>
        <w:spacing w:after="0" w:line="240" w:lineRule="auto"/>
        <w:ind w:firstLine="1155"/>
        <w:jc w:val="both"/>
        <w:textAlignment w:val="center"/>
        <w:divId w:val="45529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w:t>
      </w:r>
      <w:proofErr w:type="spellStart"/>
      <w:r>
        <w:rPr>
          <w:rFonts w:ascii="Times New Roman" w:eastAsia="Times New Roman" w:hAnsi="Times New Roman" w:cs="Times New Roman"/>
          <w:color w:val="000000"/>
          <w:sz w:val="24"/>
          <w:szCs w:val="24"/>
        </w:rPr>
        <w:t>параплан</w:t>
      </w:r>
      <w:proofErr w:type="spellEnd"/>
      <w:r>
        <w:rPr>
          <w:rFonts w:ascii="Times New Roman" w:eastAsia="Times New Roman" w:hAnsi="Times New Roman" w:cs="Times New Roman"/>
          <w:color w:val="000000"/>
          <w:sz w:val="24"/>
          <w:szCs w:val="24"/>
        </w:rPr>
        <w:t xml:space="preserve"> - от 12 до 24 лв.;</w:t>
      </w:r>
    </w:p>
    <w:p w14:paraId="2F2D6C1C" w14:textId="77777777" w:rsidR="00000000" w:rsidRDefault="007C2192">
      <w:pPr>
        <w:spacing w:after="0" w:line="240" w:lineRule="auto"/>
        <w:ind w:firstLine="1155"/>
        <w:jc w:val="both"/>
        <w:textAlignment w:val="center"/>
        <w:divId w:val="199348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делтаплан - от 12 до 24 лв.;</w:t>
      </w:r>
    </w:p>
    <w:p w14:paraId="7C9944DD" w14:textId="77777777" w:rsidR="00000000" w:rsidRDefault="007C2192">
      <w:pPr>
        <w:spacing w:after="0" w:line="240" w:lineRule="auto"/>
        <w:ind w:firstLine="1155"/>
        <w:jc w:val="both"/>
        <w:textAlignment w:val="center"/>
        <w:divId w:val="17230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w:t>
      </w:r>
      <w:proofErr w:type="spellStart"/>
      <w:r>
        <w:rPr>
          <w:rFonts w:ascii="Times New Roman" w:eastAsia="Times New Roman" w:hAnsi="Times New Roman" w:cs="Times New Roman"/>
          <w:color w:val="000000"/>
          <w:sz w:val="24"/>
          <w:szCs w:val="24"/>
        </w:rPr>
        <w:t>мотоделтаплан</w:t>
      </w:r>
      <w:proofErr w:type="spellEnd"/>
      <w:r>
        <w:rPr>
          <w:rFonts w:ascii="Times New Roman" w:eastAsia="Times New Roman" w:hAnsi="Times New Roman" w:cs="Times New Roman"/>
          <w:color w:val="000000"/>
          <w:sz w:val="24"/>
          <w:szCs w:val="24"/>
        </w:rPr>
        <w:t xml:space="preserve"> - от 20 до 40 лв.;</w:t>
      </w:r>
    </w:p>
    <w:p w14:paraId="1EF3C933" w14:textId="77777777" w:rsidR="00000000" w:rsidRDefault="007C2192">
      <w:pPr>
        <w:spacing w:after="0" w:line="240" w:lineRule="auto"/>
        <w:ind w:firstLine="1155"/>
        <w:jc w:val="both"/>
        <w:textAlignment w:val="center"/>
        <w:divId w:val="209593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свободен балон - от 30 до 60 лв.;</w:t>
      </w:r>
    </w:p>
    <w:p w14:paraId="097A6732" w14:textId="77777777" w:rsidR="00000000" w:rsidRDefault="007C2192">
      <w:pPr>
        <w:spacing w:after="0" w:line="240" w:lineRule="auto"/>
        <w:ind w:firstLine="1155"/>
        <w:jc w:val="both"/>
        <w:textAlignment w:val="center"/>
        <w:divId w:val="170046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за планер - от 30 до 60 лв.</w:t>
      </w:r>
    </w:p>
    <w:p w14:paraId="37D5AF73" w14:textId="77777777" w:rsidR="00000000" w:rsidRDefault="007C2192">
      <w:pPr>
        <w:spacing w:after="120" w:line="240" w:lineRule="auto"/>
        <w:ind w:firstLine="1155"/>
        <w:jc w:val="both"/>
        <w:textAlignment w:val="center"/>
        <w:divId w:val="947391630"/>
        <w:rPr>
          <w:rFonts w:ascii="Times New Roman" w:eastAsia="Times New Roman" w:hAnsi="Times New Roman" w:cs="Times New Roman"/>
          <w:color w:val="000000"/>
          <w:sz w:val="24"/>
          <w:szCs w:val="24"/>
        </w:rPr>
      </w:pPr>
    </w:p>
    <w:p w14:paraId="1BB890CB" w14:textId="77777777" w:rsidR="00000000" w:rsidRDefault="007C2192">
      <w:pPr>
        <w:spacing w:after="0" w:line="240" w:lineRule="auto"/>
        <w:ind w:firstLine="1155"/>
        <w:jc w:val="both"/>
        <w:textAlignment w:val="center"/>
        <w:divId w:val="52239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Освобождават се от данък превозните средства на:</w:t>
      </w:r>
    </w:p>
    <w:p w14:paraId="12977033" w14:textId="77777777" w:rsidR="00000000" w:rsidRDefault="007C2192">
      <w:pPr>
        <w:spacing w:after="0" w:line="240" w:lineRule="auto"/>
        <w:ind w:firstLine="1155"/>
        <w:jc w:val="both"/>
        <w:textAlignment w:val="center"/>
        <w:divId w:val="6476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153 от 1998 г., изм. и доп. - ДВ, бр. 95 от 2015 г., в сила от 01.01.2016 г.) държавните и общинските органи и организации на бюджетна издръжка, които са със специален режим на</w:t>
      </w:r>
      <w:r>
        <w:rPr>
          <w:rFonts w:ascii="Times New Roman" w:eastAsia="Times New Roman" w:hAnsi="Times New Roman" w:cs="Times New Roman"/>
          <w:color w:val="000000"/>
          <w:sz w:val="24"/>
          <w:szCs w:val="24"/>
        </w:rPr>
        <w:t xml:space="preserve"> движение, линейки и пожарни на други лица, както и на Държавна агенция "Технически операции" за изпълнение на дейностите, определени със закон;</w:t>
      </w:r>
    </w:p>
    <w:p w14:paraId="56B80DB2" w14:textId="77777777" w:rsidR="00000000" w:rsidRDefault="007C2192">
      <w:pPr>
        <w:spacing w:after="0" w:line="240" w:lineRule="auto"/>
        <w:ind w:firstLine="1155"/>
        <w:jc w:val="both"/>
        <w:textAlignment w:val="center"/>
        <w:divId w:val="176279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дипломатическите представителства и консулства при условията на взаимност;</w:t>
      </w:r>
    </w:p>
    <w:p w14:paraId="6DF25634" w14:textId="77777777" w:rsidR="00000000" w:rsidRDefault="007C2192">
      <w:pPr>
        <w:spacing w:after="0" w:line="240" w:lineRule="auto"/>
        <w:ind w:firstLine="1155"/>
        <w:jc w:val="both"/>
        <w:textAlignment w:val="center"/>
        <w:divId w:val="66193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Българският Червен кръст, кога</w:t>
      </w:r>
      <w:r>
        <w:rPr>
          <w:rFonts w:ascii="Times New Roman" w:eastAsia="Times New Roman" w:hAnsi="Times New Roman" w:cs="Times New Roman"/>
          <w:color w:val="000000"/>
          <w:sz w:val="24"/>
          <w:szCs w:val="24"/>
        </w:rPr>
        <w:t>то се използват за целите на организацията;</w:t>
      </w:r>
    </w:p>
    <w:p w14:paraId="04E2025A" w14:textId="77777777" w:rsidR="00000000" w:rsidRDefault="007C2192">
      <w:pPr>
        <w:spacing w:after="0" w:line="240" w:lineRule="auto"/>
        <w:ind w:firstLine="1155"/>
        <w:jc w:val="both"/>
        <w:textAlignment w:val="center"/>
        <w:divId w:val="197147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153 от 1998 г., изм. - ДВ, бр. 112 от 2003 г., в сила от 01.01.2004 г., изм. - ДВ, бр. 100 от 2005 г., в сила от 01.01.2006 г., изм. - ДВ, бр. 105 от 2008 г., в сила от 01.01.2009 г.) лекият ав</w:t>
      </w:r>
      <w:r>
        <w:rPr>
          <w:rFonts w:ascii="Times New Roman" w:eastAsia="Times New Roman" w:hAnsi="Times New Roman" w:cs="Times New Roman"/>
          <w:color w:val="000000"/>
          <w:sz w:val="24"/>
          <w:szCs w:val="24"/>
        </w:rPr>
        <w:t xml:space="preserve">томобил - собственост на лице с намалена работоспособност от 50 до 100 на сто, с обем на двигателя до 2000 куб.см и с мощност до 117,64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w:t>
      </w:r>
    </w:p>
    <w:p w14:paraId="6D80FB1A" w14:textId="77777777" w:rsidR="00000000" w:rsidRDefault="007C2192">
      <w:pPr>
        <w:spacing w:after="0" w:line="240" w:lineRule="auto"/>
        <w:ind w:firstLine="1155"/>
        <w:jc w:val="both"/>
        <w:textAlignment w:val="center"/>
        <w:divId w:val="21281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109 от 2001 г., в сила от 01.01.2002 г., нова - ДВ, бр. 102 от 2012 г., в сила от 01.01.2013 г.,</w:t>
      </w:r>
      <w:r>
        <w:rPr>
          <w:rFonts w:ascii="Times New Roman" w:eastAsia="Times New Roman" w:hAnsi="Times New Roman" w:cs="Times New Roman"/>
          <w:color w:val="000000"/>
          <w:sz w:val="24"/>
          <w:szCs w:val="24"/>
        </w:rPr>
        <w:t xml:space="preserve"> доп. - ДВ, бр. 105 от 2014 г., в сила от 01.01.2015 г., изм. - ДВ, бр. 97 от 2017 г., в сила от 01.01.2018 г.) Освобождават се от данък електрическите автомобили, мотоциклети и мотопеди, както и електрическите превозни средства категории L5е, L6е и L7е, о</w:t>
      </w:r>
      <w:r>
        <w:rPr>
          <w:rFonts w:ascii="Times New Roman" w:eastAsia="Times New Roman" w:hAnsi="Times New Roman" w:cs="Times New Roman"/>
          <w:color w:val="000000"/>
          <w:sz w:val="24"/>
          <w:szCs w:val="24"/>
        </w:rPr>
        <w:t>пределени в чл. 4 от Регламент (ЕС) № 168/2013.</w:t>
      </w:r>
    </w:p>
    <w:p w14:paraId="082E0E6F" w14:textId="77777777" w:rsidR="00000000" w:rsidRDefault="007C2192">
      <w:pPr>
        <w:spacing w:after="0" w:line="240" w:lineRule="auto"/>
        <w:ind w:firstLine="1155"/>
        <w:jc w:val="both"/>
        <w:textAlignment w:val="center"/>
        <w:divId w:val="209185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14:paraId="69EC60B5" w14:textId="77777777" w:rsidR="00000000" w:rsidRDefault="007C2192">
      <w:pPr>
        <w:spacing w:after="0" w:line="240" w:lineRule="auto"/>
        <w:ind w:firstLine="1155"/>
        <w:jc w:val="both"/>
        <w:textAlignment w:val="center"/>
        <w:divId w:val="201144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45 от 2002</w:t>
      </w:r>
      <w:r>
        <w:rPr>
          <w:rFonts w:ascii="Times New Roman" w:eastAsia="Times New Roman" w:hAnsi="Times New Roman" w:cs="Times New Roman"/>
          <w:color w:val="000000"/>
          <w:sz w:val="24"/>
          <w:szCs w:val="24"/>
        </w:rPr>
        <w:t xml:space="preserve"> г., в сила от 01.01.2002 г., изм. - ДВ, бр. 105 от 2006 г., в сила от 01.01.2007 г., изм. - ДВ, бр. 95 от 2009 г., в сила от 01.01.2010 г., изм. и доп. - ДВ, бр. 98 от 2018 г., в сила от 01.01.2019 г., изм. - ДВ, бр. 71 от 2020 г., в сила от 11.08.2020 г.</w:t>
      </w:r>
      <w:r>
        <w:rPr>
          <w:rFonts w:ascii="Times New Roman" w:eastAsia="Times New Roman" w:hAnsi="Times New Roman" w:cs="Times New Roman"/>
          <w:color w:val="000000"/>
          <w:sz w:val="24"/>
          <w:szCs w:val="24"/>
        </w:rPr>
        <w:t xml:space="preserve">) За превозните средства, на които е прекратена регистрацията, данък не се дължи от месеца, следващ месеца на прекратяване на регистрацията за движение. В случаите на обявено за издирване превозно средство регистрацията се прекратява след подадено писмено </w:t>
      </w:r>
      <w:r>
        <w:rPr>
          <w:rFonts w:ascii="Times New Roman" w:eastAsia="Times New Roman" w:hAnsi="Times New Roman" w:cs="Times New Roman"/>
          <w:color w:val="000000"/>
          <w:sz w:val="24"/>
          <w:szCs w:val="24"/>
        </w:rPr>
        <w:t xml:space="preserve">заявление от собственика в съответното звено "Пътна полиция" по </w:t>
      </w:r>
      <w:proofErr w:type="spellStart"/>
      <w:r>
        <w:rPr>
          <w:rFonts w:ascii="Times New Roman" w:eastAsia="Times New Roman" w:hAnsi="Times New Roman" w:cs="Times New Roman"/>
          <w:color w:val="000000"/>
          <w:sz w:val="24"/>
          <w:szCs w:val="24"/>
        </w:rPr>
        <w:t>месторегистрация</w:t>
      </w:r>
      <w:proofErr w:type="spellEnd"/>
      <w:r>
        <w:rPr>
          <w:rFonts w:ascii="Times New Roman" w:eastAsia="Times New Roman" w:hAnsi="Times New Roman" w:cs="Times New Roman"/>
          <w:color w:val="000000"/>
          <w:sz w:val="24"/>
          <w:szCs w:val="24"/>
        </w:rPr>
        <w:t xml:space="preserve"> на превозното средство. За излезлите от употреба моторни превозни средства, за които в нормативен акт е предвидено задължение за предаване за </w:t>
      </w:r>
      <w:proofErr w:type="spellStart"/>
      <w:r>
        <w:rPr>
          <w:rFonts w:ascii="Times New Roman" w:eastAsia="Times New Roman" w:hAnsi="Times New Roman" w:cs="Times New Roman"/>
          <w:color w:val="000000"/>
          <w:sz w:val="24"/>
          <w:szCs w:val="24"/>
        </w:rPr>
        <w:t>разкомплектуване</w:t>
      </w:r>
      <w:proofErr w:type="spellEnd"/>
      <w:r>
        <w:rPr>
          <w:rFonts w:ascii="Times New Roman" w:eastAsia="Times New Roman" w:hAnsi="Times New Roman" w:cs="Times New Roman"/>
          <w:color w:val="000000"/>
          <w:sz w:val="24"/>
          <w:szCs w:val="24"/>
        </w:rPr>
        <w:t>, данък не се дъл</w:t>
      </w:r>
      <w:r>
        <w:rPr>
          <w:rFonts w:ascii="Times New Roman" w:eastAsia="Times New Roman" w:hAnsi="Times New Roman" w:cs="Times New Roman"/>
          <w:color w:val="000000"/>
          <w:sz w:val="24"/>
          <w:szCs w:val="24"/>
        </w:rPr>
        <w:t>жи след прекратяване на регистрацията им за движение.</w:t>
      </w:r>
    </w:p>
    <w:p w14:paraId="2C46FC49" w14:textId="77777777" w:rsidR="00000000" w:rsidRDefault="007C2192">
      <w:pPr>
        <w:spacing w:after="0" w:line="240" w:lineRule="auto"/>
        <w:ind w:firstLine="1155"/>
        <w:jc w:val="both"/>
        <w:textAlignment w:val="center"/>
        <w:divId w:val="189412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2017 г., в сила от 01.01.2018 г.) Алинея 4 не се прилага и данъкът се дължи за превозни средства, чиято регистрация е служебно прекратена по реда на чл. 143, ал. 10 от Закона з</w:t>
      </w:r>
      <w:r>
        <w:rPr>
          <w:rFonts w:ascii="Times New Roman" w:eastAsia="Times New Roman" w:hAnsi="Times New Roman" w:cs="Times New Roman"/>
          <w:color w:val="000000"/>
          <w:sz w:val="24"/>
          <w:szCs w:val="24"/>
        </w:rPr>
        <w:t>а движението по пътищата, и за превозните средства със служебно прекратена регистрация поради това, че са с табели с регистрационен номер, които не отговарят на изискванията на българските държавни стандарти - БДС 15980 и БДС ISO 7591.</w:t>
      </w:r>
    </w:p>
    <w:p w14:paraId="3A495203" w14:textId="77777777" w:rsidR="00000000" w:rsidRDefault="007C2192">
      <w:pPr>
        <w:spacing w:after="120" w:line="240" w:lineRule="auto"/>
        <w:ind w:firstLine="1155"/>
        <w:jc w:val="both"/>
        <w:textAlignment w:val="center"/>
        <w:divId w:val="1765757688"/>
        <w:rPr>
          <w:rFonts w:ascii="Times New Roman" w:eastAsia="Times New Roman" w:hAnsi="Times New Roman" w:cs="Times New Roman"/>
          <w:color w:val="000000"/>
          <w:sz w:val="24"/>
          <w:szCs w:val="24"/>
        </w:rPr>
      </w:pPr>
    </w:p>
    <w:p w14:paraId="29DC2099" w14:textId="77777777" w:rsidR="00000000" w:rsidRDefault="007C2192">
      <w:pPr>
        <w:spacing w:after="0" w:line="240" w:lineRule="auto"/>
        <w:ind w:firstLine="1155"/>
        <w:jc w:val="both"/>
        <w:textAlignment w:val="center"/>
        <w:divId w:val="24415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(1) (Изм. </w:t>
      </w:r>
      <w:r>
        <w:rPr>
          <w:rFonts w:ascii="Times New Roman" w:eastAsia="Times New Roman" w:hAnsi="Times New Roman" w:cs="Times New Roman"/>
          <w:color w:val="000000"/>
          <w:sz w:val="24"/>
          <w:szCs w:val="24"/>
        </w:rPr>
        <w:t>- ДВ, бр. 100 от 2005 г., в сила от 01.01.2006 г., изм. - ДВ, бр. 101 от 2013 г., в сила от 01.01.2014 г., отм. - ДВ, бр. 98 от 2018 г., в сила от 01.01.2019 г.)</w:t>
      </w:r>
    </w:p>
    <w:p w14:paraId="7CDB4972" w14:textId="77777777" w:rsidR="00000000" w:rsidRDefault="007C2192">
      <w:pPr>
        <w:spacing w:after="0" w:line="240" w:lineRule="auto"/>
        <w:ind w:firstLine="1155"/>
        <w:jc w:val="both"/>
        <w:textAlignment w:val="center"/>
        <w:divId w:val="186327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101 от 2013 г., в сила от 01.01.2014 г., изм. - ДВ, бр. 98 от 2018 г., в с</w:t>
      </w:r>
      <w:r>
        <w:rPr>
          <w:rFonts w:ascii="Times New Roman" w:eastAsia="Times New Roman" w:hAnsi="Times New Roman" w:cs="Times New Roman"/>
          <w:color w:val="000000"/>
          <w:sz w:val="24"/>
          <w:szCs w:val="24"/>
        </w:rPr>
        <w:t xml:space="preserve">ила от 01.01.2019 г.) За мотопеди и мотоциклети с мощност на двигателя до 74 </w:t>
      </w:r>
      <w:proofErr w:type="spellStart"/>
      <w:r>
        <w:rPr>
          <w:rFonts w:ascii="Times New Roman" w:eastAsia="Times New Roman" w:hAnsi="Times New Roman" w:cs="Times New Roman"/>
          <w:color w:val="000000"/>
          <w:sz w:val="24"/>
          <w:szCs w:val="24"/>
        </w:rPr>
        <w:t>kW</w:t>
      </w:r>
      <w:proofErr w:type="spellEnd"/>
      <w:r>
        <w:rPr>
          <w:rFonts w:ascii="Times New Roman" w:eastAsia="Times New Roman" w:hAnsi="Times New Roman" w:cs="Times New Roman"/>
          <w:color w:val="000000"/>
          <w:sz w:val="24"/>
          <w:szCs w:val="24"/>
        </w:rPr>
        <w:t xml:space="preserve">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w:t>
      </w:r>
      <w:r>
        <w:rPr>
          <w:rFonts w:ascii="Times New Roman" w:eastAsia="Times New Roman" w:hAnsi="Times New Roman" w:cs="Times New Roman"/>
          <w:color w:val="000000"/>
          <w:sz w:val="24"/>
          <w:szCs w:val="24"/>
        </w:rPr>
        <w:t>60 на сто намаление от определения по чл. 55, ал. 3 данък.</w:t>
      </w:r>
    </w:p>
    <w:p w14:paraId="039D9FA4" w14:textId="77777777" w:rsidR="00000000" w:rsidRDefault="007C2192">
      <w:pPr>
        <w:spacing w:after="0" w:line="240" w:lineRule="auto"/>
        <w:ind w:firstLine="1155"/>
        <w:jc w:val="both"/>
        <w:textAlignment w:val="center"/>
        <w:divId w:val="45934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2001 г., в сила от 01.01.2002 г., изм. - ДВ, бр. 45 от 2002 г., в сила от 01.01.2002 г., изм. - ДВ, бр. 100 от 2005 г., в сила от 01.01.2006 г., изм. - ДВ, бр. 105 от 200</w:t>
      </w:r>
      <w:r>
        <w:rPr>
          <w:rFonts w:ascii="Times New Roman" w:eastAsia="Times New Roman" w:hAnsi="Times New Roman" w:cs="Times New Roman"/>
          <w:color w:val="000000"/>
          <w:sz w:val="24"/>
          <w:szCs w:val="24"/>
        </w:rPr>
        <w:t>6 г., в сила от 01.01.2007 г., изм. - ДВ, бр. 110 от 2007 г., в сила от 01.01.2008 г., предишна ал. 2, изм. - ДВ, бр. 101 от 2013 г., в сила от 01.01.2014 г., изм. - ДВ, бр. 98 от 2018 г., в сила от 01.01.2019 г.) За автобусите, товарните автомобили, с тех</w:t>
      </w:r>
      <w:r>
        <w:rPr>
          <w:rFonts w:ascii="Times New Roman" w:eastAsia="Times New Roman" w:hAnsi="Times New Roman" w:cs="Times New Roman"/>
          <w:color w:val="000000"/>
          <w:sz w:val="24"/>
          <w:szCs w:val="24"/>
        </w:rPr>
        <w:t xml:space="preserve">нически допустима максимална маса над 3,5 т, влекачите за ремарке и </w:t>
      </w:r>
      <w:proofErr w:type="spellStart"/>
      <w:r>
        <w:rPr>
          <w:rFonts w:ascii="Times New Roman" w:eastAsia="Times New Roman" w:hAnsi="Times New Roman" w:cs="Times New Roman"/>
          <w:color w:val="000000"/>
          <w:sz w:val="24"/>
          <w:szCs w:val="24"/>
        </w:rPr>
        <w:t>седловите</w:t>
      </w:r>
      <w:proofErr w:type="spellEnd"/>
      <w:r>
        <w:rPr>
          <w:rFonts w:ascii="Times New Roman" w:eastAsia="Times New Roman" w:hAnsi="Times New Roman" w:cs="Times New Roman"/>
          <w:color w:val="000000"/>
          <w:sz w:val="24"/>
          <w:szCs w:val="24"/>
        </w:rPr>
        <w:t xml:space="preserve">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w:t>
      </w:r>
      <w:r>
        <w:rPr>
          <w:rFonts w:ascii="Times New Roman" w:eastAsia="Times New Roman" w:hAnsi="Times New Roman" w:cs="Times New Roman"/>
          <w:color w:val="000000"/>
          <w:sz w:val="24"/>
          <w:szCs w:val="24"/>
        </w:rPr>
        <w:t>маление от определения по чл. 55, ал. 5, 6, 7 и 13 данък.</w:t>
      </w:r>
    </w:p>
    <w:p w14:paraId="5102088E" w14:textId="77777777" w:rsidR="00000000" w:rsidRDefault="007C2192">
      <w:pPr>
        <w:spacing w:after="0" w:line="240" w:lineRule="auto"/>
        <w:ind w:firstLine="1155"/>
        <w:jc w:val="both"/>
        <w:textAlignment w:val="center"/>
        <w:divId w:val="110140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109 от 2001 г., в сила от 01.01.2002 г., изм. - ДВ, бр. 45 от 2002 г., в сила от 01.01.2002 г., предишна ал. 3 - ДВ, бр. 101 от 2013 г., в сила от 01.01.2014 г.) За автобу</w:t>
      </w:r>
      <w:r>
        <w:rPr>
          <w:rFonts w:ascii="Times New Roman" w:eastAsia="Times New Roman" w:hAnsi="Times New Roman" w:cs="Times New Roman"/>
          <w:color w:val="000000"/>
          <w:sz w:val="24"/>
          <w:szCs w:val="24"/>
        </w:rPr>
        <w:t>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55, ал. 5, при ус</w:t>
      </w:r>
      <w:r>
        <w:rPr>
          <w:rFonts w:ascii="Times New Roman" w:eastAsia="Times New Roman" w:hAnsi="Times New Roman" w:cs="Times New Roman"/>
          <w:color w:val="000000"/>
          <w:sz w:val="24"/>
          <w:szCs w:val="24"/>
        </w:rPr>
        <w:t>ловие че не се използват за други цели.</w:t>
      </w:r>
    </w:p>
    <w:p w14:paraId="560F0F58" w14:textId="77777777" w:rsidR="00000000" w:rsidRDefault="007C2192">
      <w:pPr>
        <w:spacing w:after="0" w:line="240" w:lineRule="auto"/>
        <w:ind w:firstLine="1155"/>
        <w:jc w:val="both"/>
        <w:textAlignment w:val="center"/>
        <w:divId w:val="51099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2013 г., в сила от 01.01.2014 г., изм. - ДВ, бр. 98 от 2018 г., в сила от 01.01.2019 г.) Когато в регистъра по чл. 54, ал. 1 няма данни за екологичната категория на моторното превозно средс</w:t>
      </w:r>
      <w:r>
        <w:rPr>
          <w:rFonts w:ascii="Times New Roman" w:eastAsia="Times New Roman" w:hAnsi="Times New Roman" w:cs="Times New Roman"/>
          <w:color w:val="000000"/>
          <w:sz w:val="24"/>
          <w:szCs w:val="24"/>
        </w:rPr>
        <w:t>тво, се приема, че превозното средство е без екологична категория.</w:t>
      </w:r>
    </w:p>
    <w:p w14:paraId="1ACC820E" w14:textId="77777777" w:rsidR="00000000" w:rsidRDefault="007C2192">
      <w:pPr>
        <w:spacing w:after="120" w:line="240" w:lineRule="auto"/>
        <w:ind w:firstLine="1155"/>
        <w:jc w:val="both"/>
        <w:textAlignment w:val="center"/>
        <w:divId w:val="1191533577"/>
        <w:rPr>
          <w:rFonts w:ascii="Times New Roman" w:eastAsia="Times New Roman" w:hAnsi="Times New Roman" w:cs="Times New Roman"/>
          <w:color w:val="000000"/>
          <w:sz w:val="24"/>
          <w:szCs w:val="24"/>
        </w:rPr>
      </w:pPr>
    </w:p>
    <w:p w14:paraId="32A619D2" w14:textId="77777777" w:rsidR="00000000" w:rsidRDefault="007C2192">
      <w:pPr>
        <w:spacing w:after="0" w:line="240" w:lineRule="auto"/>
        <w:ind w:firstLine="1155"/>
        <w:jc w:val="both"/>
        <w:textAlignment w:val="center"/>
        <w:divId w:val="183194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(1) (Изм. - ДВ, бр. 98 от 2010 г., в сила от 01.01.2011 г., изм. - ДВ, бр. 105 от 2014 г., в сила от 01.01.2015 г.) Данъкът върху превозните средства се плаща на две равни вноски </w:t>
      </w:r>
      <w:r>
        <w:rPr>
          <w:rFonts w:ascii="Times New Roman" w:eastAsia="Times New Roman" w:hAnsi="Times New Roman" w:cs="Times New Roman"/>
          <w:color w:val="000000"/>
          <w:sz w:val="24"/>
          <w:szCs w:val="24"/>
        </w:rPr>
        <w:t>в следните срокове: до 30 юни и до 31 октомври на годината, за която е дължим. На предплатилите до 30 април за цялата година се прави отстъпка 5 на сто.</w:t>
      </w:r>
    </w:p>
    <w:p w14:paraId="293952C0" w14:textId="77777777" w:rsidR="00000000" w:rsidRDefault="007C2192">
      <w:pPr>
        <w:spacing w:after="0" w:line="240" w:lineRule="auto"/>
        <w:ind w:firstLine="1155"/>
        <w:jc w:val="both"/>
        <w:textAlignment w:val="center"/>
        <w:divId w:val="212175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112 от 2003 г., в сила от 01.01.2004 г., изм. - ДВ, бр. 106 от 2004 г., в сила от 0</w:t>
      </w:r>
      <w:r>
        <w:rPr>
          <w:rFonts w:ascii="Times New Roman" w:eastAsia="Times New Roman" w:hAnsi="Times New Roman" w:cs="Times New Roman"/>
          <w:color w:val="000000"/>
          <w:sz w:val="24"/>
          <w:szCs w:val="24"/>
        </w:rPr>
        <w:t>1.01.2005 г.)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w:t>
      </w:r>
      <w:r>
        <w:rPr>
          <w:rFonts w:ascii="Times New Roman" w:eastAsia="Times New Roman" w:hAnsi="Times New Roman" w:cs="Times New Roman"/>
          <w:color w:val="000000"/>
          <w:sz w:val="24"/>
          <w:szCs w:val="24"/>
        </w:rPr>
        <w:t>сец до края на годината, включително месеца на придобиването, съответно на регистрацията им за движение.</w:t>
      </w:r>
    </w:p>
    <w:p w14:paraId="172851D7" w14:textId="77777777" w:rsidR="00000000" w:rsidRDefault="007C2192">
      <w:pPr>
        <w:spacing w:after="0" w:line="240" w:lineRule="auto"/>
        <w:ind w:firstLine="1155"/>
        <w:jc w:val="both"/>
        <w:textAlignment w:val="center"/>
        <w:divId w:val="101188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109 от 2001 г., в сила от 01.01.2002 г.)</w:t>
      </w:r>
    </w:p>
    <w:p w14:paraId="00D86087" w14:textId="77777777" w:rsidR="00000000" w:rsidRDefault="007C2192">
      <w:pPr>
        <w:spacing w:after="0" w:line="240" w:lineRule="auto"/>
        <w:ind w:firstLine="1155"/>
        <w:jc w:val="both"/>
        <w:textAlignment w:val="center"/>
        <w:divId w:val="36969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109 от 2001 г., в сила от 01.01.2002 г.)</w:t>
      </w:r>
    </w:p>
    <w:p w14:paraId="07FBD019" w14:textId="77777777" w:rsidR="00000000" w:rsidRDefault="007C2192">
      <w:pPr>
        <w:spacing w:after="0" w:line="240" w:lineRule="auto"/>
        <w:ind w:firstLine="1155"/>
        <w:jc w:val="both"/>
        <w:textAlignment w:val="center"/>
        <w:divId w:val="131310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w:t>
      </w:r>
      <w:r>
        <w:rPr>
          <w:rFonts w:ascii="Times New Roman" w:eastAsia="Times New Roman" w:hAnsi="Times New Roman" w:cs="Times New Roman"/>
          <w:color w:val="000000"/>
          <w:sz w:val="24"/>
          <w:szCs w:val="24"/>
        </w:rPr>
        <w:t>00 г., в сила от 01.01.2001 г., изм. - ДВ, бр. 112 от 2003 г., в сила от 01.01.2004 г., отм. - ДВ, бр. 95 от 2009 г., в сила от 01.01.2010 г.)</w:t>
      </w:r>
    </w:p>
    <w:p w14:paraId="626AF346" w14:textId="77777777" w:rsidR="00000000" w:rsidRDefault="007C2192">
      <w:pPr>
        <w:spacing w:after="0" w:line="240" w:lineRule="auto"/>
        <w:ind w:firstLine="1155"/>
        <w:jc w:val="both"/>
        <w:textAlignment w:val="center"/>
        <w:divId w:val="51924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2006 г., в сила от 01.01.2007 г., доп. - ДВ, бр. 98 от 2010 г., в сила от 01.01.2011 г</w:t>
      </w:r>
      <w:r>
        <w:rPr>
          <w:rFonts w:ascii="Times New Roman" w:eastAsia="Times New Roman" w:hAnsi="Times New Roman" w:cs="Times New Roman"/>
          <w:color w:val="000000"/>
          <w:sz w:val="24"/>
          <w:szCs w:val="24"/>
        </w:rPr>
        <w:t>., изм. - ДВ, бр. 92 от 2017 г., в сила от 01.01.2018 г.) Заплащането на данъка е условие за редовност при периодичния технически преглед на превозното средство. Заплащането на данъка се удостоверява със:</w:t>
      </w:r>
    </w:p>
    <w:p w14:paraId="3C039F81" w14:textId="77777777" w:rsidR="00000000" w:rsidRDefault="007C2192">
      <w:pPr>
        <w:spacing w:after="0" w:line="240" w:lineRule="auto"/>
        <w:ind w:firstLine="1155"/>
        <w:jc w:val="both"/>
        <w:textAlignment w:val="center"/>
        <w:divId w:val="184204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проверка чрез автоматизиран обмен на информация </w:t>
      </w:r>
      <w:r>
        <w:rPr>
          <w:rFonts w:ascii="Times New Roman" w:eastAsia="Times New Roman" w:hAnsi="Times New Roman" w:cs="Times New Roman"/>
          <w:color w:val="000000"/>
          <w:sz w:val="24"/>
          <w:szCs w:val="24"/>
        </w:rPr>
        <w:t>между информационната система за електронно регистриране на извършените периодични прегледи на пътни превозни средства, поддържана от Министерството на транспорта, информационните технологии и съобщенията, и:</w:t>
      </w:r>
    </w:p>
    <w:p w14:paraId="720AFC90" w14:textId="77777777" w:rsidR="00000000" w:rsidRDefault="007C2192">
      <w:pPr>
        <w:spacing w:after="0" w:line="240" w:lineRule="auto"/>
        <w:ind w:firstLine="1155"/>
        <w:jc w:val="both"/>
        <w:textAlignment w:val="center"/>
        <w:divId w:val="112612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системата за обмен на информация, поддържана</w:t>
      </w:r>
      <w:r>
        <w:rPr>
          <w:rFonts w:ascii="Times New Roman" w:eastAsia="Times New Roman" w:hAnsi="Times New Roman" w:cs="Times New Roman"/>
          <w:color w:val="000000"/>
          <w:sz w:val="24"/>
          <w:szCs w:val="24"/>
        </w:rPr>
        <w:t xml:space="preserve"> от Министерството на финансите в изпълнение на чл. 5а, или</w:t>
      </w:r>
    </w:p>
    <w:p w14:paraId="2A882550" w14:textId="77777777" w:rsidR="00000000" w:rsidRDefault="007C2192">
      <w:pPr>
        <w:spacing w:after="0" w:line="240" w:lineRule="auto"/>
        <w:ind w:firstLine="1155"/>
        <w:jc w:val="both"/>
        <w:textAlignment w:val="center"/>
        <w:divId w:val="5605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съответната система за администриране на местни данъци и такси на общината, или</w:t>
      </w:r>
    </w:p>
    <w:p w14:paraId="440C316C" w14:textId="77777777" w:rsidR="00000000" w:rsidRDefault="007C2192">
      <w:pPr>
        <w:spacing w:after="0" w:line="240" w:lineRule="auto"/>
        <w:ind w:firstLine="1155"/>
        <w:jc w:val="both"/>
        <w:textAlignment w:val="center"/>
        <w:divId w:val="189288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представяне на издаден или заверен от общината документ.</w:t>
      </w:r>
    </w:p>
    <w:p w14:paraId="22D0E164" w14:textId="77777777" w:rsidR="00000000" w:rsidRDefault="007C2192">
      <w:pPr>
        <w:spacing w:after="0" w:line="240" w:lineRule="auto"/>
        <w:ind w:firstLine="1155"/>
        <w:jc w:val="both"/>
        <w:textAlignment w:val="center"/>
        <w:divId w:val="121257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45 от 2002 г., в сила от 01.01.2002 г., отм. - ДВ, бр. 105 от 2006 г., в сила от 01.01.2007 г.)</w:t>
      </w:r>
    </w:p>
    <w:p w14:paraId="4263750C" w14:textId="77777777" w:rsidR="00000000" w:rsidRDefault="007C2192">
      <w:pPr>
        <w:spacing w:after="0" w:line="240" w:lineRule="auto"/>
        <w:ind w:firstLine="1155"/>
        <w:jc w:val="both"/>
        <w:textAlignment w:val="center"/>
        <w:divId w:val="88683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45 от 2002 г., в сила от 01.01.2002 г., изм. - ДВ, бр. 105 о</w:t>
      </w:r>
      <w:r>
        <w:rPr>
          <w:rFonts w:ascii="Times New Roman" w:eastAsia="Times New Roman" w:hAnsi="Times New Roman" w:cs="Times New Roman"/>
          <w:color w:val="000000"/>
          <w:sz w:val="24"/>
          <w:szCs w:val="24"/>
        </w:rPr>
        <w:t>т 2006 г., в сила от 01.01.2007 г.) За придобитите превозни средства в неизправност данъкът се заплаща по реда и в сроковете по ал. 2.</w:t>
      </w:r>
    </w:p>
    <w:p w14:paraId="7C8E1E47" w14:textId="77777777" w:rsidR="00000000" w:rsidRDefault="007C2192">
      <w:pPr>
        <w:spacing w:after="0" w:line="240" w:lineRule="auto"/>
        <w:ind w:firstLine="1155"/>
        <w:jc w:val="both"/>
        <w:textAlignment w:val="center"/>
        <w:divId w:val="75092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112 от 2003 г., в сила от 01.01.2004 г.) Извън предвидените случаи, при промяна на обстоятелство, има</w:t>
      </w:r>
      <w:r>
        <w:rPr>
          <w:rFonts w:ascii="Times New Roman" w:eastAsia="Times New Roman" w:hAnsi="Times New Roman" w:cs="Times New Roman"/>
          <w:color w:val="000000"/>
          <w:sz w:val="24"/>
          <w:szCs w:val="24"/>
        </w:rPr>
        <w:t>що значение за определяне на данъка, данъчното задължение се изменя от началото на месеца, следващ месеца, през който е настъпила промяната.</w:t>
      </w:r>
    </w:p>
    <w:p w14:paraId="732C9096" w14:textId="77777777" w:rsidR="00000000" w:rsidRDefault="007C2192">
      <w:pPr>
        <w:spacing w:after="120" w:line="240" w:lineRule="auto"/>
        <w:ind w:firstLine="1155"/>
        <w:jc w:val="both"/>
        <w:textAlignment w:val="center"/>
        <w:divId w:val="1028217432"/>
        <w:rPr>
          <w:rFonts w:ascii="Times New Roman" w:eastAsia="Times New Roman" w:hAnsi="Times New Roman" w:cs="Times New Roman"/>
          <w:color w:val="000000"/>
          <w:sz w:val="24"/>
          <w:szCs w:val="24"/>
        </w:rPr>
      </w:pPr>
    </w:p>
    <w:p w14:paraId="0FB3C202" w14:textId="77777777" w:rsidR="00000000" w:rsidRDefault="007C2192">
      <w:pPr>
        <w:spacing w:after="0" w:line="240" w:lineRule="auto"/>
        <w:ind w:firstLine="1155"/>
        <w:jc w:val="both"/>
        <w:textAlignment w:val="center"/>
        <w:divId w:val="211139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109 от 2001 г., в сила от 01.01.2002 г., изм. - ДВ, бр. 112 от 2003 г., в сила от 01.01.2</w:t>
      </w:r>
      <w:r>
        <w:rPr>
          <w:rFonts w:ascii="Times New Roman" w:eastAsia="Times New Roman" w:hAnsi="Times New Roman" w:cs="Times New Roman"/>
          <w:color w:val="000000"/>
          <w:sz w:val="24"/>
          <w:szCs w:val="24"/>
        </w:rPr>
        <w:t xml:space="preserve">004 г., изм. - ДВ, бр. 105 от 2014 г., в сила от 01.01.2015 г., изм. - ДВ, бр. 98 от 2018 г., в сила от 01.01.2019 г.) Данъкът се внася в приход на бюджета на общината по постоянния адрес, съответно седалището на собственика, а в случаите по чл. 54, ал. 5 </w:t>
      </w:r>
      <w:r>
        <w:rPr>
          <w:rFonts w:ascii="Times New Roman" w:eastAsia="Times New Roman" w:hAnsi="Times New Roman" w:cs="Times New Roman"/>
          <w:color w:val="000000"/>
          <w:sz w:val="24"/>
          <w:szCs w:val="24"/>
        </w:rPr>
        <w:t>- в приход на общината по регистрация на превозното средство.</w:t>
      </w:r>
    </w:p>
    <w:p w14:paraId="7E266F69" w14:textId="77777777" w:rsidR="00000000" w:rsidRDefault="007C2192">
      <w:pPr>
        <w:spacing w:after="120" w:line="240" w:lineRule="auto"/>
        <w:ind w:firstLine="1155"/>
        <w:jc w:val="both"/>
        <w:textAlignment w:val="center"/>
        <w:divId w:val="1427187970"/>
        <w:rPr>
          <w:rFonts w:ascii="Times New Roman" w:eastAsia="Times New Roman" w:hAnsi="Times New Roman" w:cs="Times New Roman"/>
          <w:color w:val="000000"/>
          <w:sz w:val="24"/>
          <w:szCs w:val="24"/>
        </w:rPr>
      </w:pPr>
    </w:p>
    <w:p w14:paraId="238D0130" w14:textId="77777777" w:rsidR="00000000" w:rsidRDefault="007C2192">
      <w:pPr>
        <w:spacing w:before="100" w:beforeAutospacing="1" w:after="100" w:afterAutospacing="1" w:line="240" w:lineRule="auto"/>
        <w:jc w:val="center"/>
        <w:textAlignment w:val="center"/>
        <w:divId w:val="11749544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Пътен данък (Нов - ДВ, бр. 109 от 2001 г., в сила от 01.01.2002 г., отм. - ДВ, бр. 106 от 2004 г., в сила от 01.01.2005 г.)</w:t>
      </w:r>
    </w:p>
    <w:p w14:paraId="73735398" w14:textId="77777777" w:rsidR="00000000" w:rsidRDefault="007C2192">
      <w:pPr>
        <w:spacing w:after="0" w:line="240" w:lineRule="auto"/>
        <w:ind w:firstLine="1155"/>
        <w:jc w:val="both"/>
        <w:textAlignment w:val="center"/>
        <w:divId w:val="55485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61а. (Нов - ДВ, бр. 109 от 2001 г., в сила от 01.01.2</w:t>
      </w:r>
      <w:r>
        <w:rPr>
          <w:rFonts w:ascii="Times New Roman" w:eastAsia="Times New Roman" w:hAnsi="Times New Roman" w:cs="Times New Roman"/>
          <w:color w:val="000000"/>
          <w:sz w:val="24"/>
          <w:szCs w:val="24"/>
        </w:rPr>
        <w:t>002 г., изм. - ДВ, бр. 6 от 2004 г., в сила от 01.04.2004 г., отм. - ДВ, бр. 106 от 2004 г., в сила от 01.01.2005 г.)</w:t>
      </w:r>
    </w:p>
    <w:p w14:paraId="2A5AE129" w14:textId="77777777" w:rsidR="00000000" w:rsidRDefault="007C2192">
      <w:pPr>
        <w:spacing w:after="120" w:line="240" w:lineRule="auto"/>
        <w:ind w:firstLine="1155"/>
        <w:jc w:val="both"/>
        <w:textAlignment w:val="center"/>
        <w:divId w:val="1429078345"/>
        <w:rPr>
          <w:rFonts w:ascii="Times New Roman" w:eastAsia="Times New Roman" w:hAnsi="Times New Roman" w:cs="Times New Roman"/>
          <w:color w:val="000000"/>
          <w:sz w:val="24"/>
          <w:szCs w:val="24"/>
        </w:rPr>
      </w:pPr>
    </w:p>
    <w:p w14:paraId="7B7CADF2" w14:textId="77777777" w:rsidR="00000000" w:rsidRDefault="007C2192">
      <w:pPr>
        <w:spacing w:after="0" w:line="240" w:lineRule="auto"/>
        <w:ind w:firstLine="1155"/>
        <w:jc w:val="both"/>
        <w:textAlignment w:val="center"/>
        <w:divId w:val="139985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61б. (Нов - ДВ, бр. 109 от 2001 г., в сила от 01.01.2002 г., отм. - ДВ, бр. 106 от 2004 г., в сила от 01.01.2005 г.)</w:t>
      </w:r>
    </w:p>
    <w:p w14:paraId="792A04C3" w14:textId="77777777" w:rsidR="00000000" w:rsidRDefault="007C2192">
      <w:pPr>
        <w:spacing w:after="120" w:line="240" w:lineRule="auto"/>
        <w:ind w:firstLine="1155"/>
        <w:jc w:val="both"/>
        <w:textAlignment w:val="center"/>
        <w:divId w:val="1187789861"/>
        <w:rPr>
          <w:rFonts w:ascii="Times New Roman" w:eastAsia="Times New Roman" w:hAnsi="Times New Roman" w:cs="Times New Roman"/>
          <w:color w:val="000000"/>
          <w:sz w:val="24"/>
          <w:szCs w:val="24"/>
        </w:rPr>
      </w:pPr>
    </w:p>
    <w:p w14:paraId="5C05A3C0" w14:textId="77777777" w:rsidR="00000000" w:rsidRDefault="007C2192">
      <w:pPr>
        <w:spacing w:after="0" w:line="240" w:lineRule="auto"/>
        <w:ind w:firstLine="1155"/>
        <w:jc w:val="both"/>
        <w:textAlignment w:val="center"/>
        <w:divId w:val="181386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61в. (Нов</w:t>
      </w:r>
      <w:r>
        <w:rPr>
          <w:rFonts w:ascii="Times New Roman" w:eastAsia="Times New Roman" w:hAnsi="Times New Roman" w:cs="Times New Roman"/>
          <w:color w:val="000000"/>
          <w:sz w:val="24"/>
          <w:szCs w:val="24"/>
        </w:rPr>
        <w:t xml:space="preserve"> - ДВ, бр. 109 от 2001 г., в сила от 01.01.2002 г., отм. - ДВ, бр. 106 от 2004 г., в сила от 01.01.2005 г.)</w:t>
      </w:r>
    </w:p>
    <w:p w14:paraId="5F67E0C7" w14:textId="77777777" w:rsidR="00000000" w:rsidRDefault="007C2192">
      <w:pPr>
        <w:spacing w:after="120" w:line="240" w:lineRule="auto"/>
        <w:ind w:firstLine="1155"/>
        <w:jc w:val="both"/>
        <w:textAlignment w:val="center"/>
        <w:divId w:val="45380744"/>
        <w:rPr>
          <w:rFonts w:ascii="Times New Roman" w:eastAsia="Times New Roman" w:hAnsi="Times New Roman" w:cs="Times New Roman"/>
          <w:color w:val="000000"/>
          <w:sz w:val="24"/>
          <w:szCs w:val="24"/>
        </w:rPr>
      </w:pPr>
    </w:p>
    <w:p w14:paraId="2F271EF1" w14:textId="77777777" w:rsidR="00000000" w:rsidRDefault="007C2192">
      <w:pPr>
        <w:spacing w:after="0" w:line="240" w:lineRule="auto"/>
        <w:ind w:firstLine="1155"/>
        <w:jc w:val="both"/>
        <w:textAlignment w:val="center"/>
        <w:divId w:val="64763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61г. (Нов - ДВ, бр. 109 от 2001 г., в сила от 01.01.2002 г., изм. - ДВ, бр. 6 от 2004 г., в сила от 01.04.2004 г., отм. - ДВ, бр. 106 от 2004 </w:t>
      </w:r>
      <w:r>
        <w:rPr>
          <w:rFonts w:ascii="Times New Roman" w:eastAsia="Times New Roman" w:hAnsi="Times New Roman" w:cs="Times New Roman"/>
          <w:color w:val="000000"/>
          <w:sz w:val="24"/>
          <w:szCs w:val="24"/>
        </w:rPr>
        <w:t>г., в сила от 01.01.2005 г.)</w:t>
      </w:r>
    </w:p>
    <w:p w14:paraId="0ADAC591" w14:textId="77777777" w:rsidR="00000000" w:rsidRDefault="007C2192">
      <w:pPr>
        <w:spacing w:after="120" w:line="240" w:lineRule="auto"/>
        <w:ind w:firstLine="1155"/>
        <w:jc w:val="both"/>
        <w:textAlignment w:val="center"/>
        <w:divId w:val="104425407"/>
        <w:rPr>
          <w:rFonts w:ascii="Times New Roman" w:eastAsia="Times New Roman" w:hAnsi="Times New Roman" w:cs="Times New Roman"/>
          <w:color w:val="000000"/>
          <w:sz w:val="24"/>
          <w:szCs w:val="24"/>
        </w:rPr>
      </w:pPr>
    </w:p>
    <w:p w14:paraId="05DA0021" w14:textId="77777777" w:rsidR="00000000" w:rsidRDefault="007C2192">
      <w:pPr>
        <w:spacing w:after="0" w:line="240" w:lineRule="auto"/>
        <w:ind w:firstLine="1155"/>
        <w:jc w:val="both"/>
        <w:textAlignment w:val="center"/>
        <w:divId w:val="914514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61д. (Нов - ДВ, бр. 109 от 2001 г., в сила от 01.01.2002 г., отм. - ДВ, бр. 106 от 2004 г., в сила от 01.01.2005 г.)</w:t>
      </w:r>
    </w:p>
    <w:p w14:paraId="1743AB29" w14:textId="77777777" w:rsidR="00000000" w:rsidRDefault="007C2192">
      <w:pPr>
        <w:spacing w:after="120" w:line="240" w:lineRule="auto"/>
        <w:ind w:firstLine="1155"/>
        <w:jc w:val="both"/>
        <w:textAlignment w:val="center"/>
        <w:divId w:val="1534268942"/>
        <w:rPr>
          <w:rFonts w:ascii="Times New Roman" w:eastAsia="Times New Roman" w:hAnsi="Times New Roman" w:cs="Times New Roman"/>
          <w:color w:val="000000"/>
          <w:sz w:val="24"/>
          <w:szCs w:val="24"/>
        </w:rPr>
      </w:pPr>
    </w:p>
    <w:p w14:paraId="1A0A0E14" w14:textId="77777777" w:rsidR="00000000" w:rsidRDefault="007C2192">
      <w:pPr>
        <w:spacing w:after="0" w:line="240" w:lineRule="auto"/>
        <w:ind w:firstLine="1155"/>
        <w:jc w:val="both"/>
        <w:textAlignment w:val="center"/>
        <w:divId w:val="31831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61е. (Нов - ДВ, бр. 109 от 2001 г., в сила от 01.01.2002 г., доп. - ДВ, бр. 112 от 2003 г., в сила</w:t>
      </w:r>
      <w:r>
        <w:rPr>
          <w:rFonts w:ascii="Times New Roman" w:eastAsia="Times New Roman" w:hAnsi="Times New Roman" w:cs="Times New Roman"/>
          <w:color w:val="000000"/>
          <w:sz w:val="24"/>
          <w:szCs w:val="24"/>
        </w:rPr>
        <w:t xml:space="preserve"> от 01.01.2004 г., отм. - ДВ, бр. 106 от 2004 г., в сила от 01.01.2005 г.)</w:t>
      </w:r>
    </w:p>
    <w:p w14:paraId="0ECAC200" w14:textId="77777777" w:rsidR="00000000" w:rsidRDefault="007C2192">
      <w:pPr>
        <w:spacing w:after="120" w:line="240" w:lineRule="auto"/>
        <w:ind w:firstLine="1155"/>
        <w:jc w:val="both"/>
        <w:textAlignment w:val="center"/>
        <w:divId w:val="1901020010"/>
        <w:rPr>
          <w:rFonts w:ascii="Times New Roman" w:eastAsia="Times New Roman" w:hAnsi="Times New Roman" w:cs="Times New Roman"/>
          <w:color w:val="000000"/>
          <w:sz w:val="24"/>
          <w:szCs w:val="24"/>
        </w:rPr>
      </w:pPr>
    </w:p>
    <w:p w14:paraId="13813E56" w14:textId="77777777" w:rsidR="00000000" w:rsidRDefault="007C2192">
      <w:pPr>
        <w:spacing w:after="0" w:line="240" w:lineRule="auto"/>
        <w:ind w:firstLine="1155"/>
        <w:jc w:val="both"/>
        <w:textAlignment w:val="center"/>
        <w:divId w:val="111864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61ж. (Нов - ДВ, бр. 109 от 2001 г., в сила от 01.01.2002 г., отм. - ДВ, бр. 106 от 2004 г., в сила от 01.01.2005 г.)</w:t>
      </w:r>
    </w:p>
    <w:p w14:paraId="604135E4" w14:textId="77777777" w:rsidR="00000000" w:rsidRDefault="007C2192">
      <w:pPr>
        <w:spacing w:after="120" w:line="240" w:lineRule="auto"/>
        <w:ind w:firstLine="1155"/>
        <w:jc w:val="both"/>
        <w:textAlignment w:val="center"/>
        <w:divId w:val="260113919"/>
        <w:rPr>
          <w:rFonts w:ascii="Times New Roman" w:eastAsia="Times New Roman" w:hAnsi="Times New Roman" w:cs="Times New Roman"/>
          <w:color w:val="000000"/>
          <w:sz w:val="24"/>
          <w:szCs w:val="24"/>
        </w:rPr>
      </w:pPr>
    </w:p>
    <w:p w14:paraId="40BD6510" w14:textId="77777777" w:rsidR="00000000" w:rsidRDefault="007C2192">
      <w:pPr>
        <w:spacing w:before="100" w:beforeAutospacing="1" w:after="100" w:afterAutospacing="1" w:line="240" w:lineRule="auto"/>
        <w:jc w:val="center"/>
        <w:textAlignment w:val="center"/>
        <w:divId w:val="1391994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Патентен данък (Нов - ДВ, бр. 110 от 2007 г.,</w:t>
      </w:r>
      <w:r>
        <w:rPr>
          <w:rFonts w:ascii="Times New Roman" w:hAnsi="Times New Roman" w:cs="Times New Roman"/>
          <w:b/>
          <w:bCs/>
          <w:color w:val="000000"/>
          <w:sz w:val="26"/>
          <w:szCs w:val="26"/>
        </w:rPr>
        <w:t xml:space="preserve"> в сила от 01.01.2008 г.)</w:t>
      </w:r>
    </w:p>
    <w:p w14:paraId="3CDAEC9B" w14:textId="77777777" w:rsidR="00000000" w:rsidRDefault="007C2192">
      <w:pPr>
        <w:spacing w:after="0" w:line="240" w:lineRule="auto"/>
        <w:ind w:firstLine="1155"/>
        <w:jc w:val="both"/>
        <w:textAlignment w:val="center"/>
        <w:divId w:val="94453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61з. (Нов - ДВ, бр. 110 от 2007 г., в сила от 01.01.2008 г.) (1) Физическо лице, включително едноличен търговец, което извършва дейности, посочени в приложение № 4 (патентни дейности), се облага с годишен патентен данък за до</w:t>
      </w:r>
      <w:r>
        <w:rPr>
          <w:rFonts w:ascii="Times New Roman" w:eastAsia="Times New Roman" w:hAnsi="Times New Roman" w:cs="Times New Roman"/>
          <w:color w:val="000000"/>
          <w:sz w:val="24"/>
          <w:szCs w:val="24"/>
        </w:rPr>
        <w:t>ходите от тези дейности, при условие че:</w:t>
      </w:r>
    </w:p>
    <w:p w14:paraId="35B3CF53" w14:textId="77777777" w:rsidR="00000000" w:rsidRDefault="007C2192">
      <w:pPr>
        <w:spacing w:after="0" w:line="240" w:lineRule="auto"/>
        <w:ind w:firstLine="1155"/>
        <w:jc w:val="both"/>
        <w:textAlignment w:val="center"/>
        <w:divId w:val="7362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оборотът на лицето за предходната година не превишава 50 000 лв., и</w:t>
      </w:r>
    </w:p>
    <w:p w14:paraId="4E2574E6" w14:textId="77777777" w:rsidR="00000000" w:rsidRDefault="007C2192">
      <w:pPr>
        <w:spacing w:after="0" w:line="240" w:lineRule="auto"/>
        <w:ind w:firstLine="1155"/>
        <w:jc w:val="both"/>
        <w:textAlignment w:val="center"/>
        <w:divId w:val="72726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96 от 2019 г., в сила от 01.01.2020 г.) лицето не е регистрирано по Закона за данък върху добавената стойност, с изключение н</w:t>
      </w:r>
      <w:r>
        <w:rPr>
          <w:rFonts w:ascii="Times New Roman" w:eastAsia="Times New Roman" w:hAnsi="Times New Roman" w:cs="Times New Roman"/>
          <w:color w:val="000000"/>
          <w:sz w:val="24"/>
          <w:szCs w:val="24"/>
        </w:rPr>
        <w:t xml:space="preserve">а регистрация при доставки на услуги по чл. 97а и за </w:t>
      </w:r>
      <w:proofErr w:type="spellStart"/>
      <w:r>
        <w:rPr>
          <w:rFonts w:ascii="Times New Roman" w:eastAsia="Times New Roman" w:hAnsi="Times New Roman" w:cs="Times New Roman"/>
          <w:color w:val="000000"/>
          <w:sz w:val="24"/>
          <w:szCs w:val="24"/>
        </w:rPr>
        <w:t>вътреобщностно</w:t>
      </w:r>
      <w:proofErr w:type="spellEnd"/>
      <w:r>
        <w:rPr>
          <w:rFonts w:ascii="Times New Roman" w:eastAsia="Times New Roman" w:hAnsi="Times New Roman" w:cs="Times New Roman"/>
          <w:color w:val="000000"/>
          <w:sz w:val="24"/>
          <w:szCs w:val="24"/>
        </w:rPr>
        <w:t xml:space="preserve"> придобиване по чл. 99 и чл. 100, ал. 2 от същия закон.</w:t>
      </w:r>
    </w:p>
    <w:p w14:paraId="0E027BEA" w14:textId="77777777" w:rsidR="00000000" w:rsidRDefault="007C2192">
      <w:pPr>
        <w:spacing w:after="0" w:line="240" w:lineRule="auto"/>
        <w:ind w:firstLine="1155"/>
        <w:jc w:val="both"/>
        <w:textAlignment w:val="center"/>
        <w:divId w:val="203688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извършваната патентна дейност лицата по ал. 1 не се облагат по реда на Закона за данъците върху доходите на физическите лица.</w:t>
      </w:r>
    </w:p>
    <w:p w14:paraId="10588A1D" w14:textId="77777777" w:rsidR="00000000" w:rsidRDefault="007C2192">
      <w:pPr>
        <w:spacing w:after="0" w:line="240" w:lineRule="auto"/>
        <w:ind w:firstLine="1155"/>
        <w:jc w:val="both"/>
        <w:textAlignment w:val="center"/>
        <w:divId w:val="112777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прилагат разпоредбите за данъците, удържани при източника, и за облагане на разходите по чл. 204, т. 2 от Закона за корпоративното подоходно облагане.</w:t>
      </w:r>
    </w:p>
    <w:p w14:paraId="2FB746AA" w14:textId="77777777" w:rsidR="00000000" w:rsidRDefault="007C2192">
      <w:pPr>
        <w:spacing w:after="120" w:line="240" w:lineRule="auto"/>
        <w:ind w:firstLine="1155"/>
        <w:jc w:val="both"/>
        <w:textAlignment w:val="center"/>
        <w:divId w:val="1568570742"/>
        <w:rPr>
          <w:rFonts w:ascii="Times New Roman" w:eastAsia="Times New Roman" w:hAnsi="Times New Roman" w:cs="Times New Roman"/>
          <w:color w:val="000000"/>
          <w:sz w:val="24"/>
          <w:szCs w:val="24"/>
        </w:rPr>
      </w:pPr>
    </w:p>
    <w:p w14:paraId="251EB037" w14:textId="77777777" w:rsidR="00000000" w:rsidRDefault="007C2192">
      <w:pPr>
        <w:spacing w:after="0" w:line="240" w:lineRule="auto"/>
        <w:ind w:firstLine="1155"/>
        <w:jc w:val="both"/>
        <w:textAlignment w:val="center"/>
        <w:divId w:val="145852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61и. (Нов - ДВ, бр. 110 от 2007 г., в сила от 01.01.2008 г.) (1) Когато в рамки</w:t>
      </w:r>
      <w:r>
        <w:rPr>
          <w:rFonts w:ascii="Times New Roman" w:eastAsia="Times New Roman" w:hAnsi="Times New Roman" w:cs="Times New Roman"/>
          <w:color w:val="000000"/>
          <w:sz w:val="24"/>
          <w:szCs w:val="24"/>
        </w:rPr>
        <w:t>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w:t>
      </w:r>
      <w:r>
        <w:rPr>
          <w:rFonts w:ascii="Times New Roman" w:eastAsia="Times New Roman" w:hAnsi="Times New Roman" w:cs="Times New Roman"/>
          <w:color w:val="000000"/>
          <w:sz w:val="24"/>
          <w:szCs w:val="24"/>
        </w:rPr>
        <w:t>ваното предприятие не се прилага чл. 61з.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14:paraId="255AFA42" w14:textId="77777777" w:rsidR="00000000" w:rsidRDefault="007C2192">
      <w:pPr>
        <w:spacing w:after="0" w:line="240" w:lineRule="auto"/>
        <w:ind w:firstLine="1155"/>
        <w:jc w:val="both"/>
        <w:textAlignment w:val="center"/>
        <w:divId w:val="160880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рамките на текущата данъчна година оборотът на лиц</w:t>
      </w:r>
      <w:r>
        <w:rPr>
          <w:rFonts w:ascii="Times New Roman" w:eastAsia="Times New Roman" w:hAnsi="Times New Roman" w:cs="Times New Roman"/>
          <w:color w:val="000000"/>
          <w:sz w:val="24"/>
          <w:szCs w:val="24"/>
        </w:rPr>
        <w:t>ето превиши 50 000 лв. или лицето се регистрира по Закона за данък върху добавената стойност, то се облага по общия ред на Закона за данъците върху доходите на физическите лица.</w:t>
      </w:r>
    </w:p>
    <w:p w14:paraId="2E3F8C5F" w14:textId="77777777" w:rsidR="00000000" w:rsidRDefault="007C2192">
      <w:pPr>
        <w:spacing w:after="0" w:line="240" w:lineRule="auto"/>
        <w:ind w:firstLine="1155"/>
        <w:jc w:val="both"/>
        <w:textAlignment w:val="center"/>
        <w:divId w:val="161921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патентният данък за текущата година е дължим до кр</w:t>
      </w:r>
      <w:r>
        <w:rPr>
          <w:rFonts w:ascii="Times New Roman" w:eastAsia="Times New Roman" w:hAnsi="Times New Roman" w:cs="Times New Roman"/>
          <w:color w:val="000000"/>
          <w:sz w:val="24"/>
          <w:szCs w:val="24"/>
        </w:rPr>
        <w:t>ая на тримесечието, предхождащо тримесечието, през което са възникнали обстоятелствата по ал. 1 и 2.</w:t>
      </w:r>
    </w:p>
    <w:p w14:paraId="56F8DC8C" w14:textId="77777777" w:rsidR="00000000" w:rsidRDefault="007C2192">
      <w:pPr>
        <w:spacing w:after="0" w:line="240" w:lineRule="auto"/>
        <w:ind w:firstLine="1155"/>
        <w:jc w:val="both"/>
        <w:textAlignment w:val="center"/>
        <w:divId w:val="214677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и 2 дължимият, съответно внесеният данък се приспада от годишното данъчно задължение по реда на Закона за данъците върху доходите н</w:t>
      </w:r>
      <w:r>
        <w:rPr>
          <w:rFonts w:ascii="Times New Roman" w:eastAsia="Times New Roman" w:hAnsi="Times New Roman" w:cs="Times New Roman"/>
          <w:color w:val="000000"/>
          <w:sz w:val="24"/>
          <w:szCs w:val="24"/>
        </w:rPr>
        <w:t>а физическите лица.</w:t>
      </w:r>
    </w:p>
    <w:p w14:paraId="2431BE01" w14:textId="77777777" w:rsidR="00000000" w:rsidRDefault="007C2192">
      <w:pPr>
        <w:spacing w:after="0" w:line="240" w:lineRule="auto"/>
        <w:ind w:firstLine="1155"/>
        <w:jc w:val="both"/>
        <w:textAlignment w:val="center"/>
        <w:divId w:val="124290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лицето общината издава удостоверение за дължимия размер на патентния данък, за което не се заплаща такса.</w:t>
      </w:r>
    </w:p>
    <w:p w14:paraId="2352E95B" w14:textId="77777777" w:rsidR="00000000" w:rsidRDefault="007C2192">
      <w:pPr>
        <w:spacing w:after="0" w:line="240" w:lineRule="auto"/>
        <w:ind w:firstLine="1155"/>
        <w:jc w:val="both"/>
        <w:textAlignment w:val="center"/>
        <w:divId w:val="185769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Когато в рамките на текущата данъчна година лицето се </w:t>
      </w:r>
      <w:proofErr w:type="spellStart"/>
      <w:r>
        <w:rPr>
          <w:rFonts w:ascii="Times New Roman" w:eastAsia="Times New Roman" w:hAnsi="Times New Roman" w:cs="Times New Roman"/>
          <w:color w:val="000000"/>
          <w:sz w:val="24"/>
          <w:szCs w:val="24"/>
        </w:rPr>
        <w:t>дерегистрира</w:t>
      </w:r>
      <w:proofErr w:type="spellEnd"/>
      <w:r>
        <w:rPr>
          <w:rFonts w:ascii="Times New Roman" w:eastAsia="Times New Roman" w:hAnsi="Times New Roman" w:cs="Times New Roman"/>
          <w:color w:val="000000"/>
          <w:sz w:val="24"/>
          <w:szCs w:val="24"/>
        </w:rPr>
        <w:t xml:space="preserve"> по Закона за данък върху добавената стойно</w:t>
      </w:r>
      <w:r>
        <w:rPr>
          <w:rFonts w:ascii="Times New Roman" w:eastAsia="Times New Roman" w:hAnsi="Times New Roman" w:cs="Times New Roman"/>
          <w:color w:val="000000"/>
          <w:sz w:val="24"/>
          <w:szCs w:val="24"/>
        </w:rPr>
        <w:t>ст, то се облага по общия ред на Закона за данъците върху доходите на физическите лица за цялата данъчна година.</w:t>
      </w:r>
    </w:p>
    <w:p w14:paraId="3ECF1C5A" w14:textId="77777777" w:rsidR="00000000" w:rsidRDefault="007C2192">
      <w:pPr>
        <w:spacing w:after="120" w:line="240" w:lineRule="auto"/>
        <w:ind w:firstLine="1155"/>
        <w:jc w:val="both"/>
        <w:textAlignment w:val="center"/>
        <w:divId w:val="748963716"/>
        <w:rPr>
          <w:rFonts w:ascii="Times New Roman" w:eastAsia="Times New Roman" w:hAnsi="Times New Roman" w:cs="Times New Roman"/>
          <w:color w:val="000000"/>
          <w:sz w:val="24"/>
          <w:szCs w:val="24"/>
        </w:rPr>
      </w:pPr>
    </w:p>
    <w:p w14:paraId="2A7F8FCC" w14:textId="77777777" w:rsidR="00000000" w:rsidRDefault="007C2192">
      <w:pPr>
        <w:spacing w:after="0" w:line="240" w:lineRule="auto"/>
        <w:ind w:firstLine="1155"/>
        <w:jc w:val="both"/>
        <w:textAlignment w:val="center"/>
        <w:divId w:val="83920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61к. (Нов - ДВ, бр. 110 от 2007 г., в сила от 01.01.2008 г.) (1) Общинският съвет определя размера на патентния данък в граници съгласно </w:t>
      </w:r>
      <w:r>
        <w:rPr>
          <w:rFonts w:ascii="Times New Roman" w:eastAsia="Times New Roman" w:hAnsi="Times New Roman" w:cs="Times New Roman"/>
          <w:color w:val="000000"/>
          <w:sz w:val="24"/>
          <w:szCs w:val="24"/>
        </w:rPr>
        <w:t>приложение № 4 в зависимост от местонахождението на обекта на територията на съответната община.</w:t>
      </w:r>
    </w:p>
    <w:p w14:paraId="7ABC5C8C" w14:textId="77777777" w:rsidR="00000000" w:rsidRDefault="007C2192">
      <w:pPr>
        <w:spacing w:after="0" w:line="240" w:lineRule="auto"/>
        <w:ind w:firstLine="1155"/>
        <w:jc w:val="both"/>
        <w:textAlignment w:val="center"/>
        <w:divId w:val="184257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Общинският съвет може да определи различен размер на патентния данък за една и съща дейност в различни населени места на територията на общината, както и в</w:t>
      </w:r>
      <w:r>
        <w:rPr>
          <w:rFonts w:ascii="Times New Roman" w:eastAsia="Times New Roman" w:hAnsi="Times New Roman" w:cs="Times New Roman"/>
          <w:color w:val="000000"/>
          <w:sz w:val="24"/>
          <w:szCs w:val="24"/>
        </w:rPr>
        <w:t xml:space="preserve"> различни зони на територията на едно населено място. </w:t>
      </w:r>
      <w:proofErr w:type="spellStart"/>
      <w:r>
        <w:rPr>
          <w:rFonts w:ascii="Times New Roman" w:eastAsia="Times New Roman" w:hAnsi="Times New Roman" w:cs="Times New Roman"/>
          <w:color w:val="000000"/>
          <w:sz w:val="24"/>
          <w:szCs w:val="24"/>
        </w:rPr>
        <w:t>Зониране</w:t>
      </w:r>
      <w:proofErr w:type="spellEnd"/>
      <w:r>
        <w:rPr>
          <w:rFonts w:ascii="Times New Roman" w:eastAsia="Times New Roman" w:hAnsi="Times New Roman" w:cs="Times New Roman"/>
          <w:color w:val="000000"/>
          <w:sz w:val="24"/>
          <w:szCs w:val="24"/>
        </w:rPr>
        <w:t xml:space="preserve"> на населените места в общината за целите на патентния данък се извършва с наредбата по чл. 1, ал. 2.</w:t>
      </w:r>
    </w:p>
    <w:p w14:paraId="27376617" w14:textId="77777777" w:rsidR="00000000" w:rsidRDefault="007C2192">
      <w:pPr>
        <w:spacing w:after="0" w:line="240" w:lineRule="auto"/>
        <w:ind w:firstLine="1155"/>
        <w:jc w:val="both"/>
        <w:textAlignment w:val="center"/>
        <w:divId w:val="43721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Общинският съвет определя размера на данъка при съобразяване на следните критерии: место</w:t>
      </w:r>
      <w:r>
        <w:rPr>
          <w:rFonts w:ascii="Times New Roman" w:eastAsia="Times New Roman" w:hAnsi="Times New Roman" w:cs="Times New Roman"/>
          <w:color w:val="000000"/>
          <w:sz w:val="24"/>
          <w:szCs w:val="24"/>
        </w:rPr>
        <w:t>положение на населеното място/зоната, вид на населеното място с оглед на това дали е с местно или с национално значение, брой на населението и големина на населеното място/зоната, стопанско значение на населеното място/зоната, сезонен или постоянен характе</w:t>
      </w:r>
      <w:r>
        <w:rPr>
          <w:rFonts w:ascii="Times New Roman" w:eastAsia="Times New Roman" w:hAnsi="Times New Roman" w:cs="Times New Roman"/>
          <w:color w:val="000000"/>
          <w:sz w:val="24"/>
          <w:szCs w:val="24"/>
        </w:rPr>
        <w:t>р на дейността, икономическо състояние на населеното място.</w:t>
      </w:r>
    </w:p>
    <w:p w14:paraId="13544452" w14:textId="77777777" w:rsidR="00000000" w:rsidRDefault="007C2192">
      <w:pPr>
        <w:spacing w:after="0" w:line="240" w:lineRule="auto"/>
        <w:ind w:firstLine="1155"/>
        <w:jc w:val="both"/>
        <w:textAlignment w:val="center"/>
        <w:divId w:val="139736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патентната дейност не се извършва в обект или не се извършва от постоянно място, за целите на определяне на размера на патентния данък за местонахождение на обекта се смята постоянният </w:t>
      </w:r>
      <w:r>
        <w:rPr>
          <w:rFonts w:ascii="Times New Roman" w:eastAsia="Times New Roman" w:hAnsi="Times New Roman" w:cs="Times New Roman"/>
          <w:color w:val="000000"/>
          <w:sz w:val="24"/>
          <w:szCs w:val="24"/>
        </w:rPr>
        <w:t>адрес на лицето.</w:t>
      </w:r>
    </w:p>
    <w:p w14:paraId="22CDA79A" w14:textId="77777777" w:rsidR="00000000" w:rsidRDefault="007C2192">
      <w:pPr>
        <w:spacing w:after="120" w:line="240" w:lineRule="auto"/>
        <w:ind w:firstLine="1155"/>
        <w:jc w:val="both"/>
        <w:textAlignment w:val="center"/>
        <w:divId w:val="552425877"/>
        <w:rPr>
          <w:rFonts w:ascii="Times New Roman" w:eastAsia="Times New Roman" w:hAnsi="Times New Roman" w:cs="Times New Roman"/>
          <w:color w:val="000000"/>
          <w:sz w:val="24"/>
          <w:szCs w:val="24"/>
        </w:rPr>
      </w:pPr>
    </w:p>
    <w:p w14:paraId="46A3800F" w14:textId="77777777" w:rsidR="00000000" w:rsidRDefault="007C2192">
      <w:pPr>
        <w:spacing w:after="0" w:line="240" w:lineRule="auto"/>
        <w:ind w:firstLine="1155"/>
        <w:jc w:val="both"/>
        <w:textAlignment w:val="center"/>
        <w:divId w:val="117475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61л. (Нов - ДВ, бр. 110 от 2007 г., в сила от 01.01.2008 г.) (1) Патентният данък се дължи за всяка от упражняваните дейности поотделно съгласно приложение № 4.</w:t>
      </w:r>
    </w:p>
    <w:p w14:paraId="0974935F" w14:textId="77777777" w:rsidR="00000000" w:rsidRDefault="007C2192">
      <w:pPr>
        <w:spacing w:after="0" w:line="240" w:lineRule="auto"/>
        <w:ind w:firstLine="1155"/>
        <w:jc w:val="both"/>
        <w:textAlignment w:val="center"/>
        <w:divId w:val="96234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осъществяват патентна дейност в повече от един обект, </w:t>
      </w:r>
      <w:r>
        <w:rPr>
          <w:rFonts w:ascii="Times New Roman" w:eastAsia="Times New Roman" w:hAnsi="Times New Roman" w:cs="Times New Roman"/>
          <w:color w:val="000000"/>
          <w:sz w:val="24"/>
          <w:szCs w:val="24"/>
        </w:rPr>
        <w:t>дължат данък за всеки обект поотделно.</w:t>
      </w:r>
    </w:p>
    <w:p w14:paraId="584667C5" w14:textId="77777777" w:rsidR="00000000" w:rsidRDefault="007C2192">
      <w:pPr>
        <w:spacing w:after="0" w:line="240" w:lineRule="auto"/>
        <w:ind w:firstLine="1155"/>
        <w:jc w:val="both"/>
        <w:textAlignment w:val="center"/>
        <w:divId w:val="160615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патентната дейност започва или се прекратява през течение на годината, с изключение на дейностите, посочени в т. 1 и 2 на приложение № 4, данъкът се определя пропорционално на броя на тримесечията на извърш</w:t>
      </w:r>
      <w:r>
        <w:rPr>
          <w:rFonts w:ascii="Times New Roman" w:eastAsia="Times New Roman" w:hAnsi="Times New Roman" w:cs="Times New Roman"/>
          <w:color w:val="000000"/>
          <w:sz w:val="24"/>
          <w:szCs w:val="24"/>
        </w:rPr>
        <w:t>ване на дейността, включително тримесечието на започване или прекратяване на дейността.</w:t>
      </w:r>
    </w:p>
    <w:p w14:paraId="2007DC9E" w14:textId="77777777" w:rsidR="00000000" w:rsidRDefault="007C2192">
      <w:pPr>
        <w:spacing w:after="0" w:line="240" w:lineRule="auto"/>
        <w:ind w:firstLine="1155"/>
        <w:jc w:val="both"/>
        <w:textAlignment w:val="center"/>
        <w:divId w:val="10246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рамките на една патентна дейност, с изключение на дейностите, посочени в т. 1 и 2 на приложение № 4, през течение на годината се промени обстоятелство, свъ</w:t>
      </w:r>
      <w:r>
        <w:rPr>
          <w:rFonts w:ascii="Times New Roman" w:eastAsia="Times New Roman" w:hAnsi="Times New Roman" w:cs="Times New Roman"/>
          <w:color w:val="000000"/>
          <w:sz w:val="24"/>
          <w:szCs w:val="24"/>
        </w:rPr>
        <w:t>рзано с определянето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14:paraId="68A74A06" w14:textId="77777777" w:rsidR="00000000" w:rsidRDefault="007C2192">
      <w:pPr>
        <w:spacing w:after="0" w:line="240" w:lineRule="auto"/>
        <w:ind w:firstLine="1155"/>
        <w:jc w:val="both"/>
        <w:textAlignment w:val="center"/>
        <w:divId w:val="33823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в рамките на една патентна дейност от </w:t>
      </w:r>
      <w:r>
        <w:rPr>
          <w:rFonts w:ascii="Times New Roman" w:eastAsia="Times New Roman" w:hAnsi="Times New Roman" w:cs="Times New Roman"/>
          <w:color w:val="000000"/>
          <w:sz w:val="24"/>
          <w:szCs w:val="24"/>
        </w:rPr>
        <w:t>посочените в т. 1 и 2 на приложение № 4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w:t>
      </w:r>
      <w:r>
        <w:rPr>
          <w:rFonts w:ascii="Times New Roman" w:eastAsia="Times New Roman" w:hAnsi="Times New Roman" w:cs="Times New Roman"/>
          <w:color w:val="000000"/>
          <w:sz w:val="24"/>
          <w:szCs w:val="24"/>
        </w:rPr>
        <w:t>вата.</w:t>
      </w:r>
    </w:p>
    <w:p w14:paraId="74CFC3F5" w14:textId="77777777" w:rsidR="00000000" w:rsidRDefault="007C2192">
      <w:pPr>
        <w:spacing w:after="0" w:line="240" w:lineRule="auto"/>
        <w:ind w:firstLine="1155"/>
        <w:jc w:val="both"/>
        <w:textAlignment w:val="center"/>
        <w:divId w:val="64304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2008 г., в сила от 01.01.2009 г.) Лицата, които осъществяват в един обект едновременно патентните дейности по т. 3 и 31 от приложение № 4, дължат данък само за дейността по т. 3 от приложение № 4.</w:t>
      </w:r>
    </w:p>
    <w:p w14:paraId="619D90E7" w14:textId="77777777" w:rsidR="00000000" w:rsidRDefault="007C2192">
      <w:pPr>
        <w:spacing w:after="0" w:line="240" w:lineRule="auto"/>
        <w:ind w:firstLine="1155"/>
        <w:jc w:val="both"/>
        <w:textAlignment w:val="center"/>
        <w:divId w:val="207912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 ДВ, бр. 95 от </w:t>
      </w:r>
      <w:r>
        <w:rPr>
          <w:rFonts w:ascii="Times New Roman" w:eastAsia="Times New Roman" w:hAnsi="Times New Roman" w:cs="Times New Roman"/>
          <w:color w:val="000000"/>
          <w:sz w:val="24"/>
          <w:szCs w:val="24"/>
        </w:rPr>
        <w:t xml:space="preserve">2009 г., в сила от 01.01.2010 г.) 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w:t>
      </w:r>
      <w:proofErr w:type="spellStart"/>
      <w:r>
        <w:rPr>
          <w:rFonts w:ascii="Times New Roman" w:eastAsia="Times New Roman" w:hAnsi="Times New Roman" w:cs="Times New Roman"/>
          <w:color w:val="000000"/>
          <w:sz w:val="24"/>
          <w:szCs w:val="24"/>
        </w:rPr>
        <w:t>прехвърлителят</w:t>
      </w:r>
      <w:proofErr w:type="spellEnd"/>
      <w:r>
        <w:rPr>
          <w:rFonts w:ascii="Times New Roman" w:eastAsia="Times New Roman" w:hAnsi="Times New Roman" w:cs="Times New Roman"/>
          <w:color w:val="000000"/>
          <w:sz w:val="24"/>
          <w:szCs w:val="24"/>
        </w:rPr>
        <w:t xml:space="preserve"> - включително за тримесечието на прехв</w:t>
      </w:r>
      <w:r>
        <w:rPr>
          <w:rFonts w:ascii="Times New Roman" w:eastAsia="Times New Roman" w:hAnsi="Times New Roman" w:cs="Times New Roman"/>
          <w:color w:val="000000"/>
          <w:sz w:val="24"/>
          <w:szCs w:val="24"/>
        </w:rPr>
        <w:t>ърлянето, и за дейностите, посочени в т. 1 и 2 на приложение № 4.</w:t>
      </w:r>
    </w:p>
    <w:p w14:paraId="74CCD458" w14:textId="77777777" w:rsidR="00000000" w:rsidRDefault="007C2192">
      <w:pPr>
        <w:spacing w:after="0" w:line="240" w:lineRule="auto"/>
        <w:ind w:firstLine="1155"/>
        <w:jc w:val="both"/>
        <w:textAlignment w:val="center"/>
        <w:divId w:val="87184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105 от 2008 г., в сила от 01.01.2009 г., предишна ал. 7 - ДВ, бр. 95 от 2009 г., в сила от 01.01.2010 г.) Доходите от дейности, които не са посочени в приложени</w:t>
      </w:r>
      <w:r>
        <w:rPr>
          <w:rFonts w:ascii="Times New Roman" w:eastAsia="Times New Roman" w:hAnsi="Times New Roman" w:cs="Times New Roman"/>
          <w:color w:val="000000"/>
          <w:sz w:val="24"/>
          <w:szCs w:val="24"/>
        </w:rPr>
        <w:t>е № 4, се облагат по общия ред на Закона за данъците върху доходите на физическите лица.</w:t>
      </w:r>
    </w:p>
    <w:p w14:paraId="70FB196B" w14:textId="77777777" w:rsidR="00000000" w:rsidRDefault="007C2192">
      <w:pPr>
        <w:spacing w:after="120" w:line="240" w:lineRule="auto"/>
        <w:ind w:firstLine="1155"/>
        <w:jc w:val="both"/>
        <w:textAlignment w:val="center"/>
        <w:divId w:val="1548222781"/>
        <w:rPr>
          <w:rFonts w:ascii="Times New Roman" w:eastAsia="Times New Roman" w:hAnsi="Times New Roman" w:cs="Times New Roman"/>
          <w:color w:val="000000"/>
          <w:sz w:val="24"/>
          <w:szCs w:val="24"/>
        </w:rPr>
      </w:pPr>
    </w:p>
    <w:p w14:paraId="6C0B1BF9" w14:textId="77777777" w:rsidR="00000000" w:rsidRDefault="007C2192">
      <w:pPr>
        <w:spacing w:after="0" w:line="240" w:lineRule="auto"/>
        <w:ind w:firstLine="1155"/>
        <w:jc w:val="both"/>
        <w:textAlignment w:val="center"/>
        <w:divId w:val="34775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61м. (Нов - ДВ, бр. 110 от 2007 г., в сила от 01.01.2008 г.) (1) Данъчно задължените лица, които подлежат на облагане с патентен данък, могат да ползват данъчни </w:t>
      </w:r>
      <w:r>
        <w:rPr>
          <w:rFonts w:ascii="Times New Roman" w:eastAsia="Times New Roman" w:hAnsi="Times New Roman" w:cs="Times New Roman"/>
          <w:color w:val="000000"/>
          <w:sz w:val="24"/>
          <w:szCs w:val="24"/>
        </w:rPr>
        <w:t>облекчения в следната поредност:</w:t>
      </w:r>
    </w:p>
    <w:p w14:paraId="013D1446" w14:textId="77777777" w:rsidR="00000000" w:rsidRDefault="007C2192">
      <w:pPr>
        <w:spacing w:after="0" w:line="240" w:lineRule="auto"/>
        <w:ind w:firstLine="1155"/>
        <w:jc w:val="both"/>
        <w:textAlignment w:val="center"/>
        <w:divId w:val="66574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w:t>
      </w:r>
      <w:r>
        <w:rPr>
          <w:rFonts w:ascii="Times New Roman" w:eastAsia="Times New Roman" w:hAnsi="Times New Roman" w:cs="Times New Roman"/>
          <w:color w:val="000000"/>
          <w:sz w:val="24"/>
          <w:szCs w:val="24"/>
        </w:rPr>
        <w:t>извършват дейността лично и не наемат работници за тази дейност през цялата данъчна година;</w:t>
      </w:r>
    </w:p>
    <w:p w14:paraId="1F3F7BCD" w14:textId="77777777" w:rsidR="00000000" w:rsidRDefault="007C2192">
      <w:pPr>
        <w:spacing w:after="0" w:line="240" w:lineRule="auto"/>
        <w:ind w:firstLine="1155"/>
        <w:jc w:val="both"/>
        <w:textAlignment w:val="center"/>
        <w:divId w:val="204146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физическите лица, включително едноличните търговци, които извършват с личен труд през цялата данъчна годи</w:t>
      </w:r>
      <w:r>
        <w:rPr>
          <w:rFonts w:ascii="Times New Roman" w:eastAsia="Times New Roman" w:hAnsi="Times New Roman" w:cs="Times New Roman"/>
          <w:color w:val="000000"/>
          <w:sz w:val="24"/>
          <w:szCs w:val="24"/>
        </w:rPr>
        <w:t>на два или три вида патентна дейност от посочените в т. 1 - 36 от приложение № 4, заплащат патентния данък само за тази дейност, за която определеният данък е с най-висок размер; за извършване на повече от три дейности облекчението не се прилага;</w:t>
      </w:r>
    </w:p>
    <w:p w14:paraId="617D2E0E" w14:textId="77777777" w:rsidR="00000000" w:rsidRDefault="007C2192">
      <w:pPr>
        <w:spacing w:after="0" w:line="240" w:lineRule="auto"/>
        <w:ind w:firstLine="1155"/>
        <w:jc w:val="both"/>
        <w:textAlignment w:val="center"/>
        <w:divId w:val="114265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физиче</w:t>
      </w:r>
      <w:r>
        <w:rPr>
          <w:rFonts w:ascii="Times New Roman" w:eastAsia="Times New Roman" w:hAnsi="Times New Roman" w:cs="Times New Roman"/>
          <w:color w:val="000000"/>
          <w:sz w:val="24"/>
          <w:szCs w:val="24"/>
        </w:rPr>
        <w:t xml:space="preserve">ските лица, включително едноличните търговци, които са пенсионери и извършват патентна дейност, посочена в т. 5, 6, 8 - 15, 18 - 20, 25, 27 - 29 и 31 на приложение № 4, заплащат 50 на сто от определения патентен данък за съответната дейност, ако извършват </w:t>
      </w:r>
      <w:r>
        <w:rPr>
          <w:rFonts w:ascii="Times New Roman" w:eastAsia="Times New Roman" w:hAnsi="Times New Roman" w:cs="Times New Roman"/>
          <w:color w:val="000000"/>
          <w:sz w:val="24"/>
          <w:szCs w:val="24"/>
        </w:rPr>
        <w:t>дейността лично и не наемат работници през цялата данъчна година;</w:t>
      </w:r>
    </w:p>
    <w:p w14:paraId="1A5CB87A" w14:textId="77777777" w:rsidR="00000000" w:rsidRDefault="007C2192">
      <w:pPr>
        <w:spacing w:after="0" w:line="240" w:lineRule="auto"/>
        <w:ind w:firstLine="1155"/>
        <w:jc w:val="both"/>
        <w:textAlignment w:val="center"/>
        <w:divId w:val="96948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2011 г.) 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w:t>
      </w:r>
      <w:r>
        <w:rPr>
          <w:rFonts w:ascii="Times New Roman" w:eastAsia="Times New Roman" w:hAnsi="Times New Roman" w:cs="Times New Roman"/>
          <w:color w:val="000000"/>
          <w:sz w:val="24"/>
          <w:szCs w:val="24"/>
        </w:rPr>
        <w:t>ие № 4, заплащат 50 на сто от определения патентен данък за съответното работно място; намалението се ползва, при условие че към декларацията по чл. 61н е приложено копие от удостоверението за вписване в регистъра на чираците, издадено от съответната регио</w:t>
      </w:r>
      <w:r>
        <w:rPr>
          <w:rFonts w:ascii="Times New Roman" w:eastAsia="Times New Roman" w:hAnsi="Times New Roman" w:cs="Times New Roman"/>
          <w:color w:val="000000"/>
          <w:sz w:val="24"/>
          <w:szCs w:val="24"/>
        </w:rPr>
        <w:t>нална занаятчийска камара.</w:t>
      </w:r>
    </w:p>
    <w:p w14:paraId="721DD2F8" w14:textId="77777777" w:rsidR="00000000" w:rsidRDefault="007C2192">
      <w:pPr>
        <w:spacing w:after="0" w:line="240" w:lineRule="auto"/>
        <w:ind w:firstLine="1155"/>
        <w:jc w:val="both"/>
        <w:textAlignment w:val="center"/>
        <w:divId w:val="76697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Независимо от чл. 61л, ал. 4 данъчното облекчение по ал. 1, т. 1 се ползва за цялата данъчна година, през която настъпва неработоспособността или изтича срокът на валидност на решението.</w:t>
      </w:r>
    </w:p>
    <w:p w14:paraId="7D336C33" w14:textId="77777777" w:rsidR="00000000" w:rsidRDefault="007C2192">
      <w:pPr>
        <w:spacing w:after="120" w:line="240" w:lineRule="auto"/>
        <w:ind w:firstLine="1155"/>
        <w:jc w:val="both"/>
        <w:textAlignment w:val="center"/>
        <w:divId w:val="1180778493"/>
        <w:rPr>
          <w:rFonts w:ascii="Times New Roman" w:eastAsia="Times New Roman" w:hAnsi="Times New Roman" w:cs="Times New Roman"/>
          <w:color w:val="000000"/>
          <w:sz w:val="24"/>
          <w:szCs w:val="24"/>
        </w:rPr>
      </w:pPr>
    </w:p>
    <w:p w14:paraId="38CAE753" w14:textId="77777777" w:rsidR="00000000" w:rsidRDefault="007C2192">
      <w:pPr>
        <w:spacing w:after="0" w:line="240" w:lineRule="auto"/>
        <w:ind w:firstLine="1155"/>
        <w:jc w:val="both"/>
        <w:textAlignment w:val="center"/>
        <w:divId w:val="192742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61н. (Нов - ДВ, бр. 110 от 2007 г., в сила от 01.01.2008 г.</w:t>
      </w:r>
      <w:r>
        <w:rPr>
          <w:rFonts w:ascii="Times New Roman" w:eastAsia="Times New Roman" w:hAnsi="Times New Roman" w:cs="Times New Roman"/>
          <w:color w:val="000000"/>
          <w:sz w:val="24"/>
          <w:szCs w:val="24"/>
        </w:rPr>
        <w:t>) (1) Лицата, които подлежат на облагане с патентен данък, подават данъчна декларация по образец, в която декларират до 31 януари на текущата година обстоятелствата, свързани с определянето на данъка. В случаите на започване на дейността след тази дата дан</w:t>
      </w:r>
      <w:r>
        <w:rPr>
          <w:rFonts w:ascii="Times New Roman" w:eastAsia="Times New Roman" w:hAnsi="Times New Roman" w:cs="Times New Roman"/>
          <w:color w:val="000000"/>
          <w:sz w:val="24"/>
          <w:szCs w:val="24"/>
        </w:rPr>
        <w:t>ъчната декларация се подава непосредствено преди започването на дейността.</w:t>
      </w:r>
    </w:p>
    <w:p w14:paraId="5B192C4C" w14:textId="77777777" w:rsidR="00000000" w:rsidRDefault="007C2192">
      <w:pPr>
        <w:spacing w:after="0" w:line="240" w:lineRule="auto"/>
        <w:ind w:firstLine="1155"/>
        <w:jc w:val="both"/>
        <w:textAlignment w:val="center"/>
        <w:divId w:val="197259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до 31 януари на текущата година са подали данъчната декларация по ал. 1 и в същия срок са заплатили пълния размер на </w:t>
      </w:r>
      <w:r>
        <w:rPr>
          <w:rFonts w:ascii="Times New Roman" w:eastAsia="Times New Roman" w:hAnsi="Times New Roman" w:cs="Times New Roman"/>
          <w:color w:val="000000"/>
          <w:sz w:val="24"/>
          <w:szCs w:val="24"/>
        </w:rPr>
        <w:lastRenderedPageBreak/>
        <w:t>патентния данък, определен съгласно деклариран</w:t>
      </w:r>
      <w:r>
        <w:rPr>
          <w:rFonts w:ascii="Times New Roman" w:eastAsia="Times New Roman" w:hAnsi="Times New Roman" w:cs="Times New Roman"/>
          <w:color w:val="000000"/>
          <w:sz w:val="24"/>
          <w:szCs w:val="24"/>
        </w:rPr>
        <w:t>ите обстоятелства, ползват отстъпка 5 на сто.</w:t>
      </w:r>
    </w:p>
    <w:p w14:paraId="6FC554F2" w14:textId="77777777" w:rsidR="00000000" w:rsidRDefault="007C2192">
      <w:pPr>
        <w:spacing w:after="0" w:line="240" w:lineRule="auto"/>
        <w:ind w:firstLine="1155"/>
        <w:jc w:val="both"/>
        <w:textAlignment w:val="center"/>
        <w:divId w:val="135168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95 от 2009 г., в сила от 01.01.2010 г.) Лицата подават декларация по ал. 1 за всички промени в обстоятелствата, свързани с определянето на данъка, в 7-дневен срок от настъпването на съответн</w:t>
      </w:r>
      <w:r>
        <w:rPr>
          <w:rFonts w:ascii="Times New Roman" w:eastAsia="Times New Roman" w:hAnsi="Times New Roman" w:cs="Times New Roman"/>
          <w:color w:val="000000"/>
          <w:sz w:val="24"/>
          <w:szCs w:val="24"/>
        </w:rPr>
        <w:t xml:space="preserve">ото обстоятелство. При прехвърляне на предприятието на едноличен търговец декларация се подава и от </w:t>
      </w:r>
      <w:proofErr w:type="spellStart"/>
      <w:r>
        <w:rPr>
          <w:rFonts w:ascii="Times New Roman" w:eastAsia="Times New Roman" w:hAnsi="Times New Roman" w:cs="Times New Roman"/>
          <w:color w:val="000000"/>
          <w:sz w:val="24"/>
          <w:szCs w:val="24"/>
        </w:rPr>
        <w:t>прехвърлителя</w:t>
      </w:r>
      <w:proofErr w:type="spellEnd"/>
      <w:r>
        <w:rPr>
          <w:rFonts w:ascii="Times New Roman" w:eastAsia="Times New Roman" w:hAnsi="Times New Roman" w:cs="Times New Roman"/>
          <w:color w:val="000000"/>
          <w:sz w:val="24"/>
          <w:szCs w:val="24"/>
        </w:rPr>
        <w:t>, и от приобретателя в 7-дневен срок от датата на прехвърлянето.</w:t>
      </w:r>
    </w:p>
    <w:p w14:paraId="0058B2FE" w14:textId="77777777" w:rsidR="00000000" w:rsidRDefault="007C2192">
      <w:pPr>
        <w:spacing w:after="0" w:line="240" w:lineRule="auto"/>
        <w:ind w:firstLine="1155"/>
        <w:jc w:val="both"/>
        <w:textAlignment w:val="center"/>
        <w:divId w:val="62137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подават данъчна декларация по ал. 1 и за възникването на обстоятелс</w:t>
      </w:r>
      <w:r>
        <w:rPr>
          <w:rFonts w:ascii="Times New Roman" w:eastAsia="Times New Roman" w:hAnsi="Times New Roman" w:cs="Times New Roman"/>
          <w:color w:val="000000"/>
          <w:sz w:val="24"/>
          <w:szCs w:val="24"/>
        </w:rPr>
        <w:t>твата по чл. 61и, ал. 1 и 2 през съответния период. Данъчната декларация се подава в срок до края на месеца, следващ месеца, през който са възникнали обстоятелствата по чл. 61и, ал. 1 и 2.</w:t>
      </w:r>
    </w:p>
    <w:p w14:paraId="65D75D1D" w14:textId="77777777" w:rsidR="00000000" w:rsidRDefault="007C2192">
      <w:pPr>
        <w:spacing w:after="120" w:line="240" w:lineRule="auto"/>
        <w:ind w:firstLine="1155"/>
        <w:jc w:val="both"/>
        <w:textAlignment w:val="center"/>
        <w:divId w:val="817649222"/>
        <w:rPr>
          <w:rFonts w:ascii="Times New Roman" w:eastAsia="Times New Roman" w:hAnsi="Times New Roman" w:cs="Times New Roman"/>
          <w:color w:val="000000"/>
          <w:sz w:val="24"/>
          <w:szCs w:val="24"/>
        </w:rPr>
      </w:pPr>
    </w:p>
    <w:p w14:paraId="121C0D23" w14:textId="77777777" w:rsidR="00000000" w:rsidRDefault="007C2192">
      <w:pPr>
        <w:spacing w:after="0" w:line="240" w:lineRule="auto"/>
        <w:ind w:firstLine="1155"/>
        <w:jc w:val="both"/>
        <w:textAlignment w:val="center"/>
        <w:divId w:val="166743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61о. (Нов - ДВ, бр. 110 от 2007 г., в сила от 01.01.2008 г.) </w:t>
      </w:r>
      <w:r>
        <w:rPr>
          <w:rFonts w:ascii="Times New Roman" w:eastAsia="Times New Roman" w:hAnsi="Times New Roman" w:cs="Times New Roman"/>
          <w:color w:val="000000"/>
          <w:sz w:val="24"/>
          <w:szCs w:val="24"/>
        </w:rPr>
        <w:t>(1) Данъчните декларации по чл. 61н се подават в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w:t>
      </w:r>
      <w:r>
        <w:rPr>
          <w:rFonts w:ascii="Times New Roman" w:eastAsia="Times New Roman" w:hAnsi="Times New Roman" w:cs="Times New Roman"/>
          <w:color w:val="000000"/>
          <w:sz w:val="24"/>
          <w:szCs w:val="24"/>
        </w:rPr>
        <w:t>оянният адрес на физическото лице, включително на едноличния търговец.</w:t>
      </w:r>
    </w:p>
    <w:p w14:paraId="5930B348" w14:textId="77777777" w:rsidR="00000000" w:rsidRDefault="007C2192">
      <w:pPr>
        <w:spacing w:after="0" w:line="240" w:lineRule="auto"/>
        <w:ind w:firstLine="1155"/>
        <w:jc w:val="both"/>
        <w:textAlignment w:val="center"/>
        <w:divId w:val="156502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данъчната декларация на чуждестранно физическо лице се подава чрез пълномощник с постоянен адрес в страната, подаването ѝ се извършва в общината, където е постоянният адрес н</w:t>
      </w:r>
      <w:r>
        <w:rPr>
          <w:rFonts w:ascii="Times New Roman" w:eastAsia="Times New Roman" w:hAnsi="Times New Roman" w:cs="Times New Roman"/>
          <w:color w:val="000000"/>
          <w:sz w:val="24"/>
          <w:szCs w:val="24"/>
        </w:rPr>
        <w:t>а пълномощника.</w:t>
      </w:r>
    </w:p>
    <w:p w14:paraId="3C5ABA82" w14:textId="77777777" w:rsidR="00000000" w:rsidRDefault="007C2192">
      <w:pPr>
        <w:spacing w:after="0" w:line="240" w:lineRule="auto"/>
        <w:ind w:firstLine="1155"/>
        <w:jc w:val="both"/>
        <w:textAlignment w:val="center"/>
        <w:divId w:val="175939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1 и 2 данъчната декларация се подава в Столичната община.</w:t>
      </w:r>
    </w:p>
    <w:p w14:paraId="7FB1CF89" w14:textId="77777777" w:rsidR="00000000" w:rsidRDefault="007C2192">
      <w:pPr>
        <w:spacing w:after="0" w:line="240" w:lineRule="auto"/>
        <w:ind w:firstLine="1155"/>
        <w:jc w:val="both"/>
        <w:textAlignment w:val="center"/>
        <w:divId w:val="45410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2009 г., в сила от 01.01.2010 г.) Приема се, че дейността не се извършва от постоянно място, когато промяната през годината на мес</w:t>
      </w:r>
      <w:r>
        <w:rPr>
          <w:rFonts w:ascii="Times New Roman" w:eastAsia="Times New Roman" w:hAnsi="Times New Roman" w:cs="Times New Roman"/>
          <w:color w:val="000000"/>
          <w:sz w:val="24"/>
          <w:szCs w:val="24"/>
        </w:rPr>
        <w:t>тонахождението на обекта, от който се извършва дейността, води до промяна в размера на данъка.</w:t>
      </w:r>
    </w:p>
    <w:p w14:paraId="6373B174" w14:textId="77777777" w:rsidR="00000000" w:rsidRDefault="007C2192">
      <w:pPr>
        <w:spacing w:after="120" w:line="240" w:lineRule="auto"/>
        <w:ind w:firstLine="1155"/>
        <w:jc w:val="both"/>
        <w:textAlignment w:val="center"/>
        <w:divId w:val="273219922"/>
        <w:rPr>
          <w:rFonts w:ascii="Times New Roman" w:eastAsia="Times New Roman" w:hAnsi="Times New Roman" w:cs="Times New Roman"/>
          <w:color w:val="000000"/>
          <w:sz w:val="24"/>
          <w:szCs w:val="24"/>
        </w:rPr>
      </w:pPr>
    </w:p>
    <w:p w14:paraId="686BA48D" w14:textId="77777777" w:rsidR="00000000" w:rsidRDefault="007C2192">
      <w:pPr>
        <w:spacing w:after="0" w:line="240" w:lineRule="auto"/>
        <w:ind w:firstLine="1155"/>
        <w:jc w:val="both"/>
        <w:textAlignment w:val="center"/>
        <w:divId w:val="83915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61п. (Нов - ДВ, бр. 110 от 2007 г., в сила от 01.01.2008 г.) (1) Патентният данък се внася на четири равни вноски, както следва:</w:t>
      </w:r>
    </w:p>
    <w:p w14:paraId="0494A744" w14:textId="77777777" w:rsidR="00000000" w:rsidRDefault="007C2192">
      <w:pPr>
        <w:spacing w:after="0" w:line="240" w:lineRule="auto"/>
        <w:ind w:firstLine="1155"/>
        <w:jc w:val="both"/>
        <w:textAlignment w:val="center"/>
        <w:divId w:val="164353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първото тримесечие -</w:t>
      </w:r>
      <w:r>
        <w:rPr>
          <w:rFonts w:ascii="Times New Roman" w:eastAsia="Times New Roman" w:hAnsi="Times New Roman" w:cs="Times New Roman"/>
          <w:color w:val="000000"/>
          <w:sz w:val="24"/>
          <w:szCs w:val="24"/>
        </w:rPr>
        <w:t xml:space="preserve"> до 31 януари;</w:t>
      </w:r>
    </w:p>
    <w:p w14:paraId="55E1A0B6" w14:textId="77777777" w:rsidR="00000000" w:rsidRDefault="007C2192">
      <w:pPr>
        <w:spacing w:after="0" w:line="240" w:lineRule="auto"/>
        <w:ind w:firstLine="1155"/>
        <w:jc w:val="both"/>
        <w:textAlignment w:val="center"/>
        <w:divId w:val="51026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второто тримесечие - до 30 април;</w:t>
      </w:r>
    </w:p>
    <w:p w14:paraId="4BDF4B1F" w14:textId="77777777" w:rsidR="00000000" w:rsidRDefault="007C2192">
      <w:pPr>
        <w:spacing w:after="0" w:line="240" w:lineRule="auto"/>
        <w:ind w:firstLine="1155"/>
        <w:jc w:val="both"/>
        <w:textAlignment w:val="center"/>
        <w:divId w:val="179236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третото тримесечие - до 31 юли;</w:t>
      </w:r>
    </w:p>
    <w:p w14:paraId="5051B868" w14:textId="77777777" w:rsidR="00000000" w:rsidRDefault="007C2192">
      <w:pPr>
        <w:spacing w:after="0" w:line="240" w:lineRule="auto"/>
        <w:ind w:firstLine="1155"/>
        <w:jc w:val="both"/>
        <w:textAlignment w:val="center"/>
        <w:divId w:val="60065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четвъртото тримесечие - до 31 октомври.</w:t>
      </w:r>
    </w:p>
    <w:p w14:paraId="6A1C46F2" w14:textId="77777777" w:rsidR="00000000" w:rsidRDefault="007C2192">
      <w:pPr>
        <w:spacing w:after="0" w:line="240" w:lineRule="auto"/>
        <w:ind w:firstLine="1155"/>
        <w:jc w:val="both"/>
        <w:textAlignment w:val="center"/>
        <w:divId w:val="35758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възникне задължение за внасяне на патентния данък през годината, дължимата част от данъка за текущото трим</w:t>
      </w:r>
      <w:r>
        <w:rPr>
          <w:rFonts w:ascii="Times New Roman" w:eastAsia="Times New Roman" w:hAnsi="Times New Roman" w:cs="Times New Roman"/>
          <w:color w:val="000000"/>
          <w:sz w:val="24"/>
          <w:szCs w:val="24"/>
        </w:rPr>
        <w:t>есечие се внася в 7-дневен срок от датата на подаване на декларацията по чл. 61н, а когато декларация не е подадена - в 7-дневен срок от изтичане на срока за подаването ѝ.</w:t>
      </w:r>
    </w:p>
    <w:p w14:paraId="59DA9199" w14:textId="77777777" w:rsidR="00000000" w:rsidRDefault="007C2192">
      <w:pPr>
        <w:spacing w:after="0" w:line="240" w:lineRule="auto"/>
        <w:ind w:firstLine="1155"/>
        <w:jc w:val="both"/>
        <w:textAlignment w:val="center"/>
        <w:divId w:val="170532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Патентният данък се внася в приход на общината, на територията на която се намир</w:t>
      </w:r>
      <w:r>
        <w:rPr>
          <w:rFonts w:ascii="Times New Roman" w:eastAsia="Times New Roman" w:hAnsi="Times New Roman" w:cs="Times New Roman"/>
          <w:color w:val="000000"/>
          <w:sz w:val="24"/>
          <w:szCs w:val="24"/>
        </w:rPr>
        <w:t>а обектът, в който се извършва патентната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w:t>
      </w:r>
      <w:r>
        <w:rPr>
          <w:rFonts w:ascii="Times New Roman" w:eastAsia="Times New Roman" w:hAnsi="Times New Roman" w:cs="Times New Roman"/>
          <w:color w:val="000000"/>
          <w:sz w:val="24"/>
          <w:szCs w:val="24"/>
        </w:rPr>
        <w:t>те по чл. 61о, ал. 2 и 3 данъкът се внася в приход на общината по постоянния адрес на пълномощника, съответно в Столичната община.</w:t>
      </w:r>
    </w:p>
    <w:p w14:paraId="311072B3" w14:textId="77777777" w:rsidR="00000000" w:rsidRDefault="007C2192">
      <w:pPr>
        <w:spacing w:after="120" w:line="240" w:lineRule="auto"/>
        <w:ind w:firstLine="1155"/>
        <w:jc w:val="both"/>
        <w:textAlignment w:val="center"/>
        <w:divId w:val="1961262441"/>
        <w:rPr>
          <w:rFonts w:ascii="Times New Roman" w:eastAsia="Times New Roman" w:hAnsi="Times New Roman" w:cs="Times New Roman"/>
          <w:color w:val="000000"/>
          <w:sz w:val="24"/>
          <w:szCs w:val="24"/>
        </w:rPr>
      </w:pPr>
    </w:p>
    <w:p w14:paraId="5F0D07E1" w14:textId="77777777" w:rsidR="00000000" w:rsidRDefault="007C2192">
      <w:pPr>
        <w:spacing w:before="100" w:beforeAutospacing="1" w:after="100" w:afterAutospacing="1" w:line="240" w:lineRule="auto"/>
        <w:jc w:val="center"/>
        <w:textAlignment w:val="center"/>
        <w:divId w:val="127621508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VII.</w:t>
      </w:r>
      <w:r>
        <w:rPr>
          <w:rFonts w:ascii="Times New Roman" w:hAnsi="Times New Roman" w:cs="Times New Roman"/>
          <w:b/>
          <w:bCs/>
          <w:color w:val="000000"/>
          <w:sz w:val="26"/>
          <w:szCs w:val="26"/>
        </w:rPr>
        <w:br/>
        <w:t>Туристически данък (Нов - ДВ, бр. 98 от 2010 г., в сила от 01.01.2011 г.)</w:t>
      </w:r>
    </w:p>
    <w:p w14:paraId="11F42E30" w14:textId="77777777" w:rsidR="00000000" w:rsidRDefault="007C2192">
      <w:pPr>
        <w:spacing w:after="0" w:line="240" w:lineRule="auto"/>
        <w:ind w:firstLine="1155"/>
        <w:jc w:val="both"/>
        <w:textAlignment w:val="center"/>
        <w:divId w:val="55307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61р. (Нов - ДВ, бр. 98 от 2010 г</w:t>
      </w:r>
      <w:r>
        <w:rPr>
          <w:rFonts w:ascii="Times New Roman" w:eastAsia="Times New Roman" w:hAnsi="Times New Roman" w:cs="Times New Roman"/>
          <w:color w:val="000000"/>
          <w:sz w:val="24"/>
          <w:szCs w:val="24"/>
        </w:rPr>
        <w:t>., в сила от 01.01.2011 г.) (1) С туристически данък се облагат нощувките.</w:t>
      </w:r>
    </w:p>
    <w:p w14:paraId="5F9CAD0B" w14:textId="77777777" w:rsidR="00000000" w:rsidRDefault="007C2192">
      <w:pPr>
        <w:spacing w:after="0" w:line="240" w:lineRule="auto"/>
        <w:ind w:firstLine="1155"/>
        <w:jc w:val="both"/>
        <w:textAlignment w:val="center"/>
        <w:divId w:val="16922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Данъчно задължени лица са лицата, предлагащи нощувки.</w:t>
      </w:r>
    </w:p>
    <w:p w14:paraId="18A77563" w14:textId="77777777" w:rsidR="00000000" w:rsidRDefault="007C2192">
      <w:pPr>
        <w:spacing w:after="0" w:line="240" w:lineRule="auto"/>
        <w:ind w:firstLine="1155"/>
        <w:jc w:val="both"/>
        <w:textAlignment w:val="center"/>
        <w:divId w:val="24465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2013 г., в сила от 26.03.2013 г.) Лицата по ал. 2 внасят данъка в приход на бюджета на общината п</w:t>
      </w:r>
      <w:r>
        <w:rPr>
          <w:rFonts w:ascii="Times New Roman" w:eastAsia="Times New Roman" w:hAnsi="Times New Roman" w:cs="Times New Roman"/>
          <w:color w:val="000000"/>
          <w:sz w:val="24"/>
          <w:szCs w:val="24"/>
        </w:rPr>
        <w:t>о местонахождение на местата за настаняване по смисъла на Закона за туризма.</w:t>
      </w:r>
    </w:p>
    <w:p w14:paraId="6B4F0A23" w14:textId="77777777" w:rsidR="00000000" w:rsidRDefault="007C2192">
      <w:pPr>
        <w:spacing w:after="0" w:line="240" w:lineRule="auto"/>
        <w:ind w:firstLine="1155"/>
        <w:jc w:val="both"/>
        <w:textAlignment w:val="center"/>
        <w:divId w:val="133051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Данъкът задължително се посочва отделно в документа, издаден от данъчно задълженото лице към лицето, ползващо нощувка.</w:t>
      </w:r>
    </w:p>
    <w:p w14:paraId="5244E33D" w14:textId="77777777" w:rsidR="00000000" w:rsidRDefault="007C2192">
      <w:pPr>
        <w:spacing w:after="0" w:line="240" w:lineRule="auto"/>
        <w:ind w:firstLine="1155"/>
        <w:jc w:val="both"/>
        <w:textAlignment w:val="center"/>
        <w:divId w:val="164077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71 от 2020 г., в сила от 11.08.2020 </w:t>
      </w:r>
      <w:r>
        <w:rPr>
          <w:rFonts w:ascii="Times New Roman" w:eastAsia="Times New Roman" w:hAnsi="Times New Roman" w:cs="Times New Roman"/>
          <w:color w:val="000000"/>
          <w:sz w:val="24"/>
          <w:szCs w:val="24"/>
        </w:rPr>
        <w:t>г.) Лицата по ал. 2 подават декларация по образец до 31 януари на всяка година за облагане с туристически данък за предходната календарна година.</w:t>
      </w:r>
    </w:p>
    <w:p w14:paraId="37CE852F" w14:textId="77777777" w:rsidR="00000000" w:rsidRDefault="007C2192">
      <w:pPr>
        <w:spacing w:after="120" w:line="240" w:lineRule="auto"/>
        <w:ind w:firstLine="1155"/>
        <w:jc w:val="both"/>
        <w:textAlignment w:val="center"/>
        <w:divId w:val="1252658917"/>
        <w:rPr>
          <w:rFonts w:ascii="Times New Roman" w:eastAsia="Times New Roman" w:hAnsi="Times New Roman" w:cs="Times New Roman"/>
          <w:color w:val="000000"/>
          <w:sz w:val="24"/>
          <w:szCs w:val="24"/>
        </w:rPr>
      </w:pPr>
    </w:p>
    <w:p w14:paraId="08D836BE" w14:textId="77777777" w:rsidR="00000000" w:rsidRDefault="007C2192">
      <w:pPr>
        <w:spacing w:after="0" w:line="240" w:lineRule="auto"/>
        <w:ind w:firstLine="1155"/>
        <w:jc w:val="both"/>
        <w:textAlignment w:val="center"/>
        <w:divId w:val="188640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61с. (Нов - ДВ, бр. 98 от 2010 г., в сила от 01.01.2011 г.) (1) (Изм. - ДВ, бр. 30 от 2013 г., в сила от</w:t>
      </w:r>
      <w:r>
        <w:rPr>
          <w:rFonts w:ascii="Times New Roman" w:eastAsia="Times New Roman" w:hAnsi="Times New Roman" w:cs="Times New Roman"/>
          <w:color w:val="000000"/>
          <w:sz w:val="24"/>
          <w:szCs w:val="24"/>
        </w:rPr>
        <w:t xml:space="preserve"> 26.03.2013 г., доп. - ДВ, бр. 18 от 2020 г., в сила от 28.02.2020 г.) Общинският съвет определя с наредбата по чл. 1, ал. 2 размера на данъка в граници от 0,20 лв. до 3,00 лв. за всяка нощувка съобразно населените места в общината и категорията или регист</w:t>
      </w:r>
      <w:r>
        <w:rPr>
          <w:rFonts w:ascii="Times New Roman" w:eastAsia="Times New Roman" w:hAnsi="Times New Roman" w:cs="Times New Roman"/>
          <w:color w:val="000000"/>
          <w:sz w:val="24"/>
          <w:szCs w:val="24"/>
        </w:rPr>
        <w:t>рацията на местата за настаняване по Закона за туризма.</w:t>
      </w:r>
    </w:p>
    <w:p w14:paraId="69B8C241" w14:textId="77777777" w:rsidR="00000000" w:rsidRDefault="007C2192">
      <w:pPr>
        <w:spacing w:after="0" w:line="240" w:lineRule="auto"/>
        <w:ind w:firstLine="1155"/>
        <w:jc w:val="both"/>
        <w:textAlignment w:val="center"/>
        <w:divId w:val="105816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2019 г., в сила от 01.01.2020 г.) 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w:t>
      </w:r>
      <w:r>
        <w:rPr>
          <w:rFonts w:ascii="Times New Roman" w:eastAsia="Times New Roman" w:hAnsi="Times New Roman" w:cs="Times New Roman"/>
          <w:color w:val="000000"/>
          <w:sz w:val="24"/>
          <w:szCs w:val="24"/>
        </w:rPr>
        <w:t xml:space="preserve"> на туризма, като броят на предоставените нощувки за месеца се умножи по размера на данъка по ал. 1.</w:t>
      </w:r>
    </w:p>
    <w:p w14:paraId="70013065" w14:textId="77777777" w:rsidR="00000000" w:rsidRDefault="007C2192">
      <w:pPr>
        <w:spacing w:after="0" w:line="240" w:lineRule="auto"/>
        <w:ind w:firstLine="1155"/>
        <w:jc w:val="both"/>
        <w:textAlignment w:val="center"/>
        <w:divId w:val="201498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96 от 2019 г., в сила от 01.01.2020 г.) Министерството на туризма непосредствено след изтичане на календарния месец, както и след изтич</w:t>
      </w:r>
      <w:r>
        <w:rPr>
          <w:rFonts w:ascii="Times New Roman" w:eastAsia="Times New Roman" w:hAnsi="Times New Roman" w:cs="Times New Roman"/>
          <w:color w:val="000000"/>
          <w:sz w:val="24"/>
          <w:szCs w:val="24"/>
        </w:rPr>
        <w:t>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чл. 5а.</w:t>
      </w:r>
    </w:p>
    <w:p w14:paraId="78AA8B66" w14:textId="77777777" w:rsidR="00000000" w:rsidRDefault="007C2192">
      <w:pPr>
        <w:spacing w:after="0" w:line="240" w:lineRule="auto"/>
        <w:ind w:firstLine="1155"/>
        <w:jc w:val="both"/>
        <w:textAlignment w:val="center"/>
        <w:divId w:val="4044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(Обявена за п</w:t>
      </w:r>
      <w:r>
        <w:rPr>
          <w:rFonts w:ascii="Times New Roman" w:eastAsia="Times New Roman" w:hAnsi="Times New Roman" w:cs="Times New Roman"/>
          <w:color w:val="000000"/>
          <w:sz w:val="24"/>
          <w:szCs w:val="24"/>
        </w:rPr>
        <w:t xml:space="preserve">ротивоконституционна с РКС № 5 от 2012 г. - ДВ, бр. 30 от 2012 г.) </w:t>
      </w:r>
      <w:r>
        <w:rPr>
          <w:rFonts w:ascii="Times New Roman" w:eastAsia="Times New Roman" w:hAnsi="Times New Roman" w:cs="Times New Roman"/>
          <w:color w:val="FF0000"/>
          <w:sz w:val="24"/>
          <w:szCs w:val="24"/>
        </w:rPr>
        <w:t>Когато сборът на данъка по ал. 2 за календарната година е по-малък от 30 на сто от данъка, определен при пълен капацитет за средството за подслон или мястото за настаняване, разликата се вн</w:t>
      </w:r>
      <w:r>
        <w:rPr>
          <w:rFonts w:ascii="Times New Roman" w:eastAsia="Times New Roman" w:hAnsi="Times New Roman" w:cs="Times New Roman"/>
          <w:color w:val="FF0000"/>
          <w:sz w:val="24"/>
          <w:szCs w:val="24"/>
        </w:rPr>
        <w:t>ася от данъчно задълженото лице в приход на бюджета на общината по местонахождение на средството за подслон или мястото за настаняване до 1 март на следващата календарна година, независимо дали обектът се използва.</w:t>
      </w:r>
    </w:p>
    <w:p w14:paraId="41B2B9DF" w14:textId="77777777" w:rsidR="00000000" w:rsidRDefault="007C2192">
      <w:pPr>
        <w:spacing w:after="0" w:line="240" w:lineRule="auto"/>
        <w:ind w:firstLine="1155"/>
        <w:jc w:val="both"/>
        <w:textAlignment w:val="center"/>
        <w:divId w:val="91601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(Обявена за противоконституционна с Р</w:t>
      </w:r>
      <w:r>
        <w:rPr>
          <w:rFonts w:ascii="Times New Roman" w:eastAsia="Times New Roman" w:hAnsi="Times New Roman" w:cs="Times New Roman"/>
          <w:color w:val="000000"/>
          <w:sz w:val="24"/>
          <w:szCs w:val="24"/>
        </w:rPr>
        <w:t xml:space="preserve">КС № 5 от 2012 г. - ДВ, бр. 30 от 2012 г.) </w:t>
      </w:r>
      <w:r>
        <w:rPr>
          <w:rFonts w:ascii="Times New Roman" w:eastAsia="Times New Roman" w:hAnsi="Times New Roman" w:cs="Times New Roman"/>
          <w:color w:val="FF0000"/>
          <w:sz w:val="24"/>
          <w:szCs w:val="24"/>
        </w:rPr>
        <w:t>Разликата по ал. 4 се определя по следната формула:</w:t>
      </w:r>
    </w:p>
    <w:p w14:paraId="0091768F" w14:textId="77777777" w:rsidR="00000000" w:rsidRDefault="007C2192">
      <w:pPr>
        <w:spacing w:after="0" w:line="240" w:lineRule="auto"/>
        <w:ind w:firstLine="1155"/>
        <w:jc w:val="both"/>
        <w:textAlignment w:val="center"/>
        <w:divId w:val="2030176721"/>
        <w:rPr>
          <w:rFonts w:ascii="Times New Roman" w:eastAsia="Times New Roman" w:hAnsi="Times New Roman" w:cs="Times New Roman"/>
          <w:color w:val="000000"/>
          <w:sz w:val="24"/>
          <w:szCs w:val="24"/>
        </w:rPr>
      </w:pPr>
    </w:p>
    <w:p w14:paraId="677DF78E" w14:textId="77777777" w:rsidR="00000000" w:rsidRDefault="007C2192">
      <w:pPr>
        <w:spacing w:after="0" w:line="240" w:lineRule="auto"/>
        <w:ind w:firstLine="1155"/>
        <w:jc w:val="both"/>
        <w:textAlignment w:val="center"/>
        <w:divId w:val="1272282533"/>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Р = (РДхПКхДх30/100) - ДД,</w:t>
      </w:r>
    </w:p>
    <w:p w14:paraId="668EF7D9" w14:textId="77777777" w:rsidR="00000000" w:rsidRDefault="007C2192">
      <w:pPr>
        <w:spacing w:after="0" w:line="240" w:lineRule="auto"/>
        <w:ind w:firstLine="1155"/>
        <w:jc w:val="both"/>
        <w:textAlignment w:val="center"/>
        <w:divId w:val="2030176721"/>
        <w:rPr>
          <w:rFonts w:ascii="Times New Roman" w:eastAsia="Times New Roman" w:hAnsi="Times New Roman" w:cs="Times New Roman"/>
          <w:color w:val="000000"/>
          <w:sz w:val="24"/>
          <w:szCs w:val="24"/>
        </w:rPr>
      </w:pPr>
    </w:p>
    <w:p w14:paraId="15C72F67" w14:textId="77777777" w:rsidR="00000000" w:rsidRDefault="007C2192">
      <w:pPr>
        <w:spacing w:after="0" w:line="240" w:lineRule="auto"/>
        <w:ind w:firstLine="1155"/>
        <w:jc w:val="both"/>
        <w:textAlignment w:val="center"/>
        <w:divId w:val="1432045049"/>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където:</w:t>
      </w:r>
    </w:p>
    <w:p w14:paraId="157247A8" w14:textId="77777777" w:rsidR="00000000" w:rsidRDefault="007C2192">
      <w:pPr>
        <w:spacing w:after="0" w:line="240" w:lineRule="auto"/>
        <w:ind w:firstLine="1155"/>
        <w:jc w:val="both"/>
        <w:textAlignment w:val="center"/>
        <w:divId w:val="1806582936"/>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Р е разликата за внасяне;</w:t>
      </w:r>
    </w:p>
    <w:p w14:paraId="5C33A536" w14:textId="77777777" w:rsidR="00000000" w:rsidRDefault="007C2192">
      <w:pPr>
        <w:spacing w:after="0" w:line="240" w:lineRule="auto"/>
        <w:ind w:firstLine="1155"/>
        <w:jc w:val="both"/>
        <w:textAlignment w:val="center"/>
        <w:divId w:val="589972977"/>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РД - размерът на данъка по ал. 1;</w:t>
      </w:r>
    </w:p>
    <w:p w14:paraId="4455F6C3" w14:textId="77777777" w:rsidR="00000000" w:rsidRDefault="007C2192">
      <w:pPr>
        <w:spacing w:after="0" w:line="240" w:lineRule="auto"/>
        <w:ind w:firstLine="1155"/>
        <w:jc w:val="both"/>
        <w:textAlignment w:val="center"/>
        <w:divId w:val="1572151738"/>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ПК - пълният капацитет на броя на леглата в средството за подс</w:t>
      </w:r>
      <w:r>
        <w:rPr>
          <w:rFonts w:ascii="Times New Roman" w:eastAsia="Times New Roman" w:hAnsi="Times New Roman" w:cs="Times New Roman"/>
          <w:color w:val="FF0000"/>
          <w:sz w:val="24"/>
          <w:szCs w:val="24"/>
        </w:rPr>
        <w:t>лон или мястото за настаняване за календарната година;</w:t>
      </w:r>
    </w:p>
    <w:p w14:paraId="30E87121" w14:textId="77777777" w:rsidR="00000000" w:rsidRDefault="007C2192">
      <w:pPr>
        <w:spacing w:after="0" w:line="240" w:lineRule="auto"/>
        <w:ind w:firstLine="1155"/>
        <w:jc w:val="both"/>
        <w:textAlignment w:val="center"/>
        <w:divId w:val="1729373755"/>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lastRenderedPageBreak/>
        <w:t>Д - брой дни в годината;</w:t>
      </w:r>
    </w:p>
    <w:p w14:paraId="6048D41B" w14:textId="77777777" w:rsidR="00000000" w:rsidRDefault="007C2192">
      <w:pPr>
        <w:spacing w:after="0" w:line="240" w:lineRule="auto"/>
        <w:ind w:firstLine="1155"/>
        <w:jc w:val="both"/>
        <w:textAlignment w:val="center"/>
        <w:divId w:val="742216861"/>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ДД - сборът на дължимия данък по ал. 2 за календарната година.</w:t>
      </w:r>
    </w:p>
    <w:p w14:paraId="64FDF6D5" w14:textId="77777777" w:rsidR="00000000" w:rsidRDefault="007C2192">
      <w:pPr>
        <w:spacing w:after="0" w:line="240" w:lineRule="auto"/>
        <w:ind w:firstLine="1155"/>
        <w:jc w:val="both"/>
        <w:textAlignment w:val="center"/>
        <w:divId w:val="2030176721"/>
        <w:rPr>
          <w:rFonts w:ascii="Times New Roman" w:eastAsia="Times New Roman" w:hAnsi="Times New Roman" w:cs="Times New Roman"/>
          <w:color w:val="000000"/>
          <w:sz w:val="24"/>
          <w:szCs w:val="24"/>
        </w:rPr>
      </w:pPr>
    </w:p>
    <w:p w14:paraId="7DF34036" w14:textId="77777777" w:rsidR="00000000" w:rsidRDefault="007C2192">
      <w:pPr>
        <w:spacing w:after="0" w:line="240" w:lineRule="auto"/>
        <w:ind w:firstLine="1155"/>
        <w:jc w:val="both"/>
        <w:textAlignment w:val="center"/>
        <w:divId w:val="51265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2019 г., в сила от 01.01.2020 г.) Данните по ал. 3 се предоставят от Министерството н</w:t>
      </w:r>
      <w:r>
        <w:rPr>
          <w:rFonts w:ascii="Times New Roman" w:eastAsia="Times New Roman" w:hAnsi="Times New Roman" w:cs="Times New Roman"/>
          <w:color w:val="000000"/>
          <w:sz w:val="24"/>
          <w:szCs w:val="24"/>
        </w:rPr>
        <w:t>а финансите на общините в срок до три дни след получаването им от Министерството на туризма:</w:t>
      </w:r>
    </w:p>
    <w:p w14:paraId="77F35AF7" w14:textId="77777777" w:rsidR="00000000" w:rsidRDefault="007C2192">
      <w:pPr>
        <w:spacing w:after="0" w:line="240" w:lineRule="auto"/>
        <w:ind w:firstLine="1155"/>
        <w:jc w:val="both"/>
        <w:textAlignment w:val="center"/>
        <w:divId w:val="204698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 и</w:t>
      </w:r>
      <w:r>
        <w:rPr>
          <w:rFonts w:ascii="Times New Roman" w:eastAsia="Times New Roman" w:hAnsi="Times New Roman" w:cs="Times New Roman"/>
          <w:color w:val="000000"/>
          <w:sz w:val="24"/>
          <w:szCs w:val="24"/>
        </w:rPr>
        <w:t xml:space="preserve"> софтуерния продукт за администриране на местните данъци и такси на съответната община, или</w:t>
      </w:r>
    </w:p>
    <w:p w14:paraId="4DF59F9B" w14:textId="77777777" w:rsidR="00000000" w:rsidRDefault="007C2192">
      <w:pPr>
        <w:spacing w:after="0" w:line="240" w:lineRule="auto"/>
        <w:ind w:firstLine="1155"/>
        <w:jc w:val="both"/>
        <w:textAlignment w:val="center"/>
        <w:divId w:val="195817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предоставен оторизиран достъп на съответната община до получената информация от Единната система за туристическа информация.</w:t>
      </w:r>
    </w:p>
    <w:p w14:paraId="62F8CA1C" w14:textId="77777777" w:rsidR="00000000" w:rsidRDefault="007C2192">
      <w:pPr>
        <w:spacing w:after="120" w:line="240" w:lineRule="auto"/>
        <w:ind w:firstLine="1155"/>
        <w:jc w:val="both"/>
        <w:textAlignment w:val="center"/>
        <w:divId w:val="201989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3 - ДВ, бр. 9</w:t>
      </w:r>
      <w:r>
        <w:rPr>
          <w:rFonts w:ascii="Times New Roman" w:eastAsia="Times New Roman" w:hAnsi="Times New Roman" w:cs="Times New Roman"/>
          <w:color w:val="000000"/>
          <w:sz w:val="24"/>
          <w:szCs w:val="24"/>
        </w:rPr>
        <w:t>6 от 2019 г., в сила от 01.01.2020 г.) Дължимият данък по ал. 2 се внася от данъчно задължените лица до 15-о число на месеца, следващ месеца, през който са предоставени нощувките.</w:t>
      </w:r>
    </w:p>
    <w:p w14:paraId="7D6E74FA" w14:textId="77777777" w:rsidR="00000000" w:rsidRDefault="007C2192">
      <w:pPr>
        <w:spacing w:after="0" w:line="240" w:lineRule="auto"/>
        <w:ind w:firstLine="1155"/>
        <w:jc w:val="both"/>
        <w:textAlignment w:val="center"/>
        <w:divId w:val="25968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61т. (Нов - ДВ, бр. 98 от 2010 г., в сила от 01.01.2011 г., изм. - ДВ, б</w:t>
      </w:r>
      <w:r>
        <w:rPr>
          <w:rFonts w:ascii="Times New Roman" w:eastAsia="Times New Roman" w:hAnsi="Times New Roman" w:cs="Times New Roman"/>
          <w:color w:val="000000"/>
          <w:sz w:val="24"/>
          <w:szCs w:val="24"/>
        </w:rPr>
        <w:t>р. 30 от 2013 г., в сила от 26.03.2013 г.) Приходите от туристическия данък се разходват за мероприятия по чл. 11, ал. 2 от Закона за туризма.</w:t>
      </w:r>
    </w:p>
    <w:p w14:paraId="118A8EBD" w14:textId="77777777" w:rsidR="00000000" w:rsidRDefault="007C2192">
      <w:pPr>
        <w:spacing w:after="120" w:line="240" w:lineRule="auto"/>
        <w:ind w:firstLine="1155"/>
        <w:jc w:val="both"/>
        <w:textAlignment w:val="center"/>
        <w:divId w:val="2075734682"/>
        <w:rPr>
          <w:rFonts w:ascii="Times New Roman" w:eastAsia="Times New Roman" w:hAnsi="Times New Roman" w:cs="Times New Roman"/>
          <w:color w:val="000000"/>
          <w:sz w:val="24"/>
          <w:szCs w:val="24"/>
        </w:rPr>
      </w:pPr>
    </w:p>
    <w:p w14:paraId="0B929C24" w14:textId="77777777" w:rsidR="00000000" w:rsidRDefault="007C2192">
      <w:pPr>
        <w:spacing w:before="100" w:beforeAutospacing="1" w:after="100" w:afterAutospacing="1" w:line="240" w:lineRule="auto"/>
        <w:jc w:val="center"/>
        <w:textAlignment w:val="center"/>
        <w:divId w:val="13386552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Данък върху таксиметров превоз на пътници (Нов - ДВ, бр. 32 от 2016 г., в сила от 01.01.2017 г.)</w:t>
      </w:r>
    </w:p>
    <w:p w14:paraId="127CBC64" w14:textId="77777777" w:rsidR="00000000" w:rsidRDefault="007C2192">
      <w:pPr>
        <w:spacing w:after="0" w:line="240" w:lineRule="auto"/>
        <w:ind w:firstLine="1155"/>
        <w:jc w:val="both"/>
        <w:textAlignment w:val="center"/>
        <w:divId w:val="127902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61у. (Нов - ДВ, бр. 32 от 2016 г., в сила от 01.01.2017 г.)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14:paraId="5653FB5A" w14:textId="77777777" w:rsidR="00000000" w:rsidRDefault="007C2192">
      <w:pPr>
        <w:spacing w:after="0" w:line="240" w:lineRule="auto"/>
        <w:ind w:firstLine="1155"/>
        <w:jc w:val="both"/>
        <w:textAlignment w:val="center"/>
        <w:divId w:val="165873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този закон.</w:t>
      </w:r>
    </w:p>
    <w:p w14:paraId="6EDEA048" w14:textId="77777777" w:rsidR="00000000" w:rsidRDefault="007C2192">
      <w:pPr>
        <w:spacing w:after="120" w:line="240" w:lineRule="auto"/>
        <w:ind w:firstLine="1155"/>
        <w:jc w:val="both"/>
        <w:textAlignment w:val="center"/>
        <w:divId w:val="166805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w:t>
      </w:r>
      <w:r>
        <w:rPr>
          <w:rFonts w:ascii="Times New Roman" w:eastAsia="Times New Roman" w:hAnsi="Times New Roman" w:cs="Times New Roman"/>
          <w:color w:val="000000"/>
          <w:sz w:val="24"/>
          <w:szCs w:val="24"/>
        </w:rPr>
        <w:t xml:space="preserve"> от кмета на съответната община по Закона за автомобилните превози.</w:t>
      </w:r>
    </w:p>
    <w:p w14:paraId="6DB7DC45" w14:textId="77777777" w:rsidR="00000000" w:rsidRDefault="007C2192">
      <w:pPr>
        <w:spacing w:after="0" w:line="240" w:lineRule="auto"/>
        <w:ind w:firstLine="1155"/>
        <w:jc w:val="both"/>
        <w:textAlignment w:val="center"/>
        <w:divId w:val="140518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61ф. (Нов - ДВ, бр. 32 от 2016 г., в сила от 01.01.2017 г.) (1) Общинският съвет определя с наредбата по чл. 1, ал. 2 годишния размер на данъка върху таксиметров превоз на пътници за с</w:t>
      </w:r>
      <w:r>
        <w:rPr>
          <w:rFonts w:ascii="Times New Roman" w:eastAsia="Times New Roman" w:hAnsi="Times New Roman" w:cs="Times New Roman"/>
          <w:color w:val="000000"/>
          <w:sz w:val="24"/>
          <w:szCs w:val="24"/>
        </w:rPr>
        <w:t>ъответната година в граници от 300 лв. до 1000 лв. в срок до 31 октомври на предходната година.</w:t>
      </w:r>
    </w:p>
    <w:p w14:paraId="418A357B" w14:textId="77777777" w:rsidR="00000000" w:rsidRDefault="007C2192">
      <w:pPr>
        <w:spacing w:after="0" w:line="240" w:lineRule="auto"/>
        <w:ind w:firstLine="1155"/>
        <w:jc w:val="both"/>
        <w:textAlignment w:val="center"/>
        <w:divId w:val="99464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w:t>
      </w:r>
      <w:r>
        <w:rPr>
          <w:rFonts w:ascii="Times New Roman" w:eastAsia="Times New Roman" w:hAnsi="Times New Roman" w:cs="Times New Roman"/>
          <w:color w:val="000000"/>
          <w:sz w:val="24"/>
          <w:szCs w:val="24"/>
        </w:rPr>
        <w:t>ршване на таксиметров превоз на пътници.</w:t>
      </w:r>
    </w:p>
    <w:p w14:paraId="6E32979B" w14:textId="77777777" w:rsidR="00000000" w:rsidRDefault="007C2192">
      <w:pPr>
        <w:spacing w:after="120" w:line="240" w:lineRule="auto"/>
        <w:ind w:firstLine="1155"/>
        <w:jc w:val="both"/>
        <w:textAlignment w:val="center"/>
        <w:divId w:val="1265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14:paraId="25EF130A" w14:textId="77777777" w:rsidR="00000000" w:rsidRDefault="007C2192">
      <w:pPr>
        <w:spacing w:after="0" w:line="240" w:lineRule="auto"/>
        <w:ind w:firstLine="1155"/>
        <w:jc w:val="both"/>
        <w:textAlignment w:val="center"/>
        <w:divId w:val="70787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w:t>
      </w:r>
      <w:r>
        <w:rPr>
          <w:rFonts w:ascii="Times New Roman" w:eastAsia="Times New Roman" w:hAnsi="Times New Roman" w:cs="Times New Roman"/>
          <w:color w:val="000000"/>
          <w:sz w:val="24"/>
          <w:szCs w:val="24"/>
        </w:rPr>
        <w:t xml:space="preserve">х. (Нов - ДВ, бр. 32 от 2016 г., в сила от 01.01.2017 г.) (1) Преди получаване на издаденото разрешение по чл. 24а, ал. 1 от Закона за </w:t>
      </w:r>
      <w:r>
        <w:rPr>
          <w:rFonts w:ascii="Times New Roman" w:eastAsia="Times New Roman" w:hAnsi="Times New Roman" w:cs="Times New Roman"/>
          <w:color w:val="000000"/>
          <w:sz w:val="24"/>
          <w:szCs w:val="24"/>
        </w:rPr>
        <w:lastRenderedPageBreak/>
        <w:t>автомобилните превози данъчно задължените лица подават данъчна декларация по образец за дължимия данък в общината, за тер</w:t>
      </w:r>
      <w:r>
        <w:rPr>
          <w:rFonts w:ascii="Times New Roman" w:eastAsia="Times New Roman" w:hAnsi="Times New Roman" w:cs="Times New Roman"/>
          <w:color w:val="000000"/>
          <w:sz w:val="24"/>
          <w:szCs w:val="24"/>
        </w:rPr>
        <w:t>иторията на която е издадено разрешението за извършване на таксиметров превоз на пътници.</w:t>
      </w:r>
    </w:p>
    <w:p w14:paraId="5FBA38AD" w14:textId="77777777" w:rsidR="00000000" w:rsidRDefault="007C2192">
      <w:pPr>
        <w:spacing w:after="0" w:line="240" w:lineRule="auto"/>
        <w:ind w:firstLine="1155"/>
        <w:jc w:val="both"/>
        <w:textAlignment w:val="center"/>
        <w:divId w:val="135222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декларацията по ал. 1 лицата посочват обстоятелствата, свързани с определянето на данъка.</w:t>
      </w:r>
    </w:p>
    <w:p w14:paraId="061D4115" w14:textId="77777777" w:rsidR="00000000" w:rsidRDefault="007C2192">
      <w:pPr>
        <w:spacing w:after="0" w:line="240" w:lineRule="auto"/>
        <w:ind w:firstLine="1155"/>
        <w:jc w:val="both"/>
        <w:textAlignment w:val="center"/>
        <w:divId w:val="198773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w:t>
      </w:r>
      <w:r>
        <w:rPr>
          <w:rFonts w:ascii="Times New Roman" w:eastAsia="Times New Roman" w:hAnsi="Times New Roman" w:cs="Times New Roman"/>
          <w:color w:val="000000"/>
          <w:sz w:val="24"/>
          <w:szCs w:val="24"/>
        </w:rPr>
        <w:t>астъпването на съответното обстоятелство.</w:t>
      </w:r>
    </w:p>
    <w:p w14:paraId="2B567C40" w14:textId="77777777" w:rsidR="00000000" w:rsidRDefault="007C2192">
      <w:pPr>
        <w:spacing w:after="120" w:line="240" w:lineRule="auto"/>
        <w:ind w:firstLine="1155"/>
        <w:jc w:val="both"/>
        <w:textAlignment w:val="center"/>
        <w:divId w:val="157516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прехвърляне на предприятието на едноличен търговец данъчна декларация се подава и от </w:t>
      </w:r>
      <w:proofErr w:type="spellStart"/>
      <w:r>
        <w:rPr>
          <w:rFonts w:ascii="Times New Roman" w:eastAsia="Times New Roman" w:hAnsi="Times New Roman" w:cs="Times New Roman"/>
          <w:color w:val="000000"/>
          <w:sz w:val="24"/>
          <w:szCs w:val="24"/>
        </w:rPr>
        <w:t>прехвърлителя</w:t>
      </w:r>
      <w:proofErr w:type="spellEnd"/>
      <w:r>
        <w:rPr>
          <w:rFonts w:ascii="Times New Roman" w:eastAsia="Times New Roman" w:hAnsi="Times New Roman" w:cs="Times New Roman"/>
          <w:color w:val="000000"/>
          <w:sz w:val="24"/>
          <w:szCs w:val="24"/>
        </w:rPr>
        <w:t>, и от приобретателя в 7-дневен срок от датата на вписване на прехвърлянето в търговския регистър в съответн</w:t>
      </w:r>
      <w:r>
        <w:rPr>
          <w:rFonts w:ascii="Times New Roman" w:eastAsia="Times New Roman" w:hAnsi="Times New Roman" w:cs="Times New Roman"/>
          <w:color w:val="000000"/>
          <w:sz w:val="24"/>
          <w:szCs w:val="24"/>
        </w:rPr>
        <w:t>ата община.</w:t>
      </w:r>
    </w:p>
    <w:p w14:paraId="2FE970E1" w14:textId="77777777" w:rsidR="00000000" w:rsidRDefault="007C2192">
      <w:pPr>
        <w:spacing w:after="120" w:line="240" w:lineRule="auto"/>
        <w:ind w:firstLine="1155"/>
        <w:jc w:val="both"/>
        <w:textAlignment w:val="center"/>
        <w:divId w:val="163474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61ц. (Нов - ДВ, бр. 32 от 2016 г., в сила от 01.01.2017 г.) 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w:t>
      </w:r>
      <w:r>
        <w:rPr>
          <w:rFonts w:ascii="Times New Roman" w:eastAsia="Times New Roman" w:hAnsi="Times New Roman" w:cs="Times New Roman"/>
          <w:color w:val="000000"/>
          <w:sz w:val="24"/>
          <w:szCs w:val="24"/>
        </w:rPr>
        <w:t>тници.</w:t>
      </w:r>
    </w:p>
    <w:p w14:paraId="299C221C" w14:textId="77777777" w:rsidR="00000000" w:rsidRDefault="007C2192">
      <w:pPr>
        <w:spacing w:after="0" w:line="240" w:lineRule="auto"/>
        <w:ind w:firstLine="1155"/>
        <w:jc w:val="both"/>
        <w:textAlignment w:val="center"/>
        <w:divId w:val="98974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61ч. (Нов - ДВ, бр. 32 от 2016 г., в сила от 01.01.2017 г.) (1) (Попр. - ДВ, бр. 80 от 2016 г., изм. - ДВ, бр. 97 от 2017 г., в сила от 01.01.2018 г.) Когато разрешението за извършване на таксиметров превоз на пътници е издадено през течение на </w:t>
      </w:r>
      <w:r>
        <w:rPr>
          <w:rFonts w:ascii="Times New Roman" w:eastAsia="Times New Roman" w:hAnsi="Times New Roman" w:cs="Times New Roman"/>
          <w:color w:val="000000"/>
          <w:sz w:val="24"/>
          <w:szCs w:val="24"/>
        </w:rPr>
        <w:t>годината, дължимият данък за текущата година се определя по следната формула:</w:t>
      </w:r>
    </w:p>
    <w:p w14:paraId="65D552C1" w14:textId="77777777" w:rsidR="00000000" w:rsidRDefault="007C2192">
      <w:pPr>
        <w:spacing w:after="120" w:line="240" w:lineRule="auto"/>
        <w:ind w:firstLine="1155"/>
        <w:jc w:val="both"/>
        <w:textAlignment w:val="center"/>
        <w:divId w:val="125404947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077"/>
        <w:gridCol w:w="2856"/>
        <w:gridCol w:w="3021"/>
      </w:tblGrid>
      <w:tr w:rsidR="00000000" w14:paraId="01FF9652" w14:textId="77777777">
        <w:trPr>
          <w:divId w:val="1254049475"/>
        </w:trPr>
        <w:tc>
          <w:tcPr>
            <w:tcW w:w="1077" w:type="dxa"/>
            <w:tcBorders>
              <w:top w:val="nil"/>
              <w:left w:val="nil"/>
              <w:bottom w:val="nil"/>
              <w:right w:val="nil"/>
            </w:tcBorders>
            <w:tcMar>
              <w:top w:w="0" w:type="dxa"/>
              <w:left w:w="108" w:type="dxa"/>
              <w:bottom w:w="0" w:type="dxa"/>
              <w:right w:w="108" w:type="dxa"/>
            </w:tcMar>
            <w:hideMark/>
          </w:tcPr>
          <w:p w14:paraId="43D4940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tcBorders>
              <w:top w:val="nil"/>
              <w:left w:val="nil"/>
              <w:bottom w:val="nil"/>
              <w:right w:val="nil"/>
            </w:tcBorders>
            <w:tcMar>
              <w:top w:w="0" w:type="dxa"/>
              <w:left w:w="108" w:type="dxa"/>
              <w:bottom w:w="0" w:type="dxa"/>
              <w:right w:w="108" w:type="dxa"/>
            </w:tcMar>
            <w:hideMark/>
          </w:tcPr>
          <w:p w14:paraId="4D3E8E5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ГДТПП x БМ</w:t>
            </w:r>
          </w:p>
        </w:tc>
        <w:tc>
          <w:tcPr>
            <w:tcW w:w="3021" w:type="dxa"/>
            <w:tcBorders>
              <w:top w:val="nil"/>
              <w:left w:val="nil"/>
              <w:bottom w:val="nil"/>
              <w:right w:val="nil"/>
            </w:tcBorders>
            <w:tcMar>
              <w:top w:w="0" w:type="dxa"/>
              <w:left w:w="108" w:type="dxa"/>
              <w:bottom w:w="0" w:type="dxa"/>
              <w:right w:w="108" w:type="dxa"/>
            </w:tcMar>
            <w:hideMark/>
          </w:tcPr>
          <w:p w14:paraId="73E70D8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025DAF8" w14:textId="77777777">
        <w:trPr>
          <w:divId w:val="1254049475"/>
        </w:trPr>
        <w:tc>
          <w:tcPr>
            <w:tcW w:w="1077" w:type="dxa"/>
            <w:tcBorders>
              <w:top w:val="nil"/>
              <w:left w:val="nil"/>
              <w:bottom w:val="nil"/>
              <w:right w:val="nil"/>
            </w:tcBorders>
            <w:tcMar>
              <w:top w:w="0" w:type="dxa"/>
              <w:left w:w="108" w:type="dxa"/>
              <w:bottom w:w="0" w:type="dxa"/>
              <w:right w:w="108" w:type="dxa"/>
            </w:tcMar>
            <w:hideMark/>
          </w:tcPr>
          <w:p w14:paraId="45366EF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ДДТГ =</w:t>
            </w:r>
          </w:p>
        </w:tc>
        <w:tc>
          <w:tcPr>
            <w:tcW w:w="2835" w:type="dxa"/>
            <w:tcBorders>
              <w:top w:val="nil"/>
              <w:left w:val="nil"/>
              <w:bottom w:val="nil"/>
              <w:right w:val="nil"/>
            </w:tcBorders>
            <w:tcMar>
              <w:top w:w="0" w:type="dxa"/>
              <w:left w:w="108" w:type="dxa"/>
              <w:bottom w:w="0" w:type="dxa"/>
              <w:right w:w="108" w:type="dxa"/>
            </w:tcMar>
            <w:hideMark/>
          </w:tcPr>
          <w:p w14:paraId="544C469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c>
          <w:tcPr>
            <w:tcW w:w="3021" w:type="dxa"/>
            <w:tcBorders>
              <w:top w:val="nil"/>
              <w:left w:val="nil"/>
              <w:bottom w:val="nil"/>
              <w:right w:val="nil"/>
            </w:tcBorders>
            <w:tcMar>
              <w:top w:w="0" w:type="dxa"/>
              <w:left w:w="108" w:type="dxa"/>
              <w:bottom w:w="0" w:type="dxa"/>
              <w:right w:w="108" w:type="dxa"/>
            </w:tcMar>
            <w:hideMark/>
          </w:tcPr>
          <w:p w14:paraId="0D3CCA3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където</w:t>
            </w:r>
          </w:p>
        </w:tc>
      </w:tr>
      <w:tr w:rsidR="00000000" w14:paraId="76996E85" w14:textId="77777777">
        <w:trPr>
          <w:divId w:val="1254049475"/>
        </w:trPr>
        <w:tc>
          <w:tcPr>
            <w:tcW w:w="1077" w:type="dxa"/>
            <w:tcBorders>
              <w:top w:val="nil"/>
              <w:left w:val="nil"/>
              <w:bottom w:val="nil"/>
              <w:right w:val="nil"/>
            </w:tcBorders>
            <w:tcMar>
              <w:top w:w="0" w:type="dxa"/>
              <w:left w:w="108" w:type="dxa"/>
              <w:bottom w:w="0" w:type="dxa"/>
              <w:right w:w="108" w:type="dxa"/>
            </w:tcMar>
            <w:hideMark/>
          </w:tcPr>
          <w:p w14:paraId="774E512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tcBorders>
              <w:top w:val="nil"/>
              <w:left w:val="nil"/>
              <w:bottom w:val="nil"/>
              <w:right w:val="nil"/>
            </w:tcBorders>
            <w:tcMar>
              <w:top w:w="0" w:type="dxa"/>
              <w:left w:w="108" w:type="dxa"/>
              <w:bottom w:w="0" w:type="dxa"/>
              <w:right w:w="108" w:type="dxa"/>
            </w:tcMar>
            <w:hideMark/>
          </w:tcPr>
          <w:p w14:paraId="128B54B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21" w:type="dxa"/>
            <w:tcBorders>
              <w:top w:val="nil"/>
              <w:left w:val="nil"/>
              <w:bottom w:val="nil"/>
              <w:right w:val="nil"/>
            </w:tcBorders>
            <w:tcMar>
              <w:top w:w="0" w:type="dxa"/>
              <w:left w:w="108" w:type="dxa"/>
              <w:bottom w:w="0" w:type="dxa"/>
              <w:right w:w="108" w:type="dxa"/>
            </w:tcMar>
            <w:hideMark/>
          </w:tcPr>
          <w:p w14:paraId="063D3EA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731ED0F" w14:textId="77777777" w:rsidR="00000000" w:rsidRDefault="007C2192">
      <w:pPr>
        <w:spacing w:after="0" w:line="240" w:lineRule="auto"/>
        <w:ind w:firstLine="1155"/>
        <w:jc w:val="both"/>
        <w:textAlignment w:val="center"/>
        <w:divId w:val="1254049475"/>
        <w:rPr>
          <w:rFonts w:ascii="Times New Roman" w:eastAsia="Times New Roman" w:hAnsi="Times New Roman" w:cs="Times New Roman"/>
          <w:color w:val="000000"/>
          <w:sz w:val="24"/>
          <w:szCs w:val="24"/>
        </w:rPr>
      </w:pPr>
    </w:p>
    <w:p w14:paraId="51604552" w14:textId="77777777" w:rsidR="00000000" w:rsidRDefault="007C2192">
      <w:pPr>
        <w:spacing w:after="0" w:line="240" w:lineRule="auto"/>
        <w:ind w:firstLine="1155"/>
        <w:jc w:val="both"/>
        <w:textAlignment w:val="center"/>
        <w:divId w:val="22348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ДДТГ е дължимият данък върху таксиметров превоз на пътници за текущата година;</w:t>
      </w:r>
    </w:p>
    <w:p w14:paraId="755031C7" w14:textId="77777777" w:rsidR="00000000" w:rsidRDefault="007C2192">
      <w:pPr>
        <w:spacing w:after="0" w:line="240" w:lineRule="auto"/>
        <w:ind w:firstLine="1155"/>
        <w:jc w:val="both"/>
        <w:textAlignment w:val="center"/>
        <w:divId w:val="139369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ГДТПП е размерът на годишния данък върху таксиметров превоз на пътници по чл. 61ф;</w:t>
      </w:r>
    </w:p>
    <w:p w14:paraId="20929B14" w14:textId="77777777" w:rsidR="00000000" w:rsidRDefault="007C2192">
      <w:pPr>
        <w:spacing w:after="0" w:line="240" w:lineRule="auto"/>
        <w:ind w:firstLine="1155"/>
        <w:jc w:val="both"/>
        <w:textAlignment w:val="center"/>
        <w:divId w:val="189781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БМ е броят на календарните месеци от текущата година, съответстващи на срока, за който е издад</w:t>
      </w:r>
      <w:r>
        <w:rPr>
          <w:rFonts w:ascii="Times New Roman" w:eastAsia="Times New Roman" w:hAnsi="Times New Roman" w:cs="Times New Roman"/>
          <w:color w:val="000000"/>
          <w:sz w:val="24"/>
          <w:szCs w:val="24"/>
        </w:rPr>
        <w:t>ено разрешението за извършване на таксиметров превоз на пътници.</w:t>
      </w:r>
    </w:p>
    <w:p w14:paraId="33540471" w14:textId="77777777" w:rsidR="00000000" w:rsidRDefault="007C2192">
      <w:pPr>
        <w:spacing w:after="0" w:line="240" w:lineRule="auto"/>
        <w:ind w:firstLine="1155"/>
        <w:jc w:val="both"/>
        <w:textAlignment w:val="center"/>
        <w:divId w:val="134512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 - ДВ, бр. 80 от 2016 г., изм. - ДВ, бр. 97 от 2017 г., в сила от 01.01.2018 г.) Когато действието на разрешението за извършване на таксиметров превоз на пътници бъде прекратено пре</w:t>
      </w:r>
      <w:r>
        <w:rPr>
          <w:rFonts w:ascii="Times New Roman" w:eastAsia="Times New Roman" w:hAnsi="Times New Roman" w:cs="Times New Roman"/>
          <w:color w:val="000000"/>
          <w:sz w:val="24"/>
          <w:szCs w:val="24"/>
        </w:rPr>
        <w:t>з течение на годината, от платения данък се възстановява недължимо внесената част, определена по следната формула:</w:t>
      </w:r>
    </w:p>
    <w:p w14:paraId="393B230A" w14:textId="77777777" w:rsidR="00000000" w:rsidRDefault="007C2192">
      <w:pPr>
        <w:spacing w:after="120" w:line="240" w:lineRule="auto"/>
        <w:ind w:firstLine="1155"/>
        <w:jc w:val="both"/>
        <w:textAlignment w:val="center"/>
        <w:divId w:val="125404947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474"/>
        <w:gridCol w:w="2856"/>
        <w:gridCol w:w="3021"/>
      </w:tblGrid>
      <w:tr w:rsidR="00000000" w14:paraId="2EEE8289" w14:textId="77777777">
        <w:trPr>
          <w:divId w:val="1254049475"/>
        </w:trPr>
        <w:tc>
          <w:tcPr>
            <w:tcW w:w="1474" w:type="dxa"/>
            <w:tcBorders>
              <w:top w:val="nil"/>
              <w:left w:val="nil"/>
              <w:bottom w:val="nil"/>
              <w:right w:val="nil"/>
            </w:tcBorders>
            <w:tcMar>
              <w:top w:w="0" w:type="dxa"/>
              <w:left w:w="108" w:type="dxa"/>
              <w:bottom w:w="0" w:type="dxa"/>
              <w:right w:w="108" w:type="dxa"/>
            </w:tcMar>
            <w:hideMark/>
          </w:tcPr>
          <w:p w14:paraId="2CBC151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6" w:type="dxa"/>
            <w:tcBorders>
              <w:top w:val="nil"/>
              <w:left w:val="nil"/>
              <w:bottom w:val="nil"/>
              <w:right w:val="nil"/>
            </w:tcBorders>
            <w:tcMar>
              <w:top w:w="0" w:type="dxa"/>
              <w:left w:w="108" w:type="dxa"/>
              <w:bottom w:w="0" w:type="dxa"/>
              <w:right w:w="108" w:type="dxa"/>
            </w:tcMar>
            <w:hideMark/>
          </w:tcPr>
          <w:p w14:paraId="4682FB9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ПДТПП x ОМ</w:t>
            </w:r>
          </w:p>
        </w:tc>
        <w:tc>
          <w:tcPr>
            <w:tcW w:w="3021" w:type="dxa"/>
            <w:tcBorders>
              <w:top w:val="nil"/>
              <w:left w:val="nil"/>
              <w:bottom w:val="nil"/>
              <w:right w:val="nil"/>
            </w:tcBorders>
            <w:tcMar>
              <w:top w:w="0" w:type="dxa"/>
              <w:left w:w="108" w:type="dxa"/>
              <w:bottom w:w="0" w:type="dxa"/>
              <w:right w:w="108" w:type="dxa"/>
            </w:tcMar>
            <w:hideMark/>
          </w:tcPr>
          <w:p w14:paraId="29FB761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9BEBF90" w14:textId="77777777">
        <w:trPr>
          <w:divId w:val="1254049475"/>
        </w:trPr>
        <w:tc>
          <w:tcPr>
            <w:tcW w:w="1474" w:type="dxa"/>
            <w:tcBorders>
              <w:top w:val="nil"/>
              <w:left w:val="nil"/>
              <w:bottom w:val="nil"/>
              <w:right w:val="nil"/>
            </w:tcBorders>
            <w:tcMar>
              <w:top w:w="0" w:type="dxa"/>
              <w:left w:w="108" w:type="dxa"/>
              <w:bottom w:w="0" w:type="dxa"/>
              <w:right w:w="108" w:type="dxa"/>
            </w:tcMar>
            <w:hideMark/>
          </w:tcPr>
          <w:p w14:paraId="0F12995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НВДТПП =</w:t>
            </w:r>
          </w:p>
        </w:tc>
        <w:tc>
          <w:tcPr>
            <w:tcW w:w="2856" w:type="dxa"/>
            <w:tcBorders>
              <w:top w:val="nil"/>
              <w:left w:val="nil"/>
              <w:bottom w:val="nil"/>
              <w:right w:val="nil"/>
            </w:tcBorders>
            <w:tcMar>
              <w:top w:w="0" w:type="dxa"/>
              <w:left w:w="108" w:type="dxa"/>
              <w:bottom w:w="0" w:type="dxa"/>
              <w:right w:w="108" w:type="dxa"/>
            </w:tcMar>
            <w:hideMark/>
          </w:tcPr>
          <w:p w14:paraId="5792453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c>
          <w:tcPr>
            <w:tcW w:w="3021" w:type="dxa"/>
            <w:tcBorders>
              <w:top w:val="nil"/>
              <w:left w:val="nil"/>
              <w:bottom w:val="nil"/>
              <w:right w:val="nil"/>
            </w:tcBorders>
            <w:tcMar>
              <w:top w:w="0" w:type="dxa"/>
              <w:left w:w="108" w:type="dxa"/>
              <w:bottom w:w="0" w:type="dxa"/>
              <w:right w:w="108" w:type="dxa"/>
            </w:tcMar>
            <w:hideMark/>
          </w:tcPr>
          <w:p w14:paraId="21767DA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където</w:t>
            </w:r>
          </w:p>
        </w:tc>
      </w:tr>
      <w:tr w:rsidR="00000000" w14:paraId="52A5D182" w14:textId="77777777">
        <w:trPr>
          <w:divId w:val="1254049475"/>
        </w:trPr>
        <w:tc>
          <w:tcPr>
            <w:tcW w:w="1474" w:type="dxa"/>
            <w:tcBorders>
              <w:top w:val="nil"/>
              <w:left w:val="nil"/>
              <w:bottom w:val="nil"/>
              <w:right w:val="nil"/>
            </w:tcBorders>
            <w:tcMar>
              <w:top w:w="0" w:type="dxa"/>
              <w:left w:w="108" w:type="dxa"/>
              <w:bottom w:w="0" w:type="dxa"/>
              <w:right w:w="108" w:type="dxa"/>
            </w:tcMar>
            <w:hideMark/>
          </w:tcPr>
          <w:p w14:paraId="05C7DFF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56" w:type="dxa"/>
            <w:tcBorders>
              <w:top w:val="nil"/>
              <w:left w:val="nil"/>
              <w:bottom w:val="nil"/>
              <w:right w:val="nil"/>
            </w:tcBorders>
            <w:tcMar>
              <w:top w:w="0" w:type="dxa"/>
              <w:left w:w="108" w:type="dxa"/>
              <w:bottom w:w="0" w:type="dxa"/>
              <w:right w:w="108" w:type="dxa"/>
            </w:tcMar>
            <w:hideMark/>
          </w:tcPr>
          <w:p w14:paraId="5FE8BD3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БМ</w:t>
            </w:r>
          </w:p>
        </w:tc>
        <w:tc>
          <w:tcPr>
            <w:tcW w:w="3021" w:type="dxa"/>
            <w:tcBorders>
              <w:top w:val="nil"/>
              <w:left w:val="nil"/>
              <w:bottom w:val="nil"/>
              <w:right w:val="nil"/>
            </w:tcBorders>
            <w:tcMar>
              <w:top w:w="0" w:type="dxa"/>
              <w:left w:w="108" w:type="dxa"/>
              <w:bottom w:w="0" w:type="dxa"/>
              <w:right w:w="108" w:type="dxa"/>
            </w:tcMar>
            <w:hideMark/>
          </w:tcPr>
          <w:p w14:paraId="7EB075D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3E6353C0" w14:textId="77777777" w:rsidR="00000000" w:rsidRDefault="007C2192">
      <w:pPr>
        <w:spacing w:after="0" w:line="240" w:lineRule="auto"/>
        <w:ind w:firstLine="1155"/>
        <w:jc w:val="both"/>
        <w:textAlignment w:val="center"/>
        <w:divId w:val="1254049475"/>
        <w:rPr>
          <w:rFonts w:ascii="Times New Roman" w:eastAsia="Times New Roman" w:hAnsi="Times New Roman" w:cs="Times New Roman"/>
          <w:color w:val="000000"/>
          <w:sz w:val="24"/>
          <w:szCs w:val="24"/>
        </w:rPr>
      </w:pPr>
    </w:p>
    <w:p w14:paraId="0390B955" w14:textId="77777777" w:rsidR="00000000" w:rsidRDefault="007C2192">
      <w:pPr>
        <w:spacing w:after="0" w:line="240" w:lineRule="auto"/>
        <w:ind w:firstLine="1155"/>
        <w:jc w:val="both"/>
        <w:textAlignment w:val="center"/>
        <w:divId w:val="53473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НВДТПП е недължимо внесената част от данъка върху таксиметров превоз на пътници за текущата година;</w:t>
      </w:r>
    </w:p>
    <w:p w14:paraId="6222976B" w14:textId="77777777" w:rsidR="00000000" w:rsidRDefault="007C2192">
      <w:pPr>
        <w:spacing w:after="0" w:line="240" w:lineRule="auto"/>
        <w:ind w:firstLine="1155"/>
        <w:jc w:val="both"/>
        <w:textAlignment w:val="center"/>
        <w:divId w:val="167877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ПДТПП - платеният данък върху таксиметров превоз на пътници за срока, за който е издадено разрешението;</w:t>
      </w:r>
    </w:p>
    <w:p w14:paraId="6417BDC8" w14:textId="77777777" w:rsidR="00000000" w:rsidRDefault="007C2192">
      <w:pPr>
        <w:spacing w:after="0" w:line="240" w:lineRule="auto"/>
        <w:ind w:firstLine="1155"/>
        <w:jc w:val="both"/>
        <w:textAlignment w:val="center"/>
        <w:divId w:val="21531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БМ - броят на календарните месеци, за които е издаде</w:t>
      </w:r>
      <w:r>
        <w:rPr>
          <w:rFonts w:ascii="Times New Roman" w:eastAsia="Times New Roman" w:hAnsi="Times New Roman" w:cs="Times New Roman"/>
          <w:color w:val="000000"/>
          <w:sz w:val="24"/>
          <w:szCs w:val="24"/>
        </w:rPr>
        <w:t>но разрешението и е платен данъкът върху таксиметров превоз на пътници;</w:t>
      </w:r>
    </w:p>
    <w:p w14:paraId="7DD8A0A8" w14:textId="77777777" w:rsidR="00000000" w:rsidRDefault="007C2192">
      <w:pPr>
        <w:spacing w:after="120" w:line="240" w:lineRule="auto"/>
        <w:ind w:firstLine="1155"/>
        <w:jc w:val="both"/>
        <w:textAlignment w:val="center"/>
        <w:divId w:val="148662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w:t>
      </w:r>
      <w:r>
        <w:rPr>
          <w:rFonts w:ascii="Times New Roman" w:eastAsia="Times New Roman" w:hAnsi="Times New Roman" w:cs="Times New Roman"/>
          <w:color w:val="000000"/>
          <w:sz w:val="24"/>
          <w:szCs w:val="24"/>
        </w:rPr>
        <w:t>ксиметров превоз на пътници.</w:t>
      </w:r>
    </w:p>
    <w:p w14:paraId="7A9848A9" w14:textId="77777777" w:rsidR="00000000" w:rsidRDefault="007C2192">
      <w:pPr>
        <w:spacing w:after="120" w:line="240" w:lineRule="auto"/>
        <w:ind w:firstLine="1155"/>
        <w:jc w:val="both"/>
        <w:textAlignment w:val="center"/>
        <w:divId w:val="140984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61ш. (Нов - ДВ, бр. 32 от 2016 г., в сила от 01.01.2017 г.) Данъкът по чл. 61ф се внася преди получаване на издаденото разрешение по чл. 24а, ал. 1 от Закона за автомобилните превози.</w:t>
      </w:r>
    </w:p>
    <w:p w14:paraId="3F287082" w14:textId="77777777" w:rsidR="00000000" w:rsidRDefault="007C2192">
      <w:pPr>
        <w:spacing w:after="120" w:line="240" w:lineRule="auto"/>
        <w:ind w:firstLine="1155"/>
        <w:jc w:val="both"/>
        <w:textAlignment w:val="center"/>
        <w:divId w:val="1709336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61щ. (Нов - ДВ, бр. 32 от 2016 г., </w:t>
      </w:r>
      <w:r>
        <w:rPr>
          <w:rFonts w:ascii="Times New Roman" w:eastAsia="Times New Roman" w:hAnsi="Times New Roman" w:cs="Times New Roman"/>
          <w:color w:val="000000"/>
          <w:sz w:val="24"/>
          <w:szCs w:val="24"/>
        </w:rPr>
        <w:t>в сила от 01.01.2017 г.) Възстановяване на надвнесен данък по чл. 61ч, ал. 2 се извършва по писмено искане на данъчно задължено лице по реда на Данъчно-осигурителния процесуален кодекс.</w:t>
      </w:r>
    </w:p>
    <w:p w14:paraId="0D710179" w14:textId="77777777" w:rsidR="00000000" w:rsidRDefault="007C2192">
      <w:pPr>
        <w:spacing w:before="100" w:beforeAutospacing="1" w:after="100" w:afterAutospacing="1" w:line="240" w:lineRule="auto"/>
        <w:jc w:val="center"/>
        <w:textAlignment w:val="center"/>
        <w:divId w:val="18896787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МЕСТНИ ТАКСИ</w:t>
      </w:r>
    </w:p>
    <w:p w14:paraId="4352350E" w14:textId="77777777" w:rsidR="00000000" w:rsidRDefault="007C2192">
      <w:pPr>
        <w:spacing w:before="100" w:beforeAutospacing="1" w:after="100" w:afterAutospacing="1" w:line="240" w:lineRule="auto"/>
        <w:jc w:val="center"/>
        <w:textAlignment w:val="center"/>
        <w:divId w:val="20535336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Такса за битови отпадъци</w:t>
      </w:r>
    </w:p>
    <w:p w14:paraId="43CA3978" w14:textId="77777777" w:rsidR="00000000" w:rsidRDefault="007C2192">
      <w:pPr>
        <w:spacing w:after="0" w:line="240" w:lineRule="auto"/>
        <w:ind w:firstLine="1155"/>
        <w:jc w:val="both"/>
        <w:textAlignment w:val="center"/>
        <w:divId w:val="134763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w:t>
      </w:r>
      <w:r>
        <w:rPr>
          <w:rFonts w:ascii="Times New Roman" w:eastAsia="Times New Roman" w:hAnsi="Times New Roman" w:cs="Times New Roman"/>
          <w:color w:val="000000"/>
          <w:sz w:val="24"/>
          <w:szCs w:val="24"/>
        </w:rPr>
        <w:t xml:space="preserve"> (Доп. - ДВ, бр. 153 от 1998 г., изм. - ДВ, бр. 88 от 2017 г. (*), изм. относно влизането в сила - ДВ, бр. 98 от 2018 г., в сила от 01.01.2019 г., изм. относно влизането в сила - ДВ, бр. 14 от 2021 г., в сила от 17.02.2021 г.) Таксата за битови отпадъци се</w:t>
      </w:r>
      <w:r>
        <w:rPr>
          <w:rFonts w:ascii="Times New Roman" w:eastAsia="Times New Roman" w:hAnsi="Times New Roman" w:cs="Times New Roman"/>
          <w:color w:val="000000"/>
          <w:sz w:val="24"/>
          <w:szCs w:val="24"/>
        </w:rPr>
        <w:t xml:space="preserve"> заплаща за извършваните от общината услуги по:</w:t>
      </w:r>
    </w:p>
    <w:p w14:paraId="400B9333" w14:textId="77777777" w:rsidR="00000000" w:rsidRDefault="007C2192">
      <w:pPr>
        <w:spacing w:after="0" w:line="240" w:lineRule="auto"/>
        <w:ind w:firstLine="1155"/>
        <w:jc w:val="both"/>
        <w:textAlignment w:val="center"/>
        <w:divId w:val="195220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събиране и транспортиране на битови отпадъци до съоръжения и инсталации за тяхното третиране;</w:t>
      </w:r>
    </w:p>
    <w:p w14:paraId="171AE6DE" w14:textId="77777777" w:rsidR="00000000" w:rsidRDefault="007C2192">
      <w:pPr>
        <w:spacing w:after="0" w:line="240" w:lineRule="auto"/>
        <w:ind w:firstLine="1155"/>
        <w:jc w:val="both"/>
        <w:textAlignment w:val="center"/>
        <w:divId w:val="73473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третиране на битовите отпадъци в съоръжения и инсталации;</w:t>
      </w:r>
    </w:p>
    <w:p w14:paraId="7E17963B" w14:textId="77777777" w:rsidR="00000000" w:rsidRDefault="007C2192">
      <w:pPr>
        <w:spacing w:after="120" w:line="240" w:lineRule="auto"/>
        <w:ind w:firstLine="1155"/>
        <w:jc w:val="both"/>
        <w:textAlignment w:val="center"/>
        <w:divId w:val="164796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поддържане на чистотата на териториите за общес</w:t>
      </w:r>
      <w:r>
        <w:rPr>
          <w:rFonts w:ascii="Times New Roman" w:eastAsia="Times New Roman" w:hAnsi="Times New Roman" w:cs="Times New Roman"/>
          <w:color w:val="000000"/>
          <w:sz w:val="24"/>
          <w:szCs w:val="24"/>
        </w:rPr>
        <w:t>твено ползване в населените места и селищните образувания в общината.</w:t>
      </w:r>
    </w:p>
    <w:p w14:paraId="69EB4F7D" w14:textId="77777777" w:rsidR="00000000" w:rsidRDefault="007C2192">
      <w:pPr>
        <w:spacing w:after="0" w:line="240" w:lineRule="auto"/>
        <w:ind w:firstLine="1155"/>
        <w:jc w:val="both"/>
        <w:textAlignment w:val="center"/>
        <w:divId w:val="144265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88 от 2017 г. (*), изм. относно влизането в сила - ДВ, бр. 98 от 2018 г., в сила от 01.01.2019 г., изм. относно влизането в сила - ДВ, бр. 14 от 2021 г., в сила о</w:t>
      </w:r>
      <w:r>
        <w:rPr>
          <w:rFonts w:ascii="Times New Roman" w:eastAsia="Times New Roman" w:hAnsi="Times New Roman" w:cs="Times New Roman"/>
          <w:color w:val="000000"/>
          <w:sz w:val="24"/>
          <w:szCs w:val="24"/>
        </w:rPr>
        <w:t>т 17.02.2021 г.) (1) Такса за битови отпадъци се заплаща за извършвани от общината услуги по чл. 62 на територията на общината.</w:t>
      </w:r>
    </w:p>
    <w:p w14:paraId="03556A92" w14:textId="77777777" w:rsidR="00000000" w:rsidRDefault="007C2192">
      <w:pPr>
        <w:spacing w:after="120" w:line="240" w:lineRule="auto"/>
        <w:ind w:firstLine="1155"/>
        <w:jc w:val="both"/>
        <w:textAlignment w:val="center"/>
        <w:divId w:val="72718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на предлаганите услуги по чл. 62 на територията на общината, както и честотата на събиране и транспортиране на битовит</w:t>
      </w:r>
      <w:r>
        <w:rPr>
          <w:rFonts w:ascii="Times New Roman" w:eastAsia="Times New Roman" w:hAnsi="Times New Roman" w:cs="Times New Roman"/>
          <w:color w:val="000000"/>
          <w:sz w:val="24"/>
          <w:szCs w:val="24"/>
        </w:rPr>
        <w:t>е отпадъци се определят със заповед на кмета на общината и се обявяват публично до 31 октомври на предходната година.</w:t>
      </w:r>
    </w:p>
    <w:p w14:paraId="7EE615B0" w14:textId="77777777" w:rsidR="00000000" w:rsidRDefault="007C2192">
      <w:pPr>
        <w:spacing w:after="0" w:line="240" w:lineRule="auto"/>
        <w:ind w:firstLine="1155"/>
        <w:jc w:val="both"/>
        <w:textAlignment w:val="center"/>
        <w:divId w:val="66042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119 от 2002 г., в сила от 01.01.2004 г., изм. - ДВ, бр. 95 от 2009 г., в сила от 01.01.2010 г., изм. - ДВ, бр.</w:t>
      </w:r>
      <w:r>
        <w:rPr>
          <w:rFonts w:ascii="Times New Roman" w:eastAsia="Times New Roman" w:hAnsi="Times New Roman" w:cs="Times New Roman"/>
          <w:color w:val="000000"/>
          <w:sz w:val="24"/>
          <w:szCs w:val="24"/>
        </w:rPr>
        <w:t xml:space="preserve"> 88 от 2017 г. (*), изм. относно влизането в сила - ДВ, бр. 98 от 2018 г., в сила от 01.01.2019 г., изм. относно влизането в сила - ДВ, бр. 14 от 2021 г., в сила от 17.02.2021 г.) Таксата по чл. 62 се заплаща от лицата по чл. 11 за имотите на територията н</w:t>
      </w:r>
      <w:r>
        <w:rPr>
          <w:rFonts w:ascii="Times New Roman" w:eastAsia="Times New Roman" w:hAnsi="Times New Roman" w:cs="Times New Roman"/>
          <w:color w:val="000000"/>
          <w:sz w:val="24"/>
          <w:szCs w:val="24"/>
        </w:rPr>
        <w:t>а общината.</w:t>
      </w:r>
    </w:p>
    <w:p w14:paraId="5BDAF90C" w14:textId="77777777" w:rsidR="00000000" w:rsidRDefault="007C2192">
      <w:pPr>
        <w:spacing w:after="0" w:line="240" w:lineRule="auto"/>
        <w:ind w:firstLine="1155"/>
        <w:jc w:val="both"/>
        <w:textAlignment w:val="center"/>
        <w:divId w:val="207554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2001 г., в сила от 01.01.2002 г., отм. - ДВ, бр. 119 от 2002 г., в сила от 01.01.2004 г.)</w:t>
      </w:r>
    </w:p>
    <w:p w14:paraId="7A9138B8" w14:textId="77777777" w:rsidR="00000000" w:rsidRDefault="007C2192">
      <w:pPr>
        <w:spacing w:after="0" w:line="240" w:lineRule="auto"/>
        <w:ind w:firstLine="1155"/>
        <w:jc w:val="both"/>
        <w:textAlignment w:val="center"/>
        <w:divId w:val="50686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2001 г., в сила от 01.01.2002 г., отм. - ДВ, бр. 119 от 2002 г., в сила от 01.01.2004 г.)</w:t>
      </w:r>
    </w:p>
    <w:p w14:paraId="3039D23F" w14:textId="77777777" w:rsidR="00000000" w:rsidRDefault="007C2192">
      <w:pPr>
        <w:spacing w:after="120" w:line="240" w:lineRule="auto"/>
        <w:ind w:firstLine="1155"/>
        <w:jc w:val="both"/>
        <w:textAlignment w:val="center"/>
        <w:divId w:val="1861551611"/>
        <w:rPr>
          <w:rFonts w:ascii="Times New Roman" w:eastAsia="Times New Roman" w:hAnsi="Times New Roman" w:cs="Times New Roman"/>
          <w:color w:val="000000"/>
          <w:sz w:val="24"/>
          <w:szCs w:val="24"/>
        </w:rPr>
      </w:pPr>
    </w:p>
    <w:p w14:paraId="354387D7" w14:textId="77777777" w:rsidR="00000000" w:rsidRDefault="007C2192">
      <w:pPr>
        <w:spacing w:after="0" w:line="240" w:lineRule="auto"/>
        <w:ind w:firstLine="1155"/>
        <w:jc w:val="both"/>
        <w:textAlignment w:val="center"/>
        <w:divId w:val="185742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 </w:t>
      </w:r>
      <w:r>
        <w:rPr>
          <w:rFonts w:ascii="Times New Roman" w:eastAsia="Times New Roman" w:hAnsi="Times New Roman" w:cs="Times New Roman"/>
          <w:color w:val="000000"/>
          <w:sz w:val="24"/>
          <w:szCs w:val="24"/>
        </w:rPr>
        <w:t>(Отм. - ДВ, бр. 119 от 2002 г., в сила от 01.01.2004 г.)</w:t>
      </w:r>
    </w:p>
    <w:p w14:paraId="7ABF0B7C" w14:textId="77777777" w:rsidR="00000000" w:rsidRDefault="007C2192">
      <w:pPr>
        <w:spacing w:after="120" w:line="240" w:lineRule="auto"/>
        <w:ind w:firstLine="1155"/>
        <w:jc w:val="both"/>
        <w:textAlignment w:val="center"/>
        <w:divId w:val="901140906"/>
        <w:rPr>
          <w:rFonts w:ascii="Times New Roman" w:eastAsia="Times New Roman" w:hAnsi="Times New Roman" w:cs="Times New Roman"/>
          <w:color w:val="000000"/>
          <w:sz w:val="24"/>
          <w:szCs w:val="24"/>
        </w:rPr>
      </w:pPr>
    </w:p>
    <w:p w14:paraId="0E287FB9" w14:textId="77777777" w:rsidR="00000000" w:rsidRDefault="007C2192">
      <w:pPr>
        <w:spacing w:after="0" w:line="240" w:lineRule="auto"/>
        <w:ind w:firstLine="1155"/>
        <w:jc w:val="both"/>
        <w:textAlignment w:val="center"/>
        <w:divId w:val="298192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(Изм. - ДВ, бр. 88 от 2017 г. (*), изм. относно влизането в сила - ДВ, бр. 98 от 2018 г., в сила от 01.01.2019 г., изм. относно влизането в сила - ДВ, бр. 14 от 2021 г., в сила от 17.02.202</w:t>
      </w:r>
      <w:r>
        <w:rPr>
          <w:rFonts w:ascii="Times New Roman" w:eastAsia="Times New Roman" w:hAnsi="Times New Roman" w:cs="Times New Roman"/>
          <w:color w:val="000000"/>
          <w:sz w:val="24"/>
          <w:szCs w:val="24"/>
        </w:rPr>
        <w:t>1 г.) (1) Дейностите по предоставяне на услугите по чл. 62 включват:</w:t>
      </w:r>
    </w:p>
    <w:p w14:paraId="42B8906F" w14:textId="77777777" w:rsidR="00000000" w:rsidRDefault="007C2192">
      <w:pPr>
        <w:spacing w:after="0" w:line="240" w:lineRule="auto"/>
        <w:ind w:firstLine="1155"/>
        <w:jc w:val="both"/>
        <w:textAlignment w:val="center"/>
        <w:divId w:val="14466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събиране на битовите отпадъци и транспортирането им до инсталации и съоръжения за третирането им, както и осигуряване на съдове за събиране на битовите отпадъци, с изключение на раздел</w:t>
      </w:r>
      <w:r>
        <w:rPr>
          <w:rFonts w:ascii="Times New Roman" w:eastAsia="Times New Roman" w:hAnsi="Times New Roman" w:cs="Times New Roman"/>
          <w:color w:val="000000"/>
          <w:sz w:val="24"/>
          <w:szCs w:val="24"/>
        </w:rPr>
        <w:t>ното събиране, предварителното съхраняване и транспортирането на битовите отпадъци, попадащи в управлението на масово разпространени отпадъци по Закона за управление на отпадъците - за услугата по чл. 62, т. 1;</w:t>
      </w:r>
    </w:p>
    <w:p w14:paraId="3D89BCF4" w14:textId="77777777" w:rsidR="00000000" w:rsidRDefault="007C2192">
      <w:pPr>
        <w:spacing w:after="0" w:line="240" w:lineRule="auto"/>
        <w:ind w:firstLine="1155"/>
        <w:jc w:val="both"/>
        <w:textAlignment w:val="center"/>
        <w:divId w:val="121080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третиране на битови отпадъци, </w:t>
      </w:r>
      <w:proofErr w:type="spellStart"/>
      <w:r>
        <w:rPr>
          <w:rFonts w:ascii="Times New Roman" w:eastAsia="Times New Roman" w:hAnsi="Times New Roman" w:cs="Times New Roman"/>
          <w:color w:val="000000"/>
          <w:sz w:val="24"/>
          <w:szCs w:val="24"/>
        </w:rPr>
        <w:t>необхванати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управлението на масово разпространените отпадъци, както и проучване, проектиране, изграждане, поддържане, експлоатация, закриване и мониторинг на депата за битови отпадъци и/или други инсталации или съоръжения за оползотворяване и/или обезвреждане на бит</w:t>
      </w:r>
      <w:r>
        <w:rPr>
          <w:rFonts w:ascii="Times New Roman" w:eastAsia="Times New Roman" w:hAnsi="Times New Roman" w:cs="Times New Roman"/>
          <w:color w:val="000000"/>
          <w:sz w:val="24"/>
          <w:szCs w:val="24"/>
        </w:rPr>
        <w:t>ови отпадъци - за услугата по чл. 62, т. 2;</w:t>
      </w:r>
    </w:p>
    <w:p w14:paraId="6822B32E" w14:textId="77777777" w:rsidR="00000000" w:rsidRDefault="007C2192">
      <w:pPr>
        <w:spacing w:after="0" w:line="240" w:lineRule="auto"/>
        <w:ind w:firstLine="1155"/>
        <w:jc w:val="both"/>
        <w:textAlignment w:val="center"/>
        <w:divId w:val="127116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поддържане на чистотата на уличните платна, площадите, алеите, парковите и другите територии от населените места и селищните образувания в общината, предназначени за обществено ползване - за услугата по чл. 62, т. 3.</w:t>
      </w:r>
    </w:p>
    <w:p w14:paraId="1640E40C" w14:textId="77777777" w:rsidR="00000000" w:rsidRDefault="007C2192">
      <w:pPr>
        <w:spacing w:after="0" w:line="240" w:lineRule="auto"/>
        <w:ind w:firstLine="1155"/>
        <w:jc w:val="both"/>
        <w:textAlignment w:val="center"/>
        <w:divId w:val="24878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Всички относими за календарната </w:t>
      </w:r>
      <w:r>
        <w:rPr>
          <w:rFonts w:ascii="Times New Roman" w:eastAsia="Times New Roman" w:hAnsi="Times New Roman" w:cs="Times New Roman"/>
          <w:color w:val="000000"/>
          <w:sz w:val="24"/>
          <w:szCs w:val="24"/>
        </w:rPr>
        <w:t>година разходи на общината за извършване на дейности по предоставяне на услугите по чл. 62 се включват в план-сметка за годината за всяка от услугите по чл. 62 и по източници на финансиране.</w:t>
      </w:r>
    </w:p>
    <w:p w14:paraId="52796F42" w14:textId="77777777" w:rsidR="00000000" w:rsidRDefault="007C2192">
      <w:pPr>
        <w:spacing w:after="0" w:line="240" w:lineRule="auto"/>
        <w:ind w:firstLine="1155"/>
        <w:jc w:val="both"/>
        <w:textAlignment w:val="center"/>
        <w:divId w:val="128785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План-сметката за годината:</w:t>
      </w:r>
    </w:p>
    <w:p w14:paraId="17AE1B15" w14:textId="77777777" w:rsidR="00000000" w:rsidRDefault="007C2192">
      <w:pPr>
        <w:spacing w:after="0" w:line="240" w:lineRule="auto"/>
        <w:ind w:firstLine="1155"/>
        <w:jc w:val="both"/>
        <w:textAlignment w:val="center"/>
        <w:divId w:val="118247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сила от 03.11.2017 г.) се из</w:t>
      </w:r>
      <w:r>
        <w:rPr>
          <w:rFonts w:ascii="Times New Roman" w:eastAsia="Times New Roman" w:hAnsi="Times New Roman" w:cs="Times New Roman"/>
          <w:color w:val="000000"/>
          <w:sz w:val="24"/>
          <w:szCs w:val="24"/>
        </w:rPr>
        <w:t>готвя по образец и ред, определени с наредба на Министерския съвет;</w:t>
      </w:r>
    </w:p>
    <w:p w14:paraId="0D51C1E2" w14:textId="77777777" w:rsidR="00000000" w:rsidRDefault="007C2192">
      <w:pPr>
        <w:spacing w:after="0" w:line="240" w:lineRule="auto"/>
        <w:ind w:firstLine="1155"/>
        <w:jc w:val="both"/>
        <w:textAlignment w:val="center"/>
        <w:divId w:val="151607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одобрява с решение на общинския съвет преди изтичането на срока по чл. 84, ал. 4 от Закона за публичните финанси, като проектът на решение за одобряване на план-сметката заедно с про</w:t>
      </w:r>
      <w:r>
        <w:rPr>
          <w:rFonts w:ascii="Times New Roman" w:eastAsia="Times New Roman" w:hAnsi="Times New Roman" w:cs="Times New Roman"/>
          <w:color w:val="000000"/>
          <w:sz w:val="24"/>
          <w:szCs w:val="24"/>
        </w:rPr>
        <w:t xml:space="preserve">ектите на доклад на вносителя и на план-сметката се публикуват за обществено обсъждане на интернет страницата на общината в срока по чл. 69, ал. 2 от Административнопроцесуалния кодекс; в случай че законът за държавния бюджет за съответната година не бъде </w:t>
      </w:r>
      <w:r>
        <w:rPr>
          <w:rFonts w:ascii="Times New Roman" w:eastAsia="Times New Roman" w:hAnsi="Times New Roman" w:cs="Times New Roman"/>
          <w:color w:val="000000"/>
          <w:sz w:val="24"/>
          <w:szCs w:val="24"/>
        </w:rPr>
        <w:t>приет до 25 декември на предходната година от Народното събрание, план-сметката се приема в срок до 15-и януари;</w:t>
      </w:r>
    </w:p>
    <w:p w14:paraId="1487B8FF" w14:textId="77777777" w:rsidR="00000000" w:rsidRDefault="007C2192">
      <w:pPr>
        <w:spacing w:after="0" w:line="240" w:lineRule="auto"/>
        <w:ind w:firstLine="1155"/>
        <w:jc w:val="both"/>
        <w:textAlignment w:val="center"/>
        <w:divId w:val="138355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подлежи на проверка от Сметната палата.</w:t>
      </w:r>
    </w:p>
    <w:p w14:paraId="35D0C376" w14:textId="77777777" w:rsidR="00000000" w:rsidRDefault="007C2192">
      <w:pPr>
        <w:spacing w:after="0" w:line="240" w:lineRule="auto"/>
        <w:ind w:firstLine="1155"/>
        <w:jc w:val="both"/>
        <w:textAlignment w:val="center"/>
        <w:divId w:val="1547788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от план-сметката по ал. 2 се финансират със средства от таксата за битови отпадъци и о</w:t>
      </w:r>
      <w:r>
        <w:rPr>
          <w:rFonts w:ascii="Times New Roman" w:eastAsia="Times New Roman" w:hAnsi="Times New Roman" w:cs="Times New Roman"/>
          <w:color w:val="000000"/>
          <w:sz w:val="24"/>
          <w:szCs w:val="24"/>
        </w:rPr>
        <w:t xml:space="preserve">т други източници при спазване на изискванията, приложими за съответния източник на финансиране. Други източници на финансиране са средства от Оперативна програма "Околна среда", от Предприятието за управление на дейностите по опазване на околната среда и </w:t>
      </w:r>
      <w:r>
        <w:rPr>
          <w:rFonts w:ascii="Times New Roman" w:eastAsia="Times New Roman" w:hAnsi="Times New Roman" w:cs="Times New Roman"/>
          <w:color w:val="000000"/>
          <w:sz w:val="24"/>
          <w:szCs w:val="24"/>
        </w:rPr>
        <w:t>от други публични източници, както и приходите на общината от оползотворяване на битови отпадъци и другите общински средства и приходи, различни от приходите от таксата за битови отпадъци.</w:t>
      </w:r>
    </w:p>
    <w:p w14:paraId="24E761E2" w14:textId="77777777" w:rsidR="00000000" w:rsidRDefault="007C2192">
      <w:pPr>
        <w:spacing w:after="0" w:line="240" w:lineRule="auto"/>
        <w:ind w:firstLine="1155"/>
        <w:jc w:val="both"/>
        <w:textAlignment w:val="center"/>
        <w:divId w:val="34317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Разходите за контрол по чл. 112, ал. 1, т. 1 от Закона за управ</w:t>
      </w:r>
      <w:r>
        <w:rPr>
          <w:rFonts w:ascii="Times New Roman" w:eastAsia="Times New Roman" w:hAnsi="Times New Roman" w:cs="Times New Roman"/>
          <w:color w:val="000000"/>
          <w:sz w:val="24"/>
          <w:szCs w:val="24"/>
        </w:rPr>
        <w:t>ление на отпадъците по отношение на битовите отпадъци и разходите за почистване на нерегламентирано изхвърляне на битови отпадъци и тяхното третиране се включват в план-сметката по ал. 3 и могат да се финансират със средствата от таксата за битови отпадъци</w:t>
      </w:r>
      <w:r>
        <w:rPr>
          <w:rFonts w:ascii="Times New Roman" w:eastAsia="Times New Roman" w:hAnsi="Times New Roman" w:cs="Times New Roman"/>
          <w:color w:val="000000"/>
          <w:sz w:val="24"/>
          <w:szCs w:val="24"/>
        </w:rPr>
        <w:t>.</w:t>
      </w:r>
    </w:p>
    <w:p w14:paraId="5BA2D0AD" w14:textId="77777777" w:rsidR="00000000" w:rsidRDefault="007C2192">
      <w:pPr>
        <w:spacing w:after="0" w:line="240" w:lineRule="auto"/>
        <w:ind w:firstLine="1155"/>
        <w:jc w:val="both"/>
        <w:textAlignment w:val="center"/>
        <w:divId w:val="161625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 разходите за извършване на дейностите по предоставяне на услугите по чл. 62, които са за сметка на други източници на финансиране, се </w:t>
      </w:r>
      <w:r>
        <w:rPr>
          <w:rFonts w:ascii="Times New Roman" w:eastAsia="Times New Roman" w:hAnsi="Times New Roman" w:cs="Times New Roman"/>
          <w:color w:val="000000"/>
          <w:sz w:val="24"/>
          <w:szCs w:val="24"/>
        </w:rPr>
        <w:lastRenderedPageBreak/>
        <w:t>намалява общата стойност на разходите по предоставяне на услугите по чл. 62 за определяне на таксата за битови отп</w:t>
      </w:r>
      <w:r>
        <w:rPr>
          <w:rFonts w:ascii="Times New Roman" w:eastAsia="Times New Roman" w:hAnsi="Times New Roman" w:cs="Times New Roman"/>
          <w:color w:val="000000"/>
          <w:sz w:val="24"/>
          <w:szCs w:val="24"/>
        </w:rPr>
        <w:t>адъци.</w:t>
      </w:r>
    </w:p>
    <w:p w14:paraId="102C51D2" w14:textId="77777777" w:rsidR="00000000" w:rsidRDefault="007C2192">
      <w:pPr>
        <w:spacing w:after="0" w:line="240" w:lineRule="auto"/>
        <w:ind w:firstLine="1155"/>
        <w:jc w:val="both"/>
        <w:textAlignment w:val="center"/>
        <w:divId w:val="143963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по чл. 60 и отчисленията по чл. 64 от Закона за управление на отпадъците, когато се правят за битови отпадъци от общини, се включват в план-сметката като разход за дейности по ал. 1, т. 2 за годината, в която подлежат на превеждане</w:t>
      </w:r>
      <w:r>
        <w:rPr>
          <w:rFonts w:ascii="Times New Roman" w:eastAsia="Times New Roman" w:hAnsi="Times New Roman" w:cs="Times New Roman"/>
          <w:color w:val="000000"/>
          <w:sz w:val="24"/>
          <w:szCs w:val="24"/>
        </w:rPr>
        <w:t xml:space="preserve"> от общината по съответната сметка. Натрупаните средства от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по чл. 60 и отчисленията по чл. 64 от Закона за управление на отпадъците, когато се правят за битови отпадъци от общини, са друг източник на финансиране на разходите от план-сметката</w:t>
      </w:r>
      <w:r>
        <w:rPr>
          <w:rFonts w:ascii="Times New Roman" w:eastAsia="Times New Roman" w:hAnsi="Times New Roman" w:cs="Times New Roman"/>
          <w:color w:val="000000"/>
          <w:sz w:val="24"/>
          <w:szCs w:val="24"/>
        </w:rPr>
        <w:t xml:space="preserve"> в годината на извършване на съответния разход.</w:t>
      </w:r>
    </w:p>
    <w:p w14:paraId="0F4B9805" w14:textId="77777777" w:rsidR="00000000" w:rsidRDefault="007C2192">
      <w:pPr>
        <w:spacing w:after="0" w:line="240" w:lineRule="auto"/>
        <w:ind w:firstLine="1155"/>
        <w:jc w:val="both"/>
        <w:textAlignment w:val="center"/>
        <w:divId w:val="70498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Средствата за придобиване на актив, чиято стойност надвишава стойностния праг на същественост, приет от общината, и който се очаква да бъде използван през повече от една календарна година, се разделят на </w:t>
      </w:r>
      <w:r>
        <w:rPr>
          <w:rFonts w:ascii="Times New Roman" w:eastAsia="Times New Roman" w:hAnsi="Times New Roman" w:cs="Times New Roman"/>
          <w:color w:val="000000"/>
          <w:sz w:val="24"/>
          <w:szCs w:val="24"/>
        </w:rPr>
        <w:t>срока на използване на актива и в план-сметката се включва съответстващата за календарната година част от тези средства. Не се включват в план-сметката за сметка на таксата за битови отпадъци средства за придобиване на актив, които се финансират с публични</w:t>
      </w:r>
      <w:r>
        <w:rPr>
          <w:rFonts w:ascii="Times New Roman" w:eastAsia="Times New Roman" w:hAnsi="Times New Roman" w:cs="Times New Roman"/>
          <w:color w:val="000000"/>
          <w:sz w:val="24"/>
          <w:szCs w:val="24"/>
        </w:rPr>
        <w:t xml:space="preserve"> средства по проект, програма или процедура с изключение на съфинансирането от общината.</w:t>
      </w:r>
    </w:p>
    <w:p w14:paraId="6213AA2B" w14:textId="77777777" w:rsidR="00000000" w:rsidRDefault="007C2192">
      <w:pPr>
        <w:spacing w:after="0" w:line="240" w:lineRule="auto"/>
        <w:ind w:firstLine="1155"/>
        <w:jc w:val="both"/>
        <w:textAlignment w:val="center"/>
        <w:divId w:val="196550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Неусвоените от предходната календарна година средства от таксата за битови отпадъци са друг източник за финансиране на разходите по ал. 2 при изготвяне на план-сме</w:t>
      </w:r>
      <w:r>
        <w:rPr>
          <w:rFonts w:ascii="Times New Roman" w:eastAsia="Times New Roman" w:hAnsi="Times New Roman" w:cs="Times New Roman"/>
          <w:color w:val="000000"/>
          <w:sz w:val="24"/>
          <w:szCs w:val="24"/>
        </w:rPr>
        <w:t>тката по ал. 3. Приходите от глоби и имуществени санкции по Закона за управление на отпадъците, наложени във връзка с нерегламентирано изхвърляне или третиране на битови отпадъци, са друг източник за финансиране на разходите от план-сметката по ал. 3.</w:t>
      </w:r>
    </w:p>
    <w:p w14:paraId="27740FDC" w14:textId="77777777" w:rsidR="00000000" w:rsidRDefault="007C2192">
      <w:pPr>
        <w:spacing w:after="0" w:line="240" w:lineRule="auto"/>
        <w:ind w:firstLine="1155"/>
        <w:jc w:val="both"/>
        <w:textAlignment w:val="center"/>
        <w:divId w:val="74923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В случай че общината използва други общински приходи за покриване на действително направени разходи, надхвърлящи предвидените в план-сметката за предходната година разходи за сметка на таксата за битови отпадъци, се допуска включване на тези разходи в пла</w:t>
      </w:r>
      <w:r>
        <w:rPr>
          <w:rFonts w:ascii="Times New Roman" w:eastAsia="Times New Roman" w:hAnsi="Times New Roman" w:cs="Times New Roman"/>
          <w:color w:val="000000"/>
          <w:sz w:val="24"/>
          <w:szCs w:val="24"/>
        </w:rPr>
        <w:t xml:space="preserve">н-сметката по ал. 3 за сметка на таксата за битови отпадъци. Включването на разходи в план-сметката по ал. 3 за сметка на таксата за битови отпадъци по изречение първо в случаите на придобиване на активи по ал. 8 е в размер на разликата между предвидените </w:t>
      </w:r>
      <w:r>
        <w:rPr>
          <w:rFonts w:ascii="Times New Roman" w:eastAsia="Times New Roman" w:hAnsi="Times New Roman" w:cs="Times New Roman"/>
          <w:color w:val="000000"/>
          <w:sz w:val="24"/>
          <w:szCs w:val="24"/>
        </w:rPr>
        <w:t>в план-сметката за предходната година разходи и преизчислената по реда на ал. 8, съответстваща за предходната година част от действително направените разходи. Изречение първо не се прилага в случаите по чл. 8, ал. 4.</w:t>
      </w:r>
    </w:p>
    <w:p w14:paraId="2A913567" w14:textId="77777777" w:rsidR="00000000" w:rsidRDefault="007C2192">
      <w:pPr>
        <w:spacing w:after="0" w:line="240" w:lineRule="auto"/>
        <w:ind w:firstLine="1155"/>
        <w:jc w:val="both"/>
        <w:textAlignment w:val="center"/>
        <w:divId w:val="210869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Когато в приет от Сметната палата </w:t>
      </w:r>
      <w:r>
        <w:rPr>
          <w:rFonts w:ascii="Times New Roman" w:eastAsia="Times New Roman" w:hAnsi="Times New Roman" w:cs="Times New Roman"/>
          <w:color w:val="000000"/>
          <w:sz w:val="24"/>
          <w:szCs w:val="24"/>
        </w:rPr>
        <w:t>одитен доклад или по друг начин е установено, че в план-сметка за предходна година са включени разходи, които не са разходи за дейности по предоставяне на услуга по чл. 62, план-сметката, която предстои да приеме общинският съвет, се коригира в намаление с</w:t>
      </w:r>
      <w:r>
        <w:rPr>
          <w:rFonts w:ascii="Times New Roman" w:eastAsia="Times New Roman" w:hAnsi="Times New Roman" w:cs="Times New Roman"/>
          <w:color w:val="000000"/>
          <w:sz w:val="24"/>
          <w:szCs w:val="24"/>
        </w:rPr>
        <w:t>ъс стойността на тези разходи. Размерът на коригираните разходи е за сметка на други приходи на общината.</w:t>
      </w:r>
    </w:p>
    <w:p w14:paraId="1FBA7907" w14:textId="77777777" w:rsidR="00000000" w:rsidRDefault="007C2192">
      <w:pPr>
        <w:spacing w:after="0" w:line="240" w:lineRule="auto"/>
        <w:ind w:firstLine="1155"/>
        <w:jc w:val="both"/>
        <w:textAlignment w:val="center"/>
        <w:divId w:val="4922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в приет от Сметната палата одитен доклад или по друг начин е установено, че средства от такса за битови отпадъци са изразходвани през пред</w:t>
      </w:r>
      <w:r>
        <w:rPr>
          <w:rFonts w:ascii="Times New Roman" w:eastAsia="Times New Roman" w:hAnsi="Times New Roman" w:cs="Times New Roman"/>
          <w:color w:val="000000"/>
          <w:sz w:val="24"/>
          <w:szCs w:val="24"/>
        </w:rPr>
        <w:t xml:space="preserve">ходна година за дейности, различни от тези по предоставяне на съответната услуга по чл. 62, план-сметката, която предстои да приеме общинският съвет, се коригира в намаление със стойността на използваните не по предназначение средства и тези разходи са за </w:t>
      </w:r>
      <w:r>
        <w:rPr>
          <w:rFonts w:ascii="Times New Roman" w:eastAsia="Times New Roman" w:hAnsi="Times New Roman" w:cs="Times New Roman"/>
          <w:color w:val="000000"/>
          <w:sz w:val="24"/>
          <w:szCs w:val="24"/>
        </w:rPr>
        <w:t>сметка на други приходи на общината.</w:t>
      </w:r>
    </w:p>
    <w:p w14:paraId="4FC1B565" w14:textId="77777777" w:rsidR="00000000" w:rsidRDefault="007C2192">
      <w:pPr>
        <w:spacing w:after="120" w:line="240" w:lineRule="auto"/>
        <w:ind w:firstLine="1155"/>
        <w:jc w:val="both"/>
        <w:textAlignment w:val="center"/>
        <w:divId w:val="1889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Разходите за сметка на таксата за битови отпадъци за текущата година се определят общо и за всяка услуга по чл. 62, като разходите за извършване на дейности по предоставяне на услугите по чл. 62, отразени в </w:t>
      </w:r>
      <w:r>
        <w:rPr>
          <w:rFonts w:ascii="Times New Roman" w:eastAsia="Times New Roman" w:hAnsi="Times New Roman" w:cs="Times New Roman"/>
          <w:color w:val="000000"/>
          <w:sz w:val="24"/>
          <w:szCs w:val="24"/>
        </w:rPr>
        <w:lastRenderedPageBreak/>
        <w:t>план-см</w:t>
      </w:r>
      <w:r>
        <w:rPr>
          <w:rFonts w:ascii="Times New Roman" w:eastAsia="Times New Roman" w:hAnsi="Times New Roman" w:cs="Times New Roman"/>
          <w:color w:val="000000"/>
          <w:sz w:val="24"/>
          <w:szCs w:val="24"/>
        </w:rPr>
        <w:t>етката по ал. 3, се намаляват с разходите, които са за сметка на други източници на финансиране, и се коригират със сумите по ал. 11 и 12.</w:t>
      </w:r>
    </w:p>
    <w:p w14:paraId="5558B1D7" w14:textId="77777777" w:rsidR="00000000" w:rsidRDefault="007C2192">
      <w:pPr>
        <w:spacing w:after="0" w:line="240" w:lineRule="auto"/>
        <w:ind w:firstLine="1155"/>
        <w:jc w:val="both"/>
        <w:textAlignment w:val="center"/>
        <w:divId w:val="150910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88 от 2017 г. (*), изм. относно влизането в сила - ДВ, бр. 98 от 2018 г., в сила от 01.01.201</w:t>
      </w:r>
      <w:r>
        <w:rPr>
          <w:rFonts w:ascii="Times New Roman" w:eastAsia="Times New Roman" w:hAnsi="Times New Roman" w:cs="Times New Roman"/>
          <w:color w:val="000000"/>
          <w:sz w:val="24"/>
          <w:szCs w:val="24"/>
        </w:rPr>
        <w:t>9 г., изм. относно влизането в сила - ДВ, бр. 14 от 2021 г., в сила от 17.02.2021 г.) (1) Размерът на таксата за битови отпадъци за всяко задължено лице се определя за календарна година при спазване на принципа за понасяне на разходите от причинителя или п</w:t>
      </w:r>
      <w:r>
        <w:rPr>
          <w:rFonts w:ascii="Times New Roman" w:eastAsia="Times New Roman" w:hAnsi="Times New Roman" w:cs="Times New Roman"/>
          <w:color w:val="000000"/>
          <w:sz w:val="24"/>
          <w:szCs w:val="24"/>
        </w:rPr>
        <w:t>ритежателя на отпадъците.</w:t>
      </w:r>
    </w:p>
    <w:p w14:paraId="46AB7041" w14:textId="77777777" w:rsidR="00000000" w:rsidRDefault="007C2192">
      <w:pPr>
        <w:spacing w:after="0" w:line="240" w:lineRule="auto"/>
        <w:ind w:firstLine="1155"/>
        <w:jc w:val="both"/>
        <w:textAlignment w:val="center"/>
        <w:divId w:val="25343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таксата за битови отпадъци за всяко задължено лице е сумата от размера на таксата за всяка услуга по чл. 62, която се определя, като разходите за сметка на таксата за битови отпадъци за текущата година от план-смет</w:t>
      </w:r>
      <w:r>
        <w:rPr>
          <w:rFonts w:ascii="Times New Roman" w:eastAsia="Times New Roman" w:hAnsi="Times New Roman" w:cs="Times New Roman"/>
          <w:color w:val="000000"/>
          <w:sz w:val="24"/>
          <w:szCs w:val="24"/>
        </w:rPr>
        <w:t>ката, формирани по реда на чл. 66, ал. 13 за всяка услуга по чл. 62, се разпределят, като се приложи съответният начин за изчисление в зависимост от приетите от общинския съвет основи за услугите по чл. 62.</w:t>
      </w:r>
    </w:p>
    <w:p w14:paraId="39FE3DB6" w14:textId="77777777" w:rsidR="00000000" w:rsidRDefault="007C2192">
      <w:pPr>
        <w:spacing w:after="0" w:line="240" w:lineRule="auto"/>
        <w:ind w:firstLine="1155"/>
        <w:jc w:val="both"/>
        <w:textAlignment w:val="center"/>
        <w:divId w:val="104028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таксата за единица основа се опре</w:t>
      </w:r>
      <w:r>
        <w:rPr>
          <w:rFonts w:ascii="Times New Roman" w:eastAsia="Times New Roman" w:hAnsi="Times New Roman" w:cs="Times New Roman"/>
          <w:color w:val="000000"/>
          <w:sz w:val="24"/>
          <w:szCs w:val="24"/>
        </w:rPr>
        <w:t>деля в левове за всяка календарна година и се приема с решението на общинския съвет по чл. 66, ал. 3, т. 2 за одобряване на план-сметката.</w:t>
      </w:r>
    </w:p>
    <w:p w14:paraId="69924F9F" w14:textId="77777777" w:rsidR="00000000" w:rsidRDefault="007C2192">
      <w:pPr>
        <w:spacing w:after="0" w:line="240" w:lineRule="auto"/>
        <w:ind w:firstLine="1155"/>
        <w:jc w:val="both"/>
        <w:textAlignment w:val="center"/>
        <w:divId w:val="213555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Количеството битови отпадъци е водеща основа за определяне на размера на таксата за битови отпадъци.</w:t>
      </w:r>
    </w:p>
    <w:p w14:paraId="2D05852B" w14:textId="77777777" w:rsidR="00000000" w:rsidRDefault="007C2192">
      <w:pPr>
        <w:spacing w:after="0" w:line="240" w:lineRule="auto"/>
        <w:ind w:firstLine="1155"/>
        <w:jc w:val="both"/>
        <w:textAlignment w:val="center"/>
        <w:divId w:val="74182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Общински</w:t>
      </w:r>
      <w:r>
        <w:rPr>
          <w:rFonts w:ascii="Times New Roman" w:eastAsia="Times New Roman" w:hAnsi="Times New Roman" w:cs="Times New Roman"/>
          <w:color w:val="000000"/>
          <w:sz w:val="24"/>
          <w:szCs w:val="24"/>
        </w:rPr>
        <w:t>ят съвет може да приеме основа или основи, различни от посочената в ал. 4, при условие че съществуват обективни обстоятелства, възпрепятстващи прилагането ѝ.</w:t>
      </w:r>
    </w:p>
    <w:p w14:paraId="47D28682" w14:textId="77777777" w:rsidR="00000000" w:rsidRDefault="007C2192">
      <w:pPr>
        <w:spacing w:after="0" w:line="240" w:lineRule="auto"/>
        <w:ind w:firstLine="1155"/>
        <w:jc w:val="both"/>
        <w:textAlignment w:val="center"/>
        <w:divId w:val="8241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Общинският съвет приема основите за изчисляване размера на таксата за всяка от услугите по чл.</w:t>
      </w:r>
      <w:r>
        <w:rPr>
          <w:rFonts w:ascii="Times New Roman" w:eastAsia="Times New Roman" w:hAnsi="Times New Roman" w:cs="Times New Roman"/>
          <w:color w:val="000000"/>
          <w:sz w:val="24"/>
          <w:szCs w:val="24"/>
        </w:rPr>
        <w:t xml:space="preserve"> 62 с наредбата по чл. 9. Решението за приемане или изменение на наредбата по чл. 9 съдържа и мотивите, придружени с анализ, за избор на определената основа, а в случаите по ал. 5 - и мотиви за неприлагане на основата по ал. 4, както и вида и източника на </w:t>
      </w:r>
      <w:r>
        <w:rPr>
          <w:rFonts w:ascii="Times New Roman" w:eastAsia="Times New Roman" w:hAnsi="Times New Roman" w:cs="Times New Roman"/>
          <w:color w:val="000000"/>
          <w:sz w:val="24"/>
          <w:szCs w:val="24"/>
        </w:rPr>
        <w:t>информация за изчисляване размера на таксата за битови отпадъци.</w:t>
      </w:r>
    </w:p>
    <w:p w14:paraId="727EF26E" w14:textId="77777777" w:rsidR="00000000" w:rsidRDefault="007C2192">
      <w:pPr>
        <w:spacing w:after="0" w:line="240" w:lineRule="auto"/>
        <w:ind w:firstLine="1155"/>
        <w:jc w:val="both"/>
        <w:textAlignment w:val="center"/>
        <w:divId w:val="23358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 внасяне за разглеждане на заседание на общинския съвет проектът на наредба по чл. 9 се публикува за обществено обсъждане по реда на чл. 26 от Закона за нормативните актове. Заедно с</w:t>
      </w:r>
      <w:r>
        <w:rPr>
          <w:rFonts w:ascii="Times New Roman" w:eastAsia="Times New Roman" w:hAnsi="Times New Roman" w:cs="Times New Roman"/>
          <w:color w:val="000000"/>
          <w:sz w:val="24"/>
          <w:szCs w:val="24"/>
        </w:rPr>
        <w:t xml:space="preserve"> проекта на наредба по чл. 9 на интернет страницата на съответната община се публикува и решението по ал. 6.</w:t>
      </w:r>
    </w:p>
    <w:p w14:paraId="0B275190" w14:textId="77777777" w:rsidR="00000000" w:rsidRDefault="007C2192">
      <w:pPr>
        <w:spacing w:after="0" w:line="240" w:lineRule="auto"/>
        <w:ind w:firstLine="1155"/>
        <w:jc w:val="both"/>
        <w:textAlignment w:val="center"/>
        <w:divId w:val="82085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Основите за определяне на размера на таксата за битови отпадъци, които общинският съвет може да приеме, са:</w:t>
      </w:r>
    </w:p>
    <w:p w14:paraId="7E70AE7E" w14:textId="77777777" w:rsidR="00000000" w:rsidRDefault="007C2192">
      <w:pPr>
        <w:spacing w:after="0" w:line="240" w:lineRule="auto"/>
        <w:ind w:firstLine="1155"/>
        <w:jc w:val="both"/>
        <w:textAlignment w:val="center"/>
        <w:divId w:val="90977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услугата по събиране и трансп</w:t>
      </w:r>
      <w:r>
        <w:rPr>
          <w:rFonts w:ascii="Times New Roman" w:eastAsia="Times New Roman" w:hAnsi="Times New Roman" w:cs="Times New Roman"/>
          <w:color w:val="000000"/>
          <w:sz w:val="24"/>
          <w:szCs w:val="24"/>
        </w:rPr>
        <w:t>ортиране на битови отпадъци до съоръжения и инсталации за тяхното третиране:</w:t>
      </w:r>
    </w:p>
    <w:p w14:paraId="43E305EB" w14:textId="77777777" w:rsidR="00000000" w:rsidRDefault="007C2192">
      <w:pPr>
        <w:spacing w:after="0" w:line="240" w:lineRule="auto"/>
        <w:ind w:firstLine="1155"/>
        <w:jc w:val="both"/>
        <w:textAlignment w:val="center"/>
        <w:divId w:val="41643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индивидуално определено количество битови отпадъци за имота, включително чрез торби с определена вместимост и товароносимост;</w:t>
      </w:r>
    </w:p>
    <w:p w14:paraId="7766E2CE" w14:textId="77777777" w:rsidR="00000000" w:rsidRDefault="007C2192">
      <w:pPr>
        <w:spacing w:after="0" w:line="240" w:lineRule="auto"/>
        <w:ind w:firstLine="1155"/>
        <w:jc w:val="both"/>
        <w:textAlignment w:val="center"/>
        <w:divId w:val="200686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количество битови отпадъци за имота, определено</w:t>
      </w:r>
      <w:r>
        <w:rPr>
          <w:rFonts w:ascii="Times New Roman" w:eastAsia="Times New Roman" w:hAnsi="Times New Roman" w:cs="Times New Roman"/>
          <w:color w:val="000000"/>
          <w:sz w:val="24"/>
          <w:szCs w:val="24"/>
        </w:rPr>
        <w:t xml:space="preserve"> съобразно броя и вместимостта на необходимите съдове за събиране на битовите отпадъци и честотата за тяхното транспортиране;</w:t>
      </w:r>
    </w:p>
    <w:p w14:paraId="41180241" w14:textId="77777777" w:rsidR="00000000" w:rsidRDefault="007C2192">
      <w:pPr>
        <w:spacing w:after="0" w:line="240" w:lineRule="auto"/>
        <w:ind w:firstLine="1155"/>
        <w:jc w:val="both"/>
        <w:textAlignment w:val="center"/>
        <w:divId w:val="185637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ползватели на услугата в имота;</w:t>
      </w:r>
    </w:p>
    <w:p w14:paraId="511B568C" w14:textId="77777777" w:rsidR="00000000" w:rsidRDefault="007C2192">
      <w:pPr>
        <w:spacing w:after="0" w:line="240" w:lineRule="auto"/>
        <w:ind w:firstLine="1155"/>
        <w:jc w:val="both"/>
        <w:textAlignment w:val="center"/>
        <w:divId w:val="88240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услугата по третиране на битовите отпадъци в съоръжения и инсталации:</w:t>
      </w:r>
    </w:p>
    <w:p w14:paraId="20D41805" w14:textId="77777777" w:rsidR="00000000" w:rsidRDefault="007C2192">
      <w:pPr>
        <w:spacing w:after="0" w:line="240" w:lineRule="auto"/>
        <w:ind w:firstLine="1155"/>
        <w:jc w:val="both"/>
        <w:textAlignment w:val="center"/>
        <w:divId w:val="162237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индивидуално определено количество битови отпадъци за имота, включително чрез торби с определена вместимост и товароносимост;</w:t>
      </w:r>
    </w:p>
    <w:p w14:paraId="03AA4585" w14:textId="77777777" w:rsidR="00000000" w:rsidRDefault="007C2192">
      <w:pPr>
        <w:spacing w:after="0" w:line="240" w:lineRule="auto"/>
        <w:ind w:firstLine="1155"/>
        <w:jc w:val="both"/>
        <w:textAlignment w:val="center"/>
        <w:divId w:val="197875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количество битови отпадъци за имота, определено </w:t>
      </w:r>
      <w:r>
        <w:rPr>
          <w:rFonts w:ascii="Times New Roman" w:eastAsia="Times New Roman" w:hAnsi="Times New Roman" w:cs="Times New Roman"/>
          <w:color w:val="000000"/>
          <w:sz w:val="24"/>
          <w:szCs w:val="24"/>
        </w:rPr>
        <w:t>съобразно броя и вместимостта на необходимите съдове за събиране на битовите отпадъци и честотата за тяхното транспортиране;</w:t>
      </w:r>
    </w:p>
    <w:p w14:paraId="3639C0A8" w14:textId="77777777" w:rsidR="00000000" w:rsidRDefault="007C2192">
      <w:pPr>
        <w:spacing w:after="0" w:line="240" w:lineRule="auto"/>
        <w:ind w:firstLine="1155"/>
        <w:jc w:val="both"/>
        <w:textAlignment w:val="center"/>
        <w:divId w:val="80585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брой ползватели на услугата в имота;</w:t>
      </w:r>
    </w:p>
    <w:p w14:paraId="60A0AF7E" w14:textId="77777777" w:rsidR="00000000" w:rsidRDefault="007C2192">
      <w:pPr>
        <w:spacing w:after="0" w:line="240" w:lineRule="auto"/>
        <w:ind w:firstLine="1155"/>
        <w:jc w:val="both"/>
        <w:textAlignment w:val="center"/>
        <w:divId w:val="84752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услугата по поддържане на чистотата на териториите за обществено ползване в населенит</w:t>
      </w:r>
      <w:r>
        <w:rPr>
          <w:rFonts w:ascii="Times New Roman" w:eastAsia="Times New Roman" w:hAnsi="Times New Roman" w:cs="Times New Roman"/>
          <w:color w:val="000000"/>
          <w:sz w:val="24"/>
          <w:szCs w:val="24"/>
        </w:rPr>
        <w:t>е места и селищните образувания в общината:</w:t>
      </w:r>
    </w:p>
    <w:p w14:paraId="0F795309" w14:textId="77777777" w:rsidR="00000000" w:rsidRDefault="007C2192">
      <w:pPr>
        <w:spacing w:after="0" w:line="240" w:lineRule="auto"/>
        <w:ind w:firstLine="1155"/>
        <w:jc w:val="both"/>
        <w:textAlignment w:val="center"/>
        <w:divId w:val="213818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ползватели на услугата в имота;</w:t>
      </w:r>
    </w:p>
    <w:p w14:paraId="3C734714" w14:textId="77777777" w:rsidR="00000000" w:rsidRDefault="007C2192">
      <w:pPr>
        <w:spacing w:after="0" w:line="240" w:lineRule="auto"/>
        <w:ind w:firstLine="1155"/>
        <w:jc w:val="both"/>
        <w:textAlignment w:val="center"/>
        <w:divId w:val="143189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разгъната застроена и/или незастроена площ на недвижимия имот.</w:t>
      </w:r>
    </w:p>
    <w:p w14:paraId="2D7A96B2" w14:textId="77777777" w:rsidR="00000000" w:rsidRDefault="007C2192">
      <w:pPr>
        <w:spacing w:after="0" w:line="240" w:lineRule="auto"/>
        <w:ind w:firstLine="1155"/>
        <w:jc w:val="both"/>
        <w:textAlignment w:val="center"/>
        <w:divId w:val="58138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Общинският съвет може да приеме различни основи за отделните населени места, за отделните зони в тях, </w:t>
      </w:r>
      <w:r>
        <w:rPr>
          <w:rFonts w:ascii="Times New Roman" w:eastAsia="Times New Roman" w:hAnsi="Times New Roman" w:cs="Times New Roman"/>
          <w:color w:val="000000"/>
          <w:sz w:val="24"/>
          <w:szCs w:val="24"/>
        </w:rPr>
        <w:t>за селищните образувания, за различните категории задължени лица и за отделните услуги по чл. 62, като бъдат посочени изрично мотивите за различните основи.</w:t>
      </w:r>
    </w:p>
    <w:p w14:paraId="52F3E8A1" w14:textId="77777777" w:rsidR="00000000" w:rsidRDefault="007C2192">
      <w:pPr>
        <w:spacing w:after="0" w:line="240" w:lineRule="auto"/>
        <w:ind w:firstLine="1155"/>
        <w:jc w:val="both"/>
        <w:textAlignment w:val="center"/>
        <w:divId w:val="26831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При приемане на основа индивидуално определено количество битови отпадъци за имота чрез торби </w:t>
      </w:r>
      <w:r>
        <w:rPr>
          <w:rFonts w:ascii="Times New Roman" w:eastAsia="Times New Roman" w:hAnsi="Times New Roman" w:cs="Times New Roman"/>
          <w:color w:val="000000"/>
          <w:sz w:val="24"/>
          <w:szCs w:val="24"/>
        </w:rPr>
        <w:t>с определена вместимост и товароносимост същите се закупуват от задължените лица по ред, определен в наредбата по чл. 9. С наредбата по чл. 9 общинският съвет може да определи минимален брой торби, които да бъдат закупени от задължено лице за календарна го</w:t>
      </w:r>
      <w:r>
        <w:rPr>
          <w:rFonts w:ascii="Times New Roman" w:eastAsia="Times New Roman" w:hAnsi="Times New Roman" w:cs="Times New Roman"/>
          <w:color w:val="000000"/>
          <w:sz w:val="24"/>
          <w:szCs w:val="24"/>
        </w:rPr>
        <w:t>дина, съобразен с извършения анализ за минималното количество битов отпадък, генерирано от един ползвател на услугата в дадено населено място, селищно образувание или зона. Когато закупените за годината торби надхвърлят действително изразходваните през год</w:t>
      </w:r>
      <w:r>
        <w:rPr>
          <w:rFonts w:ascii="Times New Roman" w:eastAsia="Times New Roman" w:hAnsi="Times New Roman" w:cs="Times New Roman"/>
          <w:color w:val="000000"/>
          <w:sz w:val="24"/>
          <w:szCs w:val="24"/>
        </w:rPr>
        <w:t>ината, останалите торби се използват през следващата година, като се приспаднат от определения за нея минимален брой и се заплаща само разликата.</w:t>
      </w:r>
    </w:p>
    <w:p w14:paraId="72304AA4" w14:textId="77777777" w:rsidR="00000000" w:rsidRDefault="007C2192">
      <w:pPr>
        <w:spacing w:after="0" w:line="240" w:lineRule="auto"/>
        <w:ind w:firstLine="1155"/>
        <w:jc w:val="both"/>
        <w:textAlignment w:val="center"/>
        <w:divId w:val="13156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приемане на основа:</w:t>
      </w:r>
    </w:p>
    <w:p w14:paraId="41AC73D5" w14:textId="77777777" w:rsidR="00000000" w:rsidRDefault="007C2192">
      <w:pPr>
        <w:spacing w:after="0" w:line="240" w:lineRule="auto"/>
        <w:ind w:firstLine="1155"/>
        <w:jc w:val="both"/>
        <w:textAlignment w:val="center"/>
        <w:divId w:val="108973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ползватели на услугата в имота" или "разгъната застроена и/или незастрое</w:t>
      </w:r>
      <w:r>
        <w:rPr>
          <w:rFonts w:ascii="Times New Roman" w:eastAsia="Times New Roman" w:hAnsi="Times New Roman" w:cs="Times New Roman"/>
          <w:color w:val="000000"/>
          <w:sz w:val="24"/>
          <w:szCs w:val="24"/>
        </w:rPr>
        <w:t>на площ на недвижимия имот" общинският съвет при определяне на размера на таксата за битови отпадъци може да приема допълнително диференциране съобразно населените места в общината и отделните зони в тях, вида на имота, неговото предназначение и вида на из</w:t>
      </w:r>
      <w:r>
        <w:rPr>
          <w:rFonts w:ascii="Times New Roman" w:eastAsia="Times New Roman" w:hAnsi="Times New Roman" w:cs="Times New Roman"/>
          <w:color w:val="000000"/>
          <w:sz w:val="24"/>
          <w:szCs w:val="24"/>
        </w:rPr>
        <w:t>вършваната в имота икономическа дейност;</w:t>
      </w:r>
    </w:p>
    <w:p w14:paraId="0FE48EC5" w14:textId="77777777" w:rsidR="00000000" w:rsidRDefault="007C2192">
      <w:pPr>
        <w:spacing w:after="0" w:line="240" w:lineRule="auto"/>
        <w:ind w:firstLine="1155"/>
        <w:jc w:val="both"/>
        <w:textAlignment w:val="center"/>
        <w:divId w:val="81580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"индивидуално определено количество битови отпадъци за имота, включително чрез торби с определена вместимост и товароносимост" или "количество битови отпадъци за имота, определено съобразно броя и вместимостта на</w:t>
      </w:r>
      <w:r>
        <w:rPr>
          <w:rFonts w:ascii="Times New Roman" w:eastAsia="Times New Roman" w:hAnsi="Times New Roman" w:cs="Times New Roman"/>
          <w:color w:val="000000"/>
          <w:sz w:val="24"/>
          <w:szCs w:val="24"/>
        </w:rPr>
        <w:t xml:space="preserve"> необходимите съдове за събиране на битовите отпадъци и честотата за тяхното транспортиране" общинският съвет при определяне размера на таксата за битови отпадъци може да приема допълнително диференциране съобразно вида на битовия отпадък.</w:t>
      </w:r>
    </w:p>
    <w:p w14:paraId="4E45CD9E" w14:textId="77777777" w:rsidR="00000000" w:rsidRDefault="007C2192">
      <w:pPr>
        <w:spacing w:after="0" w:line="240" w:lineRule="auto"/>
        <w:ind w:firstLine="1155"/>
        <w:jc w:val="both"/>
        <w:textAlignment w:val="center"/>
        <w:divId w:val="214191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Начинът за </w:t>
      </w:r>
      <w:r>
        <w:rPr>
          <w:rFonts w:ascii="Times New Roman" w:eastAsia="Times New Roman" w:hAnsi="Times New Roman" w:cs="Times New Roman"/>
          <w:color w:val="000000"/>
          <w:sz w:val="24"/>
          <w:szCs w:val="24"/>
        </w:rPr>
        <w:t>изчисляване на размера на таксата за битови отпадъци при прилагане на основите по ал. 8 се определя с наредбата по чл. 66, ал. 3, т. 1.</w:t>
      </w:r>
    </w:p>
    <w:p w14:paraId="66EE0D20" w14:textId="77777777" w:rsidR="00000000" w:rsidRDefault="007C2192">
      <w:pPr>
        <w:spacing w:after="0" w:line="240" w:lineRule="auto"/>
        <w:ind w:firstLine="1155"/>
        <w:jc w:val="both"/>
        <w:textAlignment w:val="center"/>
        <w:divId w:val="129834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98 от 2018 г., в сила от 01.01.2019 г.) Обстоятелствата, които имат значение за изчисляване на разм</w:t>
      </w:r>
      <w:r>
        <w:rPr>
          <w:rFonts w:ascii="Times New Roman" w:eastAsia="Times New Roman" w:hAnsi="Times New Roman" w:cs="Times New Roman"/>
          <w:color w:val="000000"/>
          <w:sz w:val="24"/>
          <w:szCs w:val="24"/>
        </w:rPr>
        <w:t>ера на таксата за битови отпадъци по ал. 12, както и всяка тяхна промяна, могат да бъдат установявани служебно и/или чрез подаване на декларация от лицата по чл. 64 и чл. 67, ал. 15 по образец, ред и срок, определени в наредбата по чл. 9.</w:t>
      </w:r>
    </w:p>
    <w:p w14:paraId="557A5F96" w14:textId="77777777" w:rsidR="00000000" w:rsidRDefault="007C2192">
      <w:pPr>
        <w:spacing w:after="0" w:line="240" w:lineRule="auto"/>
        <w:ind w:firstLine="1155"/>
        <w:jc w:val="both"/>
        <w:textAlignment w:val="center"/>
        <w:divId w:val="16089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(Отм. - ДВ, </w:t>
      </w:r>
      <w:r>
        <w:rPr>
          <w:rFonts w:ascii="Times New Roman" w:eastAsia="Times New Roman" w:hAnsi="Times New Roman" w:cs="Times New Roman"/>
          <w:color w:val="000000"/>
          <w:sz w:val="24"/>
          <w:szCs w:val="24"/>
        </w:rPr>
        <w:t>бр. 98 от 2018 г., в сила от 01.01.2019 г.)</w:t>
      </w:r>
    </w:p>
    <w:p w14:paraId="52B1EAF6" w14:textId="77777777" w:rsidR="00000000" w:rsidRDefault="007C2192">
      <w:pPr>
        <w:spacing w:after="0" w:line="240" w:lineRule="auto"/>
        <w:ind w:firstLine="1155"/>
        <w:jc w:val="both"/>
        <w:textAlignment w:val="center"/>
        <w:divId w:val="213143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Управителят или председателят на управителния съвет на етажната собственост ежегодно до 31 октомври подава справка по образец, определен в наредбата по чл. 9, за броя на ползвателите по имоти в етажната собс</w:t>
      </w:r>
      <w:r>
        <w:rPr>
          <w:rFonts w:ascii="Times New Roman" w:eastAsia="Times New Roman" w:hAnsi="Times New Roman" w:cs="Times New Roman"/>
          <w:color w:val="000000"/>
          <w:sz w:val="24"/>
          <w:szCs w:val="24"/>
        </w:rPr>
        <w:t>твеност.</w:t>
      </w:r>
    </w:p>
    <w:p w14:paraId="0E8FC7AC" w14:textId="77777777" w:rsidR="00000000" w:rsidRDefault="007C2192">
      <w:pPr>
        <w:spacing w:after="0" w:line="240" w:lineRule="auto"/>
        <w:ind w:firstLine="1155"/>
        <w:jc w:val="both"/>
        <w:textAlignment w:val="center"/>
        <w:divId w:val="186150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Кметът на общината организира събирането и поддържането на информация за броя на ползвателите на услугите по чл. 62 в имотите на територията на общината, както и на друга информация, определена в наредбата </w:t>
      </w:r>
      <w:r>
        <w:rPr>
          <w:rFonts w:ascii="Times New Roman" w:eastAsia="Times New Roman" w:hAnsi="Times New Roman" w:cs="Times New Roman"/>
          <w:color w:val="000000"/>
          <w:sz w:val="24"/>
          <w:szCs w:val="24"/>
        </w:rPr>
        <w:lastRenderedPageBreak/>
        <w:t>по чл. 9, в срок до 31 октомври, в с</w:t>
      </w:r>
      <w:r>
        <w:rPr>
          <w:rFonts w:ascii="Times New Roman" w:eastAsia="Times New Roman" w:hAnsi="Times New Roman" w:cs="Times New Roman"/>
          <w:color w:val="000000"/>
          <w:sz w:val="24"/>
          <w:szCs w:val="24"/>
        </w:rPr>
        <w:t>лучаите по ал. 8, т. 1, буква "в", т. 2, буква "в" и т. 3, буква "а".</w:t>
      </w:r>
    </w:p>
    <w:p w14:paraId="3CEBBEF7" w14:textId="77777777" w:rsidR="00000000" w:rsidRDefault="007C2192">
      <w:pPr>
        <w:spacing w:after="0" w:line="240" w:lineRule="auto"/>
        <w:ind w:firstLine="1155"/>
        <w:jc w:val="both"/>
        <w:textAlignment w:val="center"/>
        <w:divId w:val="169492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Кметът на общината осигурява необходимата информация и създава условия за прилагане на основите по ал. 8, т. 1, букви "а" и "б" и т. 2, букви "а" и "б", с изключение на случаите по </w:t>
      </w:r>
      <w:r>
        <w:rPr>
          <w:rFonts w:ascii="Times New Roman" w:eastAsia="Times New Roman" w:hAnsi="Times New Roman" w:cs="Times New Roman"/>
          <w:color w:val="000000"/>
          <w:sz w:val="24"/>
          <w:szCs w:val="24"/>
        </w:rPr>
        <w:t>ал. 5, в срок до 31 декември на предходната година.</w:t>
      </w:r>
    </w:p>
    <w:p w14:paraId="3B09ED63" w14:textId="77777777" w:rsidR="00000000" w:rsidRDefault="007C2192">
      <w:pPr>
        <w:spacing w:after="120" w:line="240" w:lineRule="auto"/>
        <w:ind w:firstLine="1155"/>
        <w:jc w:val="both"/>
        <w:textAlignment w:val="center"/>
        <w:divId w:val="41964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Общият размер на начислените задължения за текущата година на лицата по чл. 64 следва да е не по-голям от разходите за сметка на таксата за битови отпадъци от план-сметката, формирани по реда на чл. </w:t>
      </w:r>
      <w:r>
        <w:rPr>
          <w:rFonts w:ascii="Times New Roman" w:eastAsia="Times New Roman" w:hAnsi="Times New Roman" w:cs="Times New Roman"/>
          <w:color w:val="000000"/>
          <w:sz w:val="24"/>
          <w:szCs w:val="24"/>
        </w:rPr>
        <w:t>66, ал. 13.</w:t>
      </w:r>
    </w:p>
    <w:p w14:paraId="06E4B8C6" w14:textId="77777777" w:rsidR="00000000" w:rsidRDefault="007C2192">
      <w:pPr>
        <w:spacing w:after="0" w:line="240" w:lineRule="auto"/>
        <w:ind w:firstLine="1155"/>
        <w:jc w:val="both"/>
        <w:textAlignment w:val="center"/>
        <w:divId w:val="197370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(Изм. - ДВ, бр. 119 от 2002 г., в сила от 01.01.2004 г., изм. - ДВ, бр. 88 от 2017 г. (*), изм. относно влизането в сила - ДВ, бр. 98 от 2018 г., в сила от 01.01.2019 г., изм. относно влизането в сила - ДВ, бр. 14 от 2021 г., в сила от </w:t>
      </w:r>
      <w:r>
        <w:rPr>
          <w:rFonts w:ascii="Times New Roman" w:eastAsia="Times New Roman" w:hAnsi="Times New Roman" w:cs="Times New Roman"/>
          <w:color w:val="000000"/>
          <w:sz w:val="24"/>
          <w:szCs w:val="24"/>
        </w:rPr>
        <w:t>17.02.2021 г.) (1) Не се допускат изменения на начина на определяне и на размера на таксата за битови отпадъци в течение на годината.</w:t>
      </w:r>
    </w:p>
    <w:p w14:paraId="0F913430" w14:textId="77777777" w:rsidR="00000000" w:rsidRDefault="007C2192">
      <w:pPr>
        <w:spacing w:after="120" w:line="240" w:lineRule="auto"/>
        <w:ind w:firstLine="1155"/>
        <w:jc w:val="both"/>
        <w:textAlignment w:val="center"/>
        <w:divId w:val="185664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срока по чл. 66, ал. 3, т. 2 общинският съвет не е одобрил план-сметката, размерът на таксата за годината се </w:t>
      </w:r>
      <w:r>
        <w:rPr>
          <w:rFonts w:ascii="Times New Roman" w:eastAsia="Times New Roman" w:hAnsi="Times New Roman" w:cs="Times New Roman"/>
          <w:color w:val="000000"/>
          <w:sz w:val="24"/>
          <w:szCs w:val="24"/>
        </w:rPr>
        <w:t xml:space="preserve">определя, като разходите за сметка на такса битови отпадъци за предходната година се коригират по реда на чл. 66, ал. 13 и се разпределят в съответствие с последно одобрените видове основи по чл. 67, ал. 8. Разходите за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по чл. 60 и отчисления</w:t>
      </w:r>
      <w:r>
        <w:rPr>
          <w:rFonts w:ascii="Times New Roman" w:eastAsia="Times New Roman" w:hAnsi="Times New Roman" w:cs="Times New Roman"/>
          <w:color w:val="000000"/>
          <w:sz w:val="24"/>
          <w:szCs w:val="24"/>
        </w:rPr>
        <w:t>та по чл. 64 от Закона за управление на отпадъците се включват в съответстващия им за текущата година размер.</w:t>
      </w:r>
    </w:p>
    <w:p w14:paraId="508BC803" w14:textId="77777777" w:rsidR="00000000" w:rsidRDefault="007C2192">
      <w:pPr>
        <w:spacing w:after="0" w:line="240" w:lineRule="auto"/>
        <w:ind w:firstLine="1155"/>
        <w:jc w:val="both"/>
        <w:textAlignment w:val="center"/>
        <w:divId w:val="137484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(Изм. - ДВ, бр. 119 от 2002 г., в сила от 01.01.2004 г.) (1) Таксата се заплаща по ред, определен от общинския съвет.</w:t>
      </w:r>
    </w:p>
    <w:p w14:paraId="1D850C3C" w14:textId="77777777" w:rsidR="00000000" w:rsidRDefault="007C2192">
      <w:pPr>
        <w:spacing w:after="120" w:line="240" w:lineRule="auto"/>
        <w:ind w:firstLine="1155"/>
        <w:jc w:val="both"/>
        <w:textAlignment w:val="center"/>
        <w:divId w:val="58264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88 от 2017 г. (*), изм. относно влизането в сила - ДВ, бр. 98 от 2018 г., в сила от 01.01.2019 г., изм. относно влизането в сила - ДВ, бр. 14 от 2021 г., в сила от 17.02.2021 г.) Общината уведомява лицата по чл. 64 за дължимите от тях такси за съответния п</w:t>
      </w:r>
      <w:r>
        <w:rPr>
          <w:rFonts w:ascii="Times New Roman" w:eastAsia="Times New Roman" w:hAnsi="Times New Roman" w:cs="Times New Roman"/>
          <w:color w:val="000000"/>
          <w:sz w:val="24"/>
          <w:szCs w:val="24"/>
        </w:rPr>
        <w:t>ериод общо и по видове услуги по чл. 62, както и за сроковете за плащане.</w:t>
      </w:r>
    </w:p>
    <w:p w14:paraId="143317EA" w14:textId="77777777" w:rsidR="00000000" w:rsidRDefault="007C2192">
      <w:pPr>
        <w:spacing w:after="0" w:line="240" w:lineRule="auto"/>
        <w:ind w:firstLine="1155"/>
        <w:jc w:val="both"/>
        <w:textAlignment w:val="center"/>
        <w:divId w:val="81226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70.(Отм. - ДВ, бр. 119 от 2002 г., в сила от 01.01.2004 г.)</w:t>
      </w:r>
    </w:p>
    <w:p w14:paraId="072935BE" w14:textId="77777777" w:rsidR="00000000" w:rsidRDefault="007C2192">
      <w:pPr>
        <w:spacing w:after="120" w:line="240" w:lineRule="auto"/>
        <w:ind w:firstLine="1155"/>
        <w:jc w:val="both"/>
        <w:textAlignment w:val="center"/>
        <w:divId w:val="1983923291"/>
        <w:rPr>
          <w:rFonts w:ascii="Times New Roman" w:eastAsia="Times New Roman" w:hAnsi="Times New Roman" w:cs="Times New Roman"/>
          <w:color w:val="000000"/>
          <w:sz w:val="24"/>
          <w:szCs w:val="24"/>
        </w:rPr>
      </w:pPr>
    </w:p>
    <w:p w14:paraId="52FF634F" w14:textId="77777777" w:rsidR="00000000" w:rsidRDefault="007C2192">
      <w:pPr>
        <w:spacing w:after="0" w:line="240" w:lineRule="auto"/>
        <w:ind w:firstLine="1155"/>
        <w:jc w:val="both"/>
        <w:textAlignment w:val="center"/>
        <w:divId w:val="186509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153 от 1998 г., изм. - ДВ, бр. 88 от 2017 г. (*), изм. относно влизането в сила - ДВ, бр. 98</w:t>
      </w:r>
      <w:r>
        <w:rPr>
          <w:rFonts w:ascii="Times New Roman" w:eastAsia="Times New Roman" w:hAnsi="Times New Roman" w:cs="Times New Roman"/>
          <w:color w:val="000000"/>
          <w:sz w:val="24"/>
          <w:szCs w:val="24"/>
        </w:rPr>
        <w:t xml:space="preserve"> от 2018 г., в сила от 01.01.2019 г., изм. относно влизането в сила - ДВ, бр. 14 от 2021 г., в сила от 17.02.2021 г.) Не се събира такса за:</w:t>
      </w:r>
    </w:p>
    <w:p w14:paraId="2A91AAC3" w14:textId="77777777" w:rsidR="00000000" w:rsidRDefault="007C2192">
      <w:pPr>
        <w:spacing w:after="0" w:line="240" w:lineRule="auto"/>
        <w:ind w:firstLine="1155"/>
        <w:jc w:val="both"/>
        <w:textAlignment w:val="center"/>
        <w:divId w:val="10126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услугата по чл. 62, т. 1 и дейността по третиране на битовите отпадъци - част от услугата по чл. 66, ал. 1, т. 2</w:t>
      </w:r>
      <w:r>
        <w:rPr>
          <w:rFonts w:ascii="Times New Roman" w:eastAsia="Times New Roman" w:hAnsi="Times New Roman" w:cs="Times New Roman"/>
          <w:color w:val="000000"/>
          <w:sz w:val="24"/>
          <w:szCs w:val="24"/>
        </w:rPr>
        <w:t>, за имоти, които попадат в райони, в които тези услуги не се предоставят от общината;</w:t>
      </w:r>
    </w:p>
    <w:p w14:paraId="3150C53F" w14:textId="77777777" w:rsidR="00000000" w:rsidRDefault="007C2192">
      <w:pPr>
        <w:spacing w:after="0" w:line="240" w:lineRule="auto"/>
        <w:ind w:firstLine="1155"/>
        <w:jc w:val="both"/>
        <w:textAlignment w:val="center"/>
        <w:divId w:val="117325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услугата по чл. 62, т. 1 и дейността по третиране на битовите отпадъци - част от услугата по чл. 66, ал. 1, т. 2, когато имотът е незастроен или не се ползва през цял</w:t>
      </w:r>
      <w:r>
        <w:rPr>
          <w:rFonts w:ascii="Times New Roman" w:eastAsia="Times New Roman" w:hAnsi="Times New Roman" w:cs="Times New Roman"/>
          <w:color w:val="000000"/>
          <w:sz w:val="24"/>
          <w:szCs w:val="24"/>
        </w:rPr>
        <w:t>ата година и е подадена декларация по образец и ред, определени с наредбата по чл. 9, от задълженото лице до 31 октомври на предходната година в общината по местонахождението на имота;</w:t>
      </w:r>
    </w:p>
    <w:p w14:paraId="02ABC387" w14:textId="77777777" w:rsidR="00000000" w:rsidRDefault="007C2192">
      <w:pPr>
        <w:spacing w:after="120" w:line="240" w:lineRule="auto"/>
        <w:ind w:firstLine="1155"/>
        <w:jc w:val="both"/>
        <w:textAlignment w:val="center"/>
        <w:divId w:val="158946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услугата по чл. 62, т. 1, когато задължените лица са сключили договор за обслужване с лица, получили регистрационен документ по Закона за управление на отпадъците за събиране и транспортиране на битовите отпадъци до съответните съоръжения и инсталации, </w:t>
      </w:r>
      <w:r>
        <w:rPr>
          <w:rFonts w:ascii="Times New Roman" w:eastAsia="Times New Roman" w:hAnsi="Times New Roman" w:cs="Times New Roman"/>
          <w:color w:val="000000"/>
          <w:sz w:val="24"/>
          <w:szCs w:val="24"/>
        </w:rPr>
        <w:t>и са декларирали по ред, определен с наредбата по чл. 9, това обстоятелство до 31 октомври на предходната година в общината по местонахождението на имота.</w:t>
      </w:r>
    </w:p>
    <w:p w14:paraId="1278CA04" w14:textId="77777777" w:rsidR="00000000" w:rsidRDefault="007C2192">
      <w:pPr>
        <w:spacing w:after="0" w:line="240" w:lineRule="auto"/>
        <w:ind w:firstLine="1155"/>
        <w:jc w:val="both"/>
        <w:textAlignment w:val="center"/>
        <w:divId w:val="188089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71а. (1) (Нов - ДВ, бр. 101 от 2013 г., в сила от 01.01.2014 г., предишен текст на чл. 71а, изм. </w:t>
      </w:r>
      <w:r>
        <w:rPr>
          <w:rFonts w:ascii="Times New Roman" w:eastAsia="Times New Roman" w:hAnsi="Times New Roman" w:cs="Times New Roman"/>
          <w:color w:val="000000"/>
          <w:sz w:val="24"/>
          <w:szCs w:val="24"/>
        </w:rPr>
        <w:t>- ДВ, бр. 95 от 2015 г., в сила от 01.01.2016 г.) 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w:t>
      </w:r>
      <w:r>
        <w:rPr>
          <w:rFonts w:ascii="Times New Roman" w:eastAsia="Times New Roman" w:hAnsi="Times New Roman" w:cs="Times New Roman"/>
          <w:color w:val="000000"/>
          <w:sz w:val="24"/>
          <w:szCs w:val="24"/>
        </w:rPr>
        <w:t>о с поземлените имоти, върху които са построени.</w:t>
      </w:r>
    </w:p>
    <w:p w14:paraId="3EEAC93B" w14:textId="77777777" w:rsidR="00000000" w:rsidRDefault="007C2192">
      <w:pPr>
        <w:spacing w:after="120" w:line="240" w:lineRule="auto"/>
        <w:ind w:firstLine="1155"/>
        <w:jc w:val="both"/>
        <w:textAlignment w:val="center"/>
        <w:divId w:val="42218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2015 г., в сила от 01.01.2016 г.) Освобождаването по ал. 1 е при условие, че имотите не се ползват със стопанска цел, несвързана с пряката им богослужебна дейност.</w:t>
      </w:r>
    </w:p>
    <w:p w14:paraId="5036BBBE" w14:textId="77777777" w:rsidR="00000000" w:rsidRDefault="007C2192">
      <w:pPr>
        <w:spacing w:after="0" w:line="240" w:lineRule="auto"/>
        <w:ind w:firstLine="1155"/>
        <w:jc w:val="both"/>
        <w:textAlignment w:val="center"/>
        <w:divId w:val="212345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71б. (Нов - Д</w:t>
      </w:r>
      <w:r>
        <w:rPr>
          <w:rFonts w:ascii="Times New Roman" w:eastAsia="Times New Roman" w:hAnsi="Times New Roman" w:cs="Times New Roman"/>
          <w:color w:val="000000"/>
          <w:sz w:val="24"/>
          <w:szCs w:val="24"/>
        </w:rPr>
        <w:t xml:space="preserve">В, бр. 88 от 2017 г. (*), изм. относно влизането в сила - ДВ, бр. 98 от 2018 г., в сила от 01.01.2019 г., изм. относно влизането в сила - ДВ, бр. 14 от 2021 г., в сила от 17.02.2021 г.) (1) Ежегодно в срок до 15 февруари на интернет страницата на общината </w:t>
      </w:r>
      <w:r>
        <w:rPr>
          <w:rFonts w:ascii="Times New Roman" w:eastAsia="Times New Roman" w:hAnsi="Times New Roman" w:cs="Times New Roman"/>
          <w:color w:val="000000"/>
          <w:sz w:val="24"/>
          <w:szCs w:val="24"/>
        </w:rPr>
        <w:t>във формат, определен с наредбата по чл. 66, ал. 3, т. 1, се публикуват информация и данни за:</w:t>
      </w:r>
    </w:p>
    <w:p w14:paraId="5ECD43A9" w14:textId="77777777" w:rsidR="00000000" w:rsidRDefault="007C2192">
      <w:pPr>
        <w:spacing w:after="0" w:line="240" w:lineRule="auto"/>
        <w:ind w:firstLine="1155"/>
        <w:jc w:val="both"/>
        <w:textAlignment w:val="center"/>
        <w:divId w:val="210221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одобрената план-сметка по видове услуги по чл. 62;</w:t>
      </w:r>
    </w:p>
    <w:p w14:paraId="03A989DB" w14:textId="77777777" w:rsidR="00000000" w:rsidRDefault="007C2192">
      <w:pPr>
        <w:spacing w:after="0" w:line="240" w:lineRule="auto"/>
        <w:ind w:firstLine="1155"/>
        <w:jc w:val="both"/>
        <w:textAlignment w:val="center"/>
        <w:divId w:val="205006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приетите основи за изчисляване на таксата за битови отпадъци и размера на таксата за единица основа за т</w:t>
      </w:r>
      <w:r>
        <w:rPr>
          <w:rFonts w:ascii="Times New Roman" w:eastAsia="Times New Roman" w:hAnsi="Times New Roman" w:cs="Times New Roman"/>
          <w:color w:val="000000"/>
          <w:sz w:val="24"/>
          <w:szCs w:val="24"/>
        </w:rPr>
        <w:t>екущата година;</w:t>
      </w:r>
    </w:p>
    <w:p w14:paraId="1A1A59C6" w14:textId="77777777" w:rsidR="00000000" w:rsidRDefault="007C2192">
      <w:pPr>
        <w:spacing w:after="0" w:line="240" w:lineRule="auto"/>
        <w:ind w:firstLine="1155"/>
        <w:jc w:val="both"/>
        <w:textAlignment w:val="center"/>
        <w:divId w:val="24380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отчетените разходи за предходната година по видове услуги по чл. 62 и по бюджетни показатели съгласно утвърдената от министъра на финансите единна бюджетна класификация за съответната година, както и друга информация и данни за отчетенит</w:t>
      </w:r>
      <w:r>
        <w:rPr>
          <w:rFonts w:ascii="Times New Roman" w:eastAsia="Times New Roman" w:hAnsi="Times New Roman" w:cs="Times New Roman"/>
          <w:color w:val="000000"/>
          <w:sz w:val="24"/>
          <w:szCs w:val="24"/>
        </w:rPr>
        <w:t>е разходи за предходната година в съответствие с приетата от общинския съвет основа;</w:t>
      </w:r>
    </w:p>
    <w:p w14:paraId="7FF2B1C8" w14:textId="77777777" w:rsidR="00000000" w:rsidRDefault="007C2192">
      <w:pPr>
        <w:spacing w:after="0" w:line="240" w:lineRule="auto"/>
        <w:ind w:firstLine="1155"/>
        <w:jc w:val="both"/>
        <w:textAlignment w:val="center"/>
        <w:divId w:val="169063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отчетените количества събрани и третирани битови отпадъци за предходната година.</w:t>
      </w:r>
    </w:p>
    <w:p w14:paraId="1C9B2FFB" w14:textId="77777777" w:rsidR="00000000" w:rsidRDefault="007C2192">
      <w:pPr>
        <w:spacing w:after="120" w:line="240" w:lineRule="auto"/>
        <w:ind w:firstLine="1155"/>
        <w:jc w:val="both"/>
        <w:textAlignment w:val="center"/>
        <w:divId w:val="208937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Ежегодно в срок до 31 март Националното сдружение на общините в Република България </w:t>
      </w:r>
      <w:r>
        <w:rPr>
          <w:rFonts w:ascii="Times New Roman" w:eastAsia="Times New Roman" w:hAnsi="Times New Roman" w:cs="Times New Roman"/>
          <w:color w:val="000000"/>
          <w:sz w:val="24"/>
          <w:szCs w:val="24"/>
        </w:rPr>
        <w:t>публикува обобщената информация по ал. 1 по общини, по области и на национално ниво.</w:t>
      </w:r>
    </w:p>
    <w:p w14:paraId="088C806F" w14:textId="77777777" w:rsidR="00000000" w:rsidRDefault="007C2192">
      <w:pPr>
        <w:spacing w:after="120" w:line="240" w:lineRule="auto"/>
        <w:ind w:firstLine="1155"/>
        <w:jc w:val="both"/>
        <w:textAlignment w:val="center"/>
        <w:divId w:val="148878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71в. (Нов - ДВ, бр. 88 от 2017 г. (*), изм. относно влизането в сила - ДВ, бр. 98 от 2018 г., в сила от 01.01.2019 г., изм. относно влизането в сила - ДВ, бр. 14 от 20</w:t>
      </w:r>
      <w:r>
        <w:rPr>
          <w:rFonts w:ascii="Times New Roman" w:eastAsia="Times New Roman" w:hAnsi="Times New Roman" w:cs="Times New Roman"/>
          <w:color w:val="000000"/>
          <w:sz w:val="24"/>
          <w:szCs w:val="24"/>
        </w:rPr>
        <w:t>21 г., в сила от 17.02.2021 г.) Декларациите по този раздел могат да се подават и по електронен път по реда на Данъчно-осигурителния процесуален кодекс.</w:t>
      </w:r>
    </w:p>
    <w:p w14:paraId="1127EA69" w14:textId="77777777" w:rsidR="00000000" w:rsidRDefault="007C2192">
      <w:pPr>
        <w:spacing w:before="100" w:beforeAutospacing="1" w:after="100" w:afterAutospacing="1" w:line="240" w:lineRule="auto"/>
        <w:jc w:val="center"/>
        <w:textAlignment w:val="center"/>
        <w:divId w:val="9747205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Такси за ползване на пазари, тържища, тротоари, площади, улични платна, панаири и терени с д</w:t>
      </w:r>
      <w:r>
        <w:rPr>
          <w:rFonts w:ascii="Times New Roman" w:hAnsi="Times New Roman" w:cs="Times New Roman"/>
          <w:b/>
          <w:bCs/>
          <w:color w:val="000000"/>
          <w:sz w:val="26"/>
          <w:szCs w:val="26"/>
        </w:rPr>
        <w:t>руго предназначение</w:t>
      </w:r>
    </w:p>
    <w:p w14:paraId="43586794" w14:textId="77777777" w:rsidR="00000000" w:rsidRDefault="007C2192">
      <w:pPr>
        <w:spacing w:after="0" w:line="240" w:lineRule="auto"/>
        <w:ind w:firstLine="1155"/>
        <w:jc w:val="both"/>
        <w:textAlignment w:val="center"/>
        <w:divId w:val="178673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Таксата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w:t>
      </w:r>
    </w:p>
    <w:p w14:paraId="318A83C4" w14:textId="77777777" w:rsidR="00000000" w:rsidRDefault="007C2192">
      <w:pPr>
        <w:spacing w:after="120" w:line="240" w:lineRule="auto"/>
        <w:ind w:firstLine="1155"/>
        <w:jc w:val="both"/>
        <w:textAlignment w:val="center"/>
        <w:divId w:val="1558516940"/>
        <w:rPr>
          <w:rFonts w:ascii="Times New Roman" w:eastAsia="Times New Roman" w:hAnsi="Times New Roman" w:cs="Times New Roman"/>
          <w:color w:val="000000"/>
          <w:sz w:val="24"/>
          <w:szCs w:val="24"/>
        </w:rPr>
      </w:pPr>
    </w:p>
    <w:p w14:paraId="29EDB85E" w14:textId="77777777" w:rsidR="00000000" w:rsidRDefault="007C2192">
      <w:pPr>
        <w:spacing w:after="0" w:line="240" w:lineRule="auto"/>
        <w:ind w:firstLine="1155"/>
        <w:jc w:val="both"/>
        <w:textAlignment w:val="center"/>
        <w:divId w:val="156880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w:t>
      </w:r>
      <w:r>
        <w:rPr>
          <w:rFonts w:ascii="Times New Roman" w:eastAsia="Times New Roman" w:hAnsi="Times New Roman" w:cs="Times New Roman"/>
          <w:color w:val="000000"/>
          <w:sz w:val="24"/>
          <w:szCs w:val="24"/>
        </w:rPr>
        <w:t>. (1) Таксата се заплаща от физическите и юридическите лица в зависимост от зоната, в която се намират терените, посочени в чл. 72.</w:t>
      </w:r>
    </w:p>
    <w:p w14:paraId="1FC6B08A" w14:textId="77777777" w:rsidR="00000000" w:rsidRDefault="007C2192">
      <w:pPr>
        <w:spacing w:after="0" w:line="240" w:lineRule="auto"/>
        <w:ind w:firstLine="1155"/>
        <w:jc w:val="both"/>
        <w:textAlignment w:val="center"/>
        <w:divId w:val="13356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Зоните по ал. 1 се определят от общинския съвет.</w:t>
      </w:r>
    </w:p>
    <w:p w14:paraId="246F4F10" w14:textId="77777777" w:rsidR="00000000" w:rsidRDefault="007C2192">
      <w:pPr>
        <w:spacing w:after="120" w:line="240" w:lineRule="auto"/>
        <w:ind w:firstLine="1155"/>
        <w:jc w:val="both"/>
        <w:textAlignment w:val="center"/>
        <w:divId w:val="751897409"/>
        <w:rPr>
          <w:rFonts w:ascii="Times New Roman" w:eastAsia="Times New Roman" w:hAnsi="Times New Roman" w:cs="Times New Roman"/>
          <w:color w:val="000000"/>
          <w:sz w:val="24"/>
          <w:szCs w:val="24"/>
        </w:rPr>
      </w:pPr>
    </w:p>
    <w:p w14:paraId="5D38E3BD" w14:textId="77777777" w:rsidR="00000000" w:rsidRDefault="007C2192">
      <w:pPr>
        <w:spacing w:after="0" w:line="240" w:lineRule="auto"/>
        <w:ind w:firstLine="1155"/>
        <w:jc w:val="both"/>
        <w:textAlignment w:val="center"/>
        <w:divId w:val="133391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(Отм. - ДВ, бр. 119 от 2002 г., в сила от 01.01.2003 г.)</w:t>
      </w:r>
    </w:p>
    <w:p w14:paraId="6A85BC13" w14:textId="77777777" w:rsidR="00000000" w:rsidRDefault="007C2192">
      <w:pPr>
        <w:spacing w:after="120" w:line="240" w:lineRule="auto"/>
        <w:ind w:firstLine="1155"/>
        <w:jc w:val="both"/>
        <w:textAlignment w:val="center"/>
        <w:divId w:val="276451426"/>
        <w:rPr>
          <w:rFonts w:ascii="Times New Roman" w:eastAsia="Times New Roman" w:hAnsi="Times New Roman" w:cs="Times New Roman"/>
          <w:color w:val="000000"/>
          <w:sz w:val="24"/>
          <w:szCs w:val="24"/>
        </w:rPr>
      </w:pPr>
    </w:p>
    <w:p w14:paraId="278D0CC1" w14:textId="77777777" w:rsidR="00000000" w:rsidRDefault="007C2192">
      <w:pPr>
        <w:spacing w:after="0" w:line="240" w:lineRule="auto"/>
        <w:ind w:firstLine="1155"/>
        <w:jc w:val="both"/>
        <w:textAlignment w:val="center"/>
        <w:divId w:val="178568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w:t>
      </w:r>
      <w:r>
        <w:rPr>
          <w:rFonts w:ascii="Times New Roman" w:eastAsia="Times New Roman" w:hAnsi="Times New Roman" w:cs="Times New Roman"/>
          <w:color w:val="000000"/>
          <w:sz w:val="24"/>
          <w:szCs w:val="24"/>
        </w:rPr>
        <w:t>. 75. (Изм. и доп. - ДВ, бр. 153 от 1998 г., изм. - ДВ, бр. 109 от 2001 г., в сила от 01.01.2002 г., отм. - ДВ, бр. 119 от 2002 г., в сила от 01.01.2003 г.)</w:t>
      </w:r>
    </w:p>
    <w:p w14:paraId="692F1882" w14:textId="77777777" w:rsidR="00000000" w:rsidRDefault="007C2192">
      <w:pPr>
        <w:spacing w:after="120" w:line="240" w:lineRule="auto"/>
        <w:ind w:firstLine="1155"/>
        <w:jc w:val="both"/>
        <w:textAlignment w:val="center"/>
        <w:divId w:val="731998518"/>
        <w:rPr>
          <w:rFonts w:ascii="Times New Roman" w:eastAsia="Times New Roman" w:hAnsi="Times New Roman" w:cs="Times New Roman"/>
          <w:color w:val="000000"/>
          <w:sz w:val="24"/>
          <w:szCs w:val="24"/>
        </w:rPr>
      </w:pPr>
    </w:p>
    <w:p w14:paraId="4ECC2F9B" w14:textId="77777777" w:rsidR="00000000" w:rsidRDefault="007C2192">
      <w:pPr>
        <w:spacing w:after="0" w:line="240" w:lineRule="auto"/>
        <w:ind w:firstLine="1155"/>
        <w:jc w:val="both"/>
        <w:textAlignment w:val="center"/>
        <w:divId w:val="170428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109 от 2001 г., в сила от 01.01.2002 г., отм. - ДВ, бр. 119 от 2002 г., в</w:t>
      </w:r>
      <w:r>
        <w:rPr>
          <w:rFonts w:ascii="Times New Roman" w:eastAsia="Times New Roman" w:hAnsi="Times New Roman" w:cs="Times New Roman"/>
          <w:color w:val="000000"/>
          <w:sz w:val="24"/>
          <w:szCs w:val="24"/>
        </w:rPr>
        <w:t xml:space="preserve"> сила от 01.01.2003 г.)</w:t>
      </w:r>
    </w:p>
    <w:p w14:paraId="0A4B3B3B" w14:textId="77777777" w:rsidR="00000000" w:rsidRDefault="007C2192">
      <w:pPr>
        <w:spacing w:after="120" w:line="240" w:lineRule="auto"/>
        <w:ind w:firstLine="1155"/>
        <w:jc w:val="both"/>
        <w:textAlignment w:val="center"/>
        <w:divId w:val="1447388166"/>
        <w:rPr>
          <w:rFonts w:ascii="Times New Roman" w:eastAsia="Times New Roman" w:hAnsi="Times New Roman" w:cs="Times New Roman"/>
          <w:color w:val="000000"/>
          <w:sz w:val="24"/>
          <w:szCs w:val="24"/>
        </w:rPr>
      </w:pPr>
    </w:p>
    <w:p w14:paraId="032C0BD2" w14:textId="77777777" w:rsidR="00000000" w:rsidRDefault="007C2192">
      <w:pPr>
        <w:spacing w:after="0" w:line="240" w:lineRule="auto"/>
        <w:ind w:firstLine="1155"/>
        <w:jc w:val="both"/>
        <w:textAlignment w:val="center"/>
        <w:divId w:val="193045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109 от 2001 г., в сила от 01.01.2002 г., отм. - ДВ, бр. 119 от 2002 г., в сила от 01.01.2003 г.)</w:t>
      </w:r>
    </w:p>
    <w:p w14:paraId="4BCE3268" w14:textId="77777777" w:rsidR="00000000" w:rsidRDefault="007C2192">
      <w:pPr>
        <w:spacing w:after="120" w:line="240" w:lineRule="auto"/>
        <w:ind w:firstLine="1155"/>
        <w:jc w:val="both"/>
        <w:textAlignment w:val="center"/>
        <w:divId w:val="1988513048"/>
        <w:rPr>
          <w:rFonts w:ascii="Times New Roman" w:eastAsia="Times New Roman" w:hAnsi="Times New Roman" w:cs="Times New Roman"/>
          <w:color w:val="000000"/>
          <w:sz w:val="24"/>
          <w:szCs w:val="24"/>
        </w:rPr>
      </w:pPr>
    </w:p>
    <w:p w14:paraId="4070A5B0" w14:textId="77777777" w:rsidR="00000000" w:rsidRDefault="007C2192">
      <w:pPr>
        <w:spacing w:after="0" w:line="240" w:lineRule="auto"/>
        <w:ind w:firstLine="1155"/>
        <w:jc w:val="both"/>
        <w:textAlignment w:val="center"/>
        <w:divId w:val="96397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(Отм. - ДВ, бр. 119 от 2002 г., в сила от 01.01.2003 г.)</w:t>
      </w:r>
    </w:p>
    <w:p w14:paraId="3C911C9E" w14:textId="77777777" w:rsidR="00000000" w:rsidRDefault="007C2192">
      <w:pPr>
        <w:spacing w:after="120" w:line="240" w:lineRule="auto"/>
        <w:ind w:firstLine="1155"/>
        <w:jc w:val="both"/>
        <w:textAlignment w:val="center"/>
        <w:divId w:val="1319118883"/>
        <w:rPr>
          <w:rFonts w:ascii="Times New Roman" w:eastAsia="Times New Roman" w:hAnsi="Times New Roman" w:cs="Times New Roman"/>
          <w:color w:val="000000"/>
          <w:sz w:val="24"/>
          <w:szCs w:val="24"/>
        </w:rPr>
      </w:pPr>
    </w:p>
    <w:p w14:paraId="26039E69" w14:textId="77777777" w:rsidR="00000000" w:rsidRDefault="007C2192">
      <w:pPr>
        <w:spacing w:after="0" w:line="240" w:lineRule="auto"/>
        <w:ind w:firstLine="1155"/>
        <w:jc w:val="both"/>
        <w:textAlignment w:val="center"/>
        <w:divId w:val="172093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Таксите се плащат при издава</w:t>
      </w:r>
      <w:r>
        <w:rPr>
          <w:rFonts w:ascii="Times New Roman" w:eastAsia="Times New Roman" w:hAnsi="Times New Roman" w:cs="Times New Roman"/>
          <w:color w:val="000000"/>
          <w:sz w:val="24"/>
          <w:szCs w:val="24"/>
        </w:rPr>
        <w:t>не на разрешението за посочения в него период.</w:t>
      </w:r>
    </w:p>
    <w:p w14:paraId="73E0E0C8" w14:textId="77777777" w:rsidR="00000000" w:rsidRDefault="007C2192">
      <w:pPr>
        <w:spacing w:after="0" w:line="240" w:lineRule="auto"/>
        <w:ind w:firstLine="1155"/>
        <w:jc w:val="both"/>
        <w:textAlignment w:val="center"/>
        <w:divId w:val="183606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ползване на мястото повече от месец таксите се плащат месечно.</w:t>
      </w:r>
    </w:p>
    <w:p w14:paraId="151C532B" w14:textId="77777777" w:rsidR="00000000" w:rsidRDefault="007C2192">
      <w:pPr>
        <w:spacing w:after="0" w:line="240" w:lineRule="auto"/>
        <w:ind w:firstLine="1155"/>
        <w:jc w:val="both"/>
        <w:textAlignment w:val="center"/>
        <w:divId w:val="148407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119 от 2002 г., в сила от 01.01.2003 г.)</w:t>
      </w:r>
    </w:p>
    <w:p w14:paraId="7AAF4B7F" w14:textId="77777777" w:rsidR="00000000" w:rsidRDefault="007C2192">
      <w:pPr>
        <w:spacing w:after="120" w:line="240" w:lineRule="auto"/>
        <w:ind w:firstLine="1155"/>
        <w:jc w:val="both"/>
        <w:textAlignment w:val="center"/>
        <w:divId w:val="693188822"/>
        <w:rPr>
          <w:rFonts w:ascii="Times New Roman" w:eastAsia="Times New Roman" w:hAnsi="Times New Roman" w:cs="Times New Roman"/>
          <w:color w:val="000000"/>
          <w:sz w:val="24"/>
          <w:szCs w:val="24"/>
        </w:rPr>
      </w:pPr>
    </w:p>
    <w:p w14:paraId="31F02DCA" w14:textId="77777777" w:rsidR="00000000" w:rsidRDefault="007C2192">
      <w:pPr>
        <w:spacing w:after="0" w:line="240" w:lineRule="auto"/>
        <w:ind w:firstLine="1155"/>
        <w:jc w:val="both"/>
        <w:textAlignment w:val="center"/>
        <w:divId w:val="194244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Общинският орган, издал разрешението за ползване на място, може да го отнема, когато мястото не се използва по предназначение, когато не се използва от лицето, на което е предоставено, или когато обществени нужди налагат това.</w:t>
      </w:r>
    </w:p>
    <w:p w14:paraId="66197286" w14:textId="77777777" w:rsidR="00000000" w:rsidRDefault="007C2192">
      <w:pPr>
        <w:spacing w:after="120" w:line="240" w:lineRule="auto"/>
        <w:ind w:firstLine="1155"/>
        <w:jc w:val="both"/>
        <w:textAlignment w:val="center"/>
        <w:divId w:val="1847864237"/>
        <w:rPr>
          <w:rFonts w:ascii="Times New Roman" w:eastAsia="Times New Roman" w:hAnsi="Times New Roman" w:cs="Times New Roman"/>
          <w:color w:val="000000"/>
          <w:sz w:val="24"/>
          <w:szCs w:val="24"/>
        </w:rPr>
      </w:pPr>
    </w:p>
    <w:p w14:paraId="794B7E34" w14:textId="77777777" w:rsidR="00000000" w:rsidRDefault="007C2192">
      <w:pPr>
        <w:spacing w:before="100" w:beforeAutospacing="1" w:after="100" w:afterAutospacing="1" w:line="240" w:lineRule="auto"/>
        <w:jc w:val="center"/>
        <w:textAlignment w:val="center"/>
        <w:divId w:val="4265087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Такси з</w:t>
      </w:r>
      <w:r>
        <w:rPr>
          <w:rFonts w:ascii="Times New Roman" w:hAnsi="Times New Roman" w:cs="Times New Roman"/>
          <w:b/>
          <w:bCs/>
          <w:color w:val="000000"/>
          <w:sz w:val="26"/>
          <w:szCs w:val="26"/>
        </w:rPr>
        <w:t>а детски ясли, детски градини, лагери и социални услуги, финансирани от общинския бюджет (Загл. изм. - ДВ, бр. 119 от 2002 г., в сила от 01.01.2003 г., изм. - ДВ, бр. 105 от 2008 г., в сила от 01.01.2009 г., изм. - ДВ, бр. 24 от 2019 г., в сила от 01.07.20</w:t>
      </w:r>
      <w:r>
        <w:rPr>
          <w:rFonts w:ascii="Times New Roman" w:hAnsi="Times New Roman" w:cs="Times New Roman"/>
          <w:b/>
          <w:bCs/>
          <w:color w:val="000000"/>
          <w:sz w:val="26"/>
          <w:szCs w:val="26"/>
        </w:rPr>
        <w:t>20 г., изм. относно влизането в сила - ДВ, бр. 101 от 2019 г.)</w:t>
      </w:r>
    </w:p>
    <w:p w14:paraId="603596F0" w14:textId="77777777" w:rsidR="00000000" w:rsidRDefault="007C2192">
      <w:pPr>
        <w:spacing w:after="0" w:line="240" w:lineRule="auto"/>
        <w:ind w:firstLine="1155"/>
        <w:jc w:val="both"/>
        <w:textAlignment w:val="center"/>
        <w:divId w:val="160715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(Изм. - ДВ, бр. 119 от 2002 г., в сила от 01.01.2003 г.) За ползване на детски ясли и детски градини се събират от родителите или настойниците месечни такси.</w:t>
      </w:r>
    </w:p>
    <w:p w14:paraId="02EC4D62" w14:textId="77777777" w:rsidR="00000000" w:rsidRDefault="007C2192">
      <w:pPr>
        <w:spacing w:after="120" w:line="240" w:lineRule="auto"/>
        <w:ind w:firstLine="1155"/>
        <w:jc w:val="both"/>
        <w:textAlignment w:val="center"/>
        <w:divId w:val="203563781"/>
        <w:rPr>
          <w:rFonts w:ascii="Times New Roman" w:eastAsia="Times New Roman" w:hAnsi="Times New Roman" w:cs="Times New Roman"/>
          <w:color w:val="000000"/>
          <w:sz w:val="24"/>
          <w:szCs w:val="24"/>
        </w:rPr>
      </w:pPr>
    </w:p>
    <w:p w14:paraId="3E61540F" w14:textId="77777777" w:rsidR="00000000" w:rsidRDefault="007C2192">
      <w:pPr>
        <w:spacing w:after="0" w:line="240" w:lineRule="auto"/>
        <w:ind w:firstLine="1155"/>
        <w:jc w:val="both"/>
        <w:textAlignment w:val="center"/>
        <w:divId w:val="211065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 (Отм. - ДВ, бр. </w:t>
      </w:r>
      <w:r>
        <w:rPr>
          <w:rFonts w:ascii="Times New Roman" w:eastAsia="Times New Roman" w:hAnsi="Times New Roman" w:cs="Times New Roman"/>
          <w:color w:val="000000"/>
          <w:sz w:val="24"/>
          <w:szCs w:val="24"/>
        </w:rPr>
        <w:t>119 от 2002 г., в сила от 01.01.2003 г.)</w:t>
      </w:r>
    </w:p>
    <w:p w14:paraId="36E2AAC7" w14:textId="77777777" w:rsidR="00000000" w:rsidRDefault="007C2192">
      <w:pPr>
        <w:spacing w:after="120" w:line="240" w:lineRule="auto"/>
        <w:ind w:firstLine="1155"/>
        <w:jc w:val="both"/>
        <w:textAlignment w:val="center"/>
        <w:divId w:val="1004088769"/>
        <w:rPr>
          <w:rFonts w:ascii="Times New Roman" w:eastAsia="Times New Roman" w:hAnsi="Times New Roman" w:cs="Times New Roman"/>
          <w:color w:val="000000"/>
          <w:sz w:val="24"/>
          <w:szCs w:val="24"/>
        </w:rPr>
      </w:pPr>
    </w:p>
    <w:p w14:paraId="30BE7148" w14:textId="77777777" w:rsidR="00000000" w:rsidRDefault="007C2192">
      <w:pPr>
        <w:spacing w:after="0" w:line="240" w:lineRule="auto"/>
        <w:ind w:firstLine="1155"/>
        <w:jc w:val="both"/>
        <w:textAlignment w:val="center"/>
        <w:divId w:val="169411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(Отм. - ДВ, бр. 119 от 2002 г., в сила от 01.01.2003 г.)</w:t>
      </w:r>
    </w:p>
    <w:p w14:paraId="150C9A98" w14:textId="77777777" w:rsidR="00000000" w:rsidRDefault="007C2192">
      <w:pPr>
        <w:spacing w:after="120" w:line="240" w:lineRule="auto"/>
        <w:ind w:firstLine="1155"/>
        <w:jc w:val="both"/>
        <w:textAlignment w:val="center"/>
        <w:divId w:val="375349136"/>
        <w:rPr>
          <w:rFonts w:ascii="Times New Roman" w:eastAsia="Times New Roman" w:hAnsi="Times New Roman" w:cs="Times New Roman"/>
          <w:color w:val="000000"/>
          <w:sz w:val="24"/>
          <w:szCs w:val="24"/>
        </w:rPr>
      </w:pPr>
    </w:p>
    <w:p w14:paraId="1F937EFB" w14:textId="77777777" w:rsidR="00000000" w:rsidRDefault="007C2192">
      <w:pPr>
        <w:spacing w:after="0" w:line="240" w:lineRule="auto"/>
        <w:ind w:firstLine="1155"/>
        <w:jc w:val="both"/>
        <w:textAlignment w:val="center"/>
        <w:divId w:val="113738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(Изм. - ДВ, бр. 153 от 1998 г., изм. - ДВ, бр. 119 от 2002 г., в сила от 01.01.2003 г.) За ползване на лагери от ученици се заплаща та</w:t>
      </w:r>
      <w:r>
        <w:rPr>
          <w:rFonts w:ascii="Times New Roman" w:eastAsia="Times New Roman" w:hAnsi="Times New Roman" w:cs="Times New Roman"/>
          <w:color w:val="000000"/>
          <w:sz w:val="24"/>
          <w:szCs w:val="24"/>
        </w:rPr>
        <w:t>кса на ден в размер, определен от общинския съвет съгласно чл. 7, 8 и 9.</w:t>
      </w:r>
    </w:p>
    <w:p w14:paraId="787B1AC7" w14:textId="77777777" w:rsidR="00000000" w:rsidRDefault="007C2192">
      <w:pPr>
        <w:spacing w:after="0" w:line="240" w:lineRule="auto"/>
        <w:ind w:firstLine="1155"/>
        <w:jc w:val="both"/>
        <w:textAlignment w:val="center"/>
        <w:divId w:val="188390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119 от 2002 г., в сила от 01.01.2003 г.)</w:t>
      </w:r>
    </w:p>
    <w:p w14:paraId="25BF3BF5" w14:textId="77777777" w:rsidR="00000000" w:rsidRDefault="007C2192">
      <w:pPr>
        <w:spacing w:after="0" w:line="240" w:lineRule="auto"/>
        <w:ind w:firstLine="1155"/>
        <w:jc w:val="both"/>
        <w:textAlignment w:val="center"/>
        <w:divId w:val="87439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119 от 2002 г., в сила от 01.01.2003 г.)</w:t>
      </w:r>
    </w:p>
    <w:p w14:paraId="346BDCA1" w14:textId="77777777" w:rsidR="00000000" w:rsidRDefault="007C2192">
      <w:pPr>
        <w:spacing w:after="120" w:line="240" w:lineRule="auto"/>
        <w:ind w:firstLine="1155"/>
        <w:jc w:val="both"/>
        <w:textAlignment w:val="center"/>
        <w:divId w:val="1842311760"/>
        <w:rPr>
          <w:rFonts w:ascii="Times New Roman" w:eastAsia="Times New Roman" w:hAnsi="Times New Roman" w:cs="Times New Roman"/>
          <w:color w:val="000000"/>
          <w:sz w:val="24"/>
          <w:szCs w:val="24"/>
        </w:rPr>
      </w:pPr>
    </w:p>
    <w:p w14:paraId="28FBCFED" w14:textId="77777777" w:rsidR="00000000" w:rsidRDefault="007C2192">
      <w:pPr>
        <w:spacing w:after="0" w:line="240" w:lineRule="auto"/>
        <w:ind w:firstLine="1155"/>
        <w:jc w:val="both"/>
        <w:textAlignment w:val="center"/>
        <w:divId w:val="204564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85. (1) (Изм. - ДВ, бр. 153 от 1998 г., изм. - ДВ, бр. </w:t>
      </w:r>
      <w:r>
        <w:rPr>
          <w:rFonts w:ascii="Times New Roman" w:eastAsia="Times New Roman" w:hAnsi="Times New Roman" w:cs="Times New Roman"/>
          <w:color w:val="000000"/>
          <w:sz w:val="24"/>
          <w:szCs w:val="24"/>
        </w:rPr>
        <w:t>119 от 2002 г., в сила от 01.01.2003 г.) Учениците, които ползват общежития, заплащат месечна такса в размер, определен от общинския съвет, съгласно чл. 7, 8 и 9.</w:t>
      </w:r>
    </w:p>
    <w:p w14:paraId="5F647CDB" w14:textId="77777777" w:rsidR="00000000" w:rsidRDefault="007C2192">
      <w:pPr>
        <w:spacing w:after="0" w:line="240" w:lineRule="auto"/>
        <w:ind w:firstLine="1155"/>
        <w:jc w:val="both"/>
        <w:textAlignment w:val="center"/>
        <w:divId w:val="57359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119 от 2002 г., в сила от 01.01.2003 г.)</w:t>
      </w:r>
    </w:p>
    <w:p w14:paraId="2D16BB85" w14:textId="77777777" w:rsidR="00000000" w:rsidRDefault="007C2192">
      <w:pPr>
        <w:spacing w:after="120" w:line="240" w:lineRule="auto"/>
        <w:ind w:firstLine="1155"/>
        <w:jc w:val="both"/>
        <w:textAlignment w:val="center"/>
        <w:divId w:val="915748104"/>
        <w:rPr>
          <w:rFonts w:ascii="Times New Roman" w:eastAsia="Times New Roman" w:hAnsi="Times New Roman" w:cs="Times New Roman"/>
          <w:color w:val="000000"/>
          <w:sz w:val="24"/>
          <w:szCs w:val="24"/>
        </w:rPr>
      </w:pPr>
    </w:p>
    <w:p w14:paraId="5C24AE9D" w14:textId="77777777" w:rsidR="00000000" w:rsidRDefault="007C2192">
      <w:pPr>
        <w:spacing w:after="0" w:line="240" w:lineRule="auto"/>
        <w:ind w:firstLine="1155"/>
        <w:jc w:val="both"/>
        <w:textAlignment w:val="center"/>
        <w:divId w:val="47660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(Изм. - ДВ, бр. 11</w:t>
      </w:r>
      <w:r>
        <w:rPr>
          <w:rFonts w:ascii="Times New Roman" w:eastAsia="Times New Roman" w:hAnsi="Times New Roman" w:cs="Times New Roman"/>
          <w:color w:val="000000"/>
          <w:sz w:val="24"/>
          <w:szCs w:val="24"/>
        </w:rPr>
        <w:t>9 от 2002 г., в сила от 01.01.2003 г., изм. - ДВ, бр. 24 от 2019 г., в сила от 01.07.2020 г., изм. относно влизането в сила - ДВ, бр. 101 от 2019 г.) Лицата, ползващи социални услуги, финансирани от общинския бюджет, заплащат месечна такса в размер на съот</w:t>
      </w:r>
      <w:r>
        <w:rPr>
          <w:rFonts w:ascii="Times New Roman" w:eastAsia="Times New Roman" w:hAnsi="Times New Roman" w:cs="Times New Roman"/>
          <w:color w:val="000000"/>
          <w:sz w:val="24"/>
          <w:szCs w:val="24"/>
        </w:rPr>
        <w:t>ветстващата реална издръжка на едно лице.</w:t>
      </w:r>
    </w:p>
    <w:p w14:paraId="064B99F3" w14:textId="77777777" w:rsidR="00000000" w:rsidRDefault="007C2192">
      <w:pPr>
        <w:spacing w:after="0" w:line="240" w:lineRule="auto"/>
        <w:ind w:firstLine="1155"/>
        <w:jc w:val="both"/>
        <w:textAlignment w:val="center"/>
        <w:divId w:val="137219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119 от 2002 г., в сила от 01.01.2003 г.) Реалната издръжка на едно лице включва месечните разходи за храна, постелен инвентар и облекло, перилни и хигиенни материали, транспортни разходи за разн</w:t>
      </w:r>
      <w:r>
        <w:rPr>
          <w:rFonts w:ascii="Times New Roman" w:eastAsia="Times New Roman" w:hAnsi="Times New Roman" w:cs="Times New Roman"/>
          <w:color w:val="000000"/>
          <w:sz w:val="24"/>
          <w:szCs w:val="24"/>
        </w:rPr>
        <w:t>асяне на храната,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w:t>
      </w:r>
    </w:p>
    <w:p w14:paraId="1D5DBBBF" w14:textId="77777777" w:rsidR="00000000" w:rsidRDefault="007C2192">
      <w:pPr>
        <w:spacing w:after="120" w:line="240" w:lineRule="auto"/>
        <w:ind w:firstLine="1155"/>
        <w:jc w:val="both"/>
        <w:textAlignment w:val="center"/>
        <w:divId w:val="1323504237"/>
        <w:rPr>
          <w:rFonts w:ascii="Times New Roman" w:eastAsia="Times New Roman" w:hAnsi="Times New Roman" w:cs="Times New Roman"/>
          <w:color w:val="000000"/>
          <w:sz w:val="24"/>
          <w:szCs w:val="24"/>
        </w:rPr>
      </w:pPr>
    </w:p>
    <w:p w14:paraId="2FF85844" w14:textId="77777777" w:rsidR="00000000" w:rsidRDefault="007C2192">
      <w:pPr>
        <w:spacing w:after="0" w:line="240" w:lineRule="auto"/>
        <w:ind w:firstLine="1155"/>
        <w:jc w:val="both"/>
        <w:textAlignment w:val="center"/>
        <w:divId w:val="168192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Дължимата такс</w:t>
      </w:r>
      <w:r>
        <w:rPr>
          <w:rFonts w:ascii="Times New Roman" w:eastAsia="Times New Roman" w:hAnsi="Times New Roman" w:cs="Times New Roman"/>
          <w:color w:val="000000"/>
          <w:sz w:val="24"/>
          <w:szCs w:val="24"/>
        </w:rPr>
        <w:t>а се удържа от личните доходи на лицето.</w:t>
      </w:r>
    </w:p>
    <w:p w14:paraId="655F0649" w14:textId="77777777" w:rsidR="00000000" w:rsidRDefault="007C2192">
      <w:pPr>
        <w:spacing w:after="0" w:line="240" w:lineRule="auto"/>
        <w:ind w:firstLine="1155"/>
        <w:jc w:val="both"/>
        <w:textAlignment w:val="center"/>
        <w:divId w:val="186124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119 от 2002 г., в сила от 01.01.2003 г.)</w:t>
      </w:r>
    </w:p>
    <w:p w14:paraId="098119B5" w14:textId="77777777" w:rsidR="00000000" w:rsidRDefault="007C2192">
      <w:pPr>
        <w:spacing w:after="0" w:line="240" w:lineRule="auto"/>
        <w:ind w:firstLine="1155"/>
        <w:jc w:val="both"/>
        <w:textAlignment w:val="center"/>
        <w:divId w:val="109570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119 от 2002 г., в сила от 01.01.2003 г.)</w:t>
      </w:r>
    </w:p>
    <w:p w14:paraId="38C3D98B" w14:textId="77777777" w:rsidR="00000000" w:rsidRDefault="007C2192">
      <w:pPr>
        <w:spacing w:after="0" w:line="240" w:lineRule="auto"/>
        <w:ind w:firstLine="1155"/>
        <w:jc w:val="both"/>
        <w:textAlignment w:val="center"/>
        <w:divId w:val="182007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119 от 2002 г., в сила от 01.01.2003 г.)</w:t>
      </w:r>
    </w:p>
    <w:p w14:paraId="4C7D8A74" w14:textId="77777777" w:rsidR="00000000" w:rsidRDefault="007C2192">
      <w:pPr>
        <w:spacing w:after="0" w:line="240" w:lineRule="auto"/>
        <w:ind w:firstLine="1155"/>
        <w:jc w:val="both"/>
        <w:textAlignment w:val="center"/>
        <w:divId w:val="180854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119 от 2002 </w:t>
      </w:r>
      <w:r>
        <w:rPr>
          <w:rFonts w:ascii="Times New Roman" w:eastAsia="Times New Roman" w:hAnsi="Times New Roman" w:cs="Times New Roman"/>
          <w:color w:val="000000"/>
          <w:sz w:val="24"/>
          <w:szCs w:val="24"/>
        </w:rPr>
        <w:t>г., в сила от 01.01.2003 г.)</w:t>
      </w:r>
    </w:p>
    <w:p w14:paraId="07355FA2" w14:textId="77777777" w:rsidR="00000000" w:rsidRDefault="007C2192">
      <w:pPr>
        <w:spacing w:after="120" w:line="240" w:lineRule="auto"/>
        <w:ind w:firstLine="1155"/>
        <w:jc w:val="both"/>
        <w:textAlignment w:val="center"/>
        <w:divId w:val="1431462245"/>
        <w:rPr>
          <w:rFonts w:ascii="Times New Roman" w:eastAsia="Times New Roman" w:hAnsi="Times New Roman" w:cs="Times New Roman"/>
          <w:color w:val="000000"/>
          <w:sz w:val="24"/>
          <w:szCs w:val="24"/>
        </w:rPr>
      </w:pPr>
    </w:p>
    <w:p w14:paraId="25A27503" w14:textId="77777777" w:rsidR="00000000" w:rsidRDefault="007C2192">
      <w:pPr>
        <w:spacing w:after="0" w:line="240" w:lineRule="auto"/>
        <w:ind w:firstLine="1155"/>
        <w:jc w:val="both"/>
        <w:textAlignment w:val="center"/>
        <w:divId w:val="36892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(Отм. - ДВ, бр. 119 от 2002 г., в сила от 01.01.2003 г.)</w:t>
      </w:r>
    </w:p>
    <w:p w14:paraId="646FBF8A" w14:textId="77777777" w:rsidR="00000000" w:rsidRDefault="007C2192">
      <w:pPr>
        <w:spacing w:after="120" w:line="240" w:lineRule="auto"/>
        <w:ind w:firstLine="1155"/>
        <w:jc w:val="both"/>
        <w:textAlignment w:val="center"/>
        <w:divId w:val="391972272"/>
        <w:rPr>
          <w:rFonts w:ascii="Times New Roman" w:eastAsia="Times New Roman" w:hAnsi="Times New Roman" w:cs="Times New Roman"/>
          <w:color w:val="000000"/>
          <w:sz w:val="24"/>
          <w:szCs w:val="24"/>
        </w:rPr>
      </w:pPr>
    </w:p>
    <w:p w14:paraId="2E140DF7" w14:textId="77777777" w:rsidR="00000000" w:rsidRDefault="007C2192">
      <w:pPr>
        <w:spacing w:after="0" w:line="240" w:lineRule="auto"/>
        <w:ind w:firstLine="1155"/>
        <w:jc w:val="both"/>
        <w:textAlignment w:val="center"/>
        <w:divId w:val="100855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(Отм. - ДВ, бр. 119 от 2002 г., в сила от 01.01.2003 г.)</w:t>
      </w:r>
    </w:p>
    <w:p w14:paraId="526887BC" w14:textId="77777777" w:rsidR="00000000" w:rsidRDefault="007C2192">
      <w:pPr>
        <w:spacing w:after="120" w:line="240" w:lineRule="auto"/>
        <w:ind w:firstLine="1155"/>
        <w:jc w:val="both"/>
        <w:textAlignment w:val="center"/>
        <w:divId w:val="1601058920"/>
        <w:rPr>
          <w:rFonts w:ascii="Times New Roman" w:eastAsia="Times New Roman" w:hAnsi="Times New Roman" w:cs="Times New Roman"/>
          <w:color w:val="000000"/>
          <w:sz w:val="24"/>
          <w:szCs w:val="24"/>
        </w:rPr>
      </w:pPr>
    </w:p>
    <w:p w14:paraId="0F2C0A52" w14:textId="77777777" w:rsidR="00000000" w:rsidRDefault="007C2192">
      <w:pPr>
        <w:spacing w:after="0" w:line="240" w:lineRule="auto"/>
        <w:ind w:firstLine="1155"/>
        <w:jc w:val="both"/>
        <w:textAlignment w:val="center"/>
        <w:divId w:val="36637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Лицата, настанени в частни пансиони или социални патронажи, заплащат суми по договаряне.</w:t>
      </w:r>
    </w:p>
    <w:p w14:paraId="2794A928" w14:textId="77777777" w:rsidR="00000000" w:rsidRDefault="007C2192">
      <w:pPr>
        <w:spacing w:after="120" w:line="240" w:lineRule="auto"/>
        <w:ind w:firstLine="1155"/>
        <w:jc w:val="both"/>
        <w:textAlignment w:val="center"/>
        <w:divId w:val="1883982106"/>
        <w:rPr>
          <w:rFonts w:ascii="Times New Roman" w:eastAsia="Times New Roman" w:hAnsi="Times New Roman" w:cs="Times New Roman"/>
          <w:color w:val="000000"/>
          <w:sz w:val="24"/>
          <w:szCs w:val="24"/>
        </w:rPr>
      </w:pPr>
    </w:p>
    <w:p w14:paraId="0D2A344F" w14:textId="77777777" w:rsidR="00000000" w:rsidRDefault="007C2192">
      <w:pPr>
        <w:spacing w:after="0" w:line="240" w:lineRule="auto"/>
        <w:ind w:firstLine="1155"/>
        <w:jc w:val="both"/>
        <w:textAlignment w:val="center"/>
        <w:divId w:val="13927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(Изм. - ДВ, бр. 153 от 1998 г., изм. - ДВ, бр. 109 от 2001 г., в сила от 01.01.2002 г., изм. - ДВ, бр. 119 от 2002 г., в сила от 01.01.2003 г.) За на</w:t>
      </w:r>
      <w:r>
        <w:rPr>
          <w:rFonts w:ascii="Times New Roman" w:eastAsia="Times New Roman" w:hAnsi="Times New Roman" w:cs="Times New Roman"/>
          <w:color w:val="000000"/>
          <w:sz w:val="24"/>
          <w:szCs w:val="24"/>
        </w:rPr>
        <w:t>станяване в заведение или помещения за отрезвяване се събира такса на ден.</w:t>
      </w:r>
    </w:p>
    <w:p w14:paraId="272566D5" w14:textId="77777777" w:rsidR="00000000" w:rsidRDefault="007C2192">
      <w:pPr>
        <w:spacing w:after="120" w:line="240" w:lineRule="auto"/>
        <w:ind w:firstLine="1155"/>
        <w:jc w:val="both"/>
        <w:textAlignment w:val="center"/>
        <w:divId w:val="1057171490"/>
        <w:rPr>
          <w:rFonts w:ascii="Times New Roman" w:eastAsia="Times New Roman" w:hAnsi="Times New Roman" w:cs="Times New Roman"/>
          <w:color w:val="000000"/>
          <w:sz w:val="24"/>
          <w:szCs w:val="24"/>
        </w:rPr>
      </w:pPr>
    </w:p>
    <w:p w14:paraId="60E6D2B1" w14:textId="77777777" w:rsidR="00000000" w:rsidRDefault="007C2192">
      <w:pPr>
        <w:spacing w:after="0" w:line="240" w:lineRule="auto"/>
        <w:ind w:firstLine="1155"/>
        <w:jc w:val="both"/>
        <w:textAlignment w:val="center"/>
        <w:divId w:val="55577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(Доп. - ДВ, бр. 153 от 1998 г.) Таксите по този раздел се начисляват и събират от длъжностните лица в съответните заведения и се внасят в общинския бюджет до 10-о число, а</w:t>
      </w:r>
      <w:r>
        <w:rPr>
          <w:rFonts w:ascii="Times New Roman" w:eastAsia="Times New Roman" w:hAnsi="Times New Roman" w:cs="Times New Roman"/>
          <w:color w:val="000000"/>
          <w:sz w:val="24"/>
          <w:szCs w:val="24"/>
        </w:rPr>
        <w:t xml:space="preserve"> тези по чл. 86 - до 25-о число на месеца, следващ месеца, за който се дължат.</w:t>
      </w:r>
    </w:p>
    <w:p w14:paraId="122DBDED" w14:textId="77777777" w:rsidR="00000000" w:rsidRDefault="007C2192">
      <w:pPr>
        <w:spacing w:after="120" w:line="240" w:lineRule="auto"/>
        <w:ind w:firstLine="1155"/>
        <w:jc w:val="both"/>
        <w:textAlignment w:val="center"/>
        <w:divId w:val="1135488948"/>
        <w:rPr>
          <w:rFonts w:ascii="Times New Roman" w:eastAsia="Times New Roman" w:hAnsi="Times New Roman" w:cs="Times New Roman"/>
          <w:color w:val="000000"/>
          <w:sz w:val="24"/>
          <w:szCs w:val="24"/>
        </w:rPr>
      </w:pPr>
    </w:p>
    <w:p w14:paraId="7FDBD69B" w14:textId="77777777" w:rsidR="00000000" w:rsidRDefault="007C2192">
      <w:pPr>
        <w:spacing w:before="100" w:beforeAutospacing="1" w:after="100" w:afterAutospacing="1" w:line="240" w:lineRule="auto"/>
        <w:jc w:val="center"/>
        <w:textAlignment w:val="center"/>
        <w:divId w:val="6952277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Туристическа такса (Изм. - ДВ, бр. 56 от 2002 г., в сила от 01.01.2003 г., отм. - ДВ, бр. 98 от 2010 г., в сила от 01.01.2011 г.)</w:t>
      </w:r>
    </w:p>
    <w:p w14:paraId="2FC4EA47" w14:textId="77777777" w:rsidR="00000000" w:rsidRDefault="007C2192">
      <w:pPr>
        <w:spacing w:after="0" w:line="240" w:lineRule="auto"/>
        <w:ind w:firstLine="1155"/>
        <w:jc w:val="both"/>
        <w:textAlignment w:val="center"/>
        <w:divId w:val="12289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(Изм. - ДВ, бр. 56 от 200</w:t>
      </w:r>
      <w:r>
        <w:rPr>
          <w:rFonts w:ascii="Times New Roman" w:eastAsia="Times New Roman" w:hAnsi="Times New Roman" w:cs="Times New Roman"/>
          <w:color w:val="000000"/>
          <w:sz w:val="24"/>
          <w:szCs w:val="24"/>
        </w:rPr>
        <w:t>2 г., в сила от 01.01.2003 г., отм. - ДВ, бр. 98 от 2010 г., в сила от 01.01.2011 г.)</w:t>
      </w:r>
    </w:p>
    <w:p w14:paraId="305C63E9" w14:textId="77777777" w:rsidR="00000000" w:rsidRDefault="007C2192">
      <w:pPr>
        <w:spacing w:after="120" w:line="240" w:lineRule="auto"/>
        <w:ind w:firstLine="1155"/>
        <w:jc w:val="both"/>
        <w:textAlignment w:val="center"/>
        <w:divId w:val="913859251"/>
        <w:rPr>
          <w:rFonts w:ascii="Times New Roman" w:eastAsia="Times New Roman" w:hAnsi="Times New Roman" w:cs="Times New Roman"/>
          <w:color w:val="000000"/>
          <w:sz w:val="24"/>
          <w:szCs w:val="24"/>
        </w:rPr>
      </w:pPr>
    </w:p>
    <w:p w14:paraId="6371AB5F" w14:textId="77777777" w:rsidR="00000000" w:rsidRDefault="007C2192">
      <w:pPr>
        <w:spacing w:after="0" w:line="240" w:lineRule="auto"/>
        <w:ind w:firstLine="1155"/>
        <w:jc w:val="both"/>
        <w:textAlignment w:val="center"/>
        <w:divId w:val="14092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93а. (Нов - ДВ, бр. 56 от 2002 г., в сила от 01.01.2003 г., отм. - ДВ, бр. 98 от 2010 г., в сила от 01.01.2011 г.)</w:t>
      </w:r>
    </w:p>
    <w:p w14:paraId="1AC85187" w14:textId="77777777" w:rsidR="00000000" w:rsidRDefault="007C2192">
      <w:pPr>
        <w:spacing w:after="120" w:line="240" w:lineRule="auto"/>
        <w:ind w:firstLine="1155"/>
        <w:jc w:val="both"/>
        <w:textAlignment w:val="center"/>
        <w:divId w:val="332992847"/>
        <w:rPr>
          <w:rFonts w:ascii="Times New Roman" w:eastAsia="Times New Roman" w:hAnsi="Times New Roman" w:cs="Times New Roman"/>
          <w:color w:val="000000"/>
          <w:sz w:val="24"/>
          <w:szCs w:val="24"/>
        </w:rPr>
      </w:pPr>
    </w:p>
    <w:p w14:paraId="11EC5EBE" w14:textId="77777777" w:rsidR="00000000" w:rsidRDefault="007C2192">
      <w:pPr>
        <w:spacing w:after="0" w:line="240" w:lineRule="auto"/>
        <w:ind w:firstLine="1155"/>
        <w:jc w:val="both"/>
        <w:textAlignment w:val="center"/>
        <w:divId w:val="52123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94. (Изм. - ДВ, бр. 153 от 1998 г., изм. - </w:t>
      </w:r>
      <w:r>
        <w:rPr>
          <w:rFonts w:ascii="Times New Roman" w:eastAsia="Times New Roman" w:hAnsi="Times New Roman" w:cs="Times New Roman"/>
          <w:color w:val="000000"/>
          <w:sz w:val="24"/>
          <w:szCs w:val="24"/>
        </w:rPr>
        <w:t>ДВ, бр. 56 от 2002 г., в сила от 01.01.2003 г., изм. - ДВ, бр. 94 от 2005 г., в сила от 25.11.2005 г., отм. - ДВ, бр. 98 от 2010 г., в сила от 01.01.2011 г.)</w:t>
      </w:r>
    </w:p>
    <w:p w14:paraId="33FB696E" w14:textId="77777777" w:rsidR="00000000" w:rsidRDefault="007C2192">
      <w:pPr>
        <w:spacing w:after="120" w:line="240" w:lineRule="auto"/>
        <w:ind w:firstLine="1155"/>
        <w:jc w:val="both"/>
        <w:textAlignment w:val="center"/>
        <w:divId w:val="642005297"/>
        <w:rPr>
          <w:rFonts w:ascii="Times New Roman" w:eastAsia="Times New Roman" w:hAnsi="Times New Roman" w:cs="Times New Roman"/>
          <w:color w:val="000000"/>
          <w:sz w:val="24"/>
          <w:szCs w:val="24"/>
        </w:rPr>
      </w:pPr>
    </w:p>
    <w:p w14:paraId="4F086299" w14:textId="77777777" w:rsidR="00000000" w:rsidRDefault="007C2192">
      <w:pPr>
        <w:spacing w:after="0" w:line="240" w:lineRule="auto"/>
        <w:ind w:firstLine="1155"/>
        <w:jc w:val="both"/>
        <w:textAlignment w:val="center"/>
        <w:divId w:val="90873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153 от 1998 г., изм. - ДВ, бр. 56 от 2002 г., в сила от 01.01.2003 г., о</w:t>
      </w:r>
      <w:r>
        <w:rPr>
          <w:rFonts w:ascii="Times New Roman" w:eastAsia="Times New Roman" w:hAnsi="Times New Roman" w:cs="Times New Roman"/>
          <w:color w:val="000000"/>
          <w:sz w:val="24"/>
          <w:szCs w:val="24"/>
        </w:rPr>
        <w:t>тм. - ДВ, бр. 119 от 2002 г., в сила от 01.01.2003 г.)</w:t>
      </w:r>
    </w:p>
    <w:p w14:paraId="0FBB65EC" w14:textId="77777777" w:rsidR="00000000" w:rsidRDefault="007C2192">
      <w:pPr>
        <w:spacing w:after="120" w:line="240" w:lineRule="auto"/>
        <w:ind w:firstLine="1155"/>
        <w:jc w:val="both"/>
        <w:textAlignment w:val="center"/>
        <w:divId w:val="1478841234"/>
        <w:rPr>
          <w:rFonts w:ascii="Times New Roman" w:eastAsia="Times New Roman" w:hAnsi="Times New Roman" w:cs="Times New Roman"/>
          <w:color w:val="000000"/>
          <w:sz w:val="24"/>
          <w:szCs w:val="24"/>
        </w:rPr>
      </w:pPr>
    </w:p>
    <w:p w14:paraId="2341B626" w14:textId="77777777" w:rsidR="00000000" w:rsidRDefault="007C2192">
      <w:pPr>
        <w:spacing w:after="0" w:line="240" w:lineRule="auto"/>
        <w:ind w:firstLine="1155"/>
        <w:jc w:val="both"/>
        <w:textAlignment w:val="center"/>
        <w:divId w:val="41405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(Изм. - ДВ, бр. 56 от 2002 г., в сила от 01.01.2003 г., отм. - ДВ, бр. 119 от 2002 г., в сила от 01.01.2003 г.)</w:t>
      </w:r>
    </w:p>
    <w:p w14:paraId="2AF5981D" w14:textId="77777777" w:rsidR="00000000" w:rsidRDefault="007C2192">
      <w:pPr>
        <w:spacing w:after="120" w:line="240" w:lineRule="auto"/>
        <w:ind w:firstLine="1155"/>
        <w:jc w:val="both"/>
        <w:textAlignment w:val="center"/>
        <w:divId w:val="2001814155"/>
        <w:rPr>
          <w:rFonts w:ascii="Times New Roman" w:eastAsia="Times New Roman" w:hAnsi="Times New Roman" w:cs="Times New Roman"/>
          <w:color w:val="000000"/>
          <w:sz w:val="24"/>
          <w:szCs w:val="24"/>
        </w:rPr>
      </w:pPr>
    </w:p>
    <w:p w14:paraId="2AD94EE1" w14:textId="77777777" w:rsidR="00000000" w:rsidRDefault="007C2192">
      <w:pPr>
        <w:spacing w:after="0" w:line="240" w:lineRule="auto"/>
        <w:ind w:firstLine="1155"/>
        <w:jc w:val="both"/>
        <w:textAlignment w:val="center"/>
        <w:divId w:val="159836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(Изм. - ДВ, бр. 56 от 2002 г., в сила от 01.01.2003 г., изм. - ДВ, бр</w:t>
      </w:r>
      <w:r>
        <w:rPr>
          <w:rFonts w:ascii="Times New Roman" w:eastAsia="Times New Roman" w:hAnsi="Times New Roman" w:cs="Times New Roman"/>
          <w:color w:val="000000"/>
          <w:sz w:val="24"/>
          <w:szCs w:val="24"/>
        </w:rPr>
        <w:t>. 119 от 2002 г., в сила от 01.01.2003 г., изм. - ДВ, бр. 94 от 2005 г., в сила от 25.11.2005 г., отм. - ДВ, бр. 98 от 2010 г., в сила от 01.01.2011 г.)</w:t>
      </w:r>
    </w:p>
    <w:p w14:paraId="6DB3C602" w14:textId="77777777" w:rsidR="00000000" w:rsidRDefault="007C2192">
      <w:pPr>
        <w:spacing w:after="120" w:line="240" w:lineRule="auto"/>
        <w:ind w:firstLine="1155"/>
        <w:jc w:val="both"/>
        <w:textAlignment w:val="center"/>
        <w:divId w:val="758671961"/>
        <w:rPr>
          <w:rFonts w:ascii="Times New Roman" w:eastAsia="Times New Roman" w:hAnsi="Times New Roman" w:cs="Times New Roman"/>
          <w:color w:val="000000"/>
          <w:sz w:val="24"/>
          <w:szCs w:val="24"/>
        </w:rPr>
      </w:pPr>
    </w:p>
    <w:p w14:paraId="24C02461" w14:textId="77777777" w:rsidR="00000000" w:rsidRDefault="007C2192">
      <w:pPr>
        <w:spacing w:before="100" w:beforeAutospacing="1" w:after="100" w:afterAutospacing="1" w:line="240" w:lineRule="auto"/>
        <w:jc w:val="center"/>
        <w:textAlignment w:val="center"/>
        <w:divId w:val="2582174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Такси за добив на кариерни материали (Отм. - ДВ, бр. 70 от 2008 г.)</w:t>
      </w:r>
    </w:p>
    <w:p w14:paraId="7A405535" w14:textId="77777777" w:rsidR="00000000" w:rsidRDefault="007C2192">
      <w:pPr>
        <w:spacing w:after="0" w:line="240" w:lineRule="auto"/>
        <w:ind w:firstLine="1155"/>
        <w:jc w:val="both"/>
        <w:textAlignment w:val="center"/>
        <w:divId w:val="49519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(Отм. - ДВ, бр</w:t>
      </w:r>
      <w:r>
        <w:rPr>
          <w:rFonts w:ascii="Times New Roman" w:eastAsia="Times New Roman" w:hAnsi="Times New Roman" w:cs="Times New Roman"/>
          <w:color w:val="000000"/>
          <w:sz w:val="24"/>
          <w:szCs w:val="24"/>
        </w:rPr>
        <w:t>. 70 от 2008 г.)</w:t>
      </w:r>
    </w:p>
    <w:p w14:paraId="1111C665" w14:textId="77777777" w:rsidR="00000000" w:rsidRDefault="007C2192">
      <w:pPr>
        <w:spacing w:after="120" w:line="240" w:lineRule="auto"/>
        <w:ind w:firstLine="1155"/>
        <w:jc w:val="both"/>
        <w:textAlignment w:val="center"/>
        <w:divId w:val="795292136"/>
        <w:rPr>
          <w:rFonts w:ascii="Times New Roman" w:eastAsia="Times New Roman" w:hAnsi="Times New Roman" w:cs="Times New Roman"/>
          <w:color w:val="000000"/>
          <w:sz w:val="24"/>
          <w:szCs w:val="24"/>
        </w:rPr>
      </w:pPr>
    </w:p>
    <w:p w14:paraId="71F4D925" w14:textId="77777777" w:rsidR="00000000" w:rsidRDefault="007C2192">
      <w:pPr>
        <w:spacing w:after="0" w:line="240" w:lineRule="auto"/>
        <w:ind w:firstLine="1155"/>
        <w:jc w:val="both"/>
        <w:textAlignment w:val="center"/>
        <w:divId w:val="90171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(Отм. - ДВ, бр. 70 от 2008 г.)</w:t>
      </w:r>
    </w:p>
    <w:p w14:paraId="593B5315" w14:textId="77777777" w:rsidR="00000000" w:rsidRDefault="007C2192">
      <w:pPr>
        <w:spacing w:after="120" w:line="240" w:lineRule="auto"/>
        <w:ind w:firstLine="1155"/>
        <w:jc w:val="both"/>
        <w:textAlignment w:val="center"/>
        <w:divId w:val="526872186"/>
        <w:rPr>
          <w:rFonts w:ascii="Times New Roman" w:eastAsia="Times New Roman" w:hAnsi="Times New Roman" w:cs="Times New Roman"/>
          <w:color w:val="000000"/>
          <w:sz w:val="24"/>
          <w:szCs w:val="24"/>
        </w:rPr>
      </w:pPr>
    </w:p>
    <w:p w14:paraId="53EF232C" w14:textId="77777777" w:rsidR="00000000" w:rsidRDefault="007C2192">
      <w:pPr>
        <w:spacing w:after="0" w:line="240" w:lineRule="auto"/>
        <w:ind w:firstLine="1155"/>
        <w:jc w:val="both"/>
        <w:textAlignment w:val="center"/>
        <w:divId w:val="145687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(Отм. - ДВ, бр. 70 от 2008 г.)</w:t>
      </w:r>
    </w:p>
    <w:p w14:paraId="182520F5" w14:textId="77777777" w:rsidR="00000000" w:rsidRDefault="007C2192">
      <w:pPr>
        <w:spacing w:after="120" w:line="240" w:lineRule="auto"/>
        <w:ind w:firstLine="1155"/>
        <w:jc w:val="both"/>
        <w:textAlignment w:val="center"/>
        <w:divId w:val="960258315"/>
        <w:rPr>
          <w:rFonts w:ascii="Times New Roman" w:eastAsia="Times New Roman" w:hAnsi="Times New Roman" w:cs="Times New Roman"/>
          <w:color w:val="000000"/>
          <w:sz w:val="24"/>
          <w:szCs w:val="24"/>
        </w:rPr>
      </w:pPr>
    </w:p>
    <w:p w14:paraId="636E25E7" w14:textId="77777777" w:rsidR="00000000" w:rsidRDefault="007C2192">
      <w:pPr>
        <w:spacing w:after="0" w:line="240" w:lineRule="auto"/>
        <w:ind w:firstLine="1155"/>
        <w:jc w:val="both"/>
        <w:textAlignment w:val="center"/>
        <w:divId w:val="37836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(Изм. - ДВ, бр. 119 от 2002 г., в сила от 01.01.2003 г., отм. - ДВ, бр. 70 от 2008 г.)</w:t>
      </w:r>
    </w:p>
    <w:p w14:paraId="13B0F306" w14:textId="77777777" w:rsidR="00000000" w:rsidRDefault="007C2192">
      <w:pPr>
        <w:spacing w:after="120" w:line="240" w:lineRule="auto"/>
        <w:ind w:firstLine="1155"/>
        <w:jc w:val="both"/>
        <w:textAlignment w:val="center"/>
        <w:divId w:val="1457285951"/>
        <w:rPr>
          <w:rFonts w:ascii="Times New Roman" w:eastAsia="Times New Roman" w:hAnsi="Times New Roman" w:cs="Times New Roman"/>
          <w:color w:val="000000"/>
          <w:sz w:val="24"/>
          <w:szCs w:val="24"/>
        </w:rPr>
      </w:pPr>
    </w:p>
    <w:p w14:paraId="0667FA6F" w14:textId="77777777" w:rsidR="00000000" w:rsidRDefault="007C2192">
      <w:pPr>
        <w:spacing w:after="0" w:line="240" w:lineRule="auto"/>
        <w:ind w:firstLine="1155"/>
        <w:jc w:val="both"/>
        <w:textAlignment w:val="center"/>
        <w:divId w:val="178402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70 от 2008 г.)</w:t>
      </w:r>
    </w:p>
    <w:p w14:paraId="5DFF3237" w14:textId="77777777" w:rsidR="00000000" w:rsidRDefault="007C2192">
      <w:pPr>
        <w:spacing w:after="120" w:line="240" w:lineRule="auto"/>
        <w:ind w:firstLine="1155"/>
        <w:jc w:val="both"/>
        <w:textAlignment w:val="center"/>
        <w:divId w:val="1842356333"/>
        <w:rPr>
          <w:rFonts w:ascii="Times New Roman" w:eastAsia="Times New Roman" w:hAnsi="Times New Roman" w:cs="Times New Roman"/>
          <w:color w:val="000000"/>
          <w:sz w:val="24"/>
          <w:szCs w:val="24"/>
        </w:rPr>
      </w:pPr>
    </w:p>
    <w:p w14:paraId="2236432C" w14:textId="77777777" w:rsidR="00000000" w:rsidRDefault="007C2192">
      <w:pPr>
        <w:spacing w:after="0" w:line="240" w:lineRule="auto"/>
        <w:ind w:firstLine="1155"/>
        <w:jc w:val="both"/>
        <w:textAlignment w:val="center"/>
        <w:divId w:val="41716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(Доп. - ДВ, бр. 102 от 2000 г., в сила от 01.01.2001 г., отм. - ДВ, бр. 70 от 2008 г.)</w:t>
      </w:r>
    </w:p>
    <w:p w14:paraId="16BBA4A3" w14:textId="77777777" w:rsidR="00000000" w:rsidRDefault="007C2192">
      <w:pPr>
        <w:spacing w:after="120" w:line="240" w:lineRule="auto"/>
        <w:ind w:firstLine="1155"/>
        <w:jc w:val="both"/>
        <w:textAlignment w:val="center"/>
        <w:divId w:val="183134944"/>
        <w:rPr>
          <w:rFonts w:ascii="Times New Roman" w:eastAsia="Times New Roman" w:hAnsi="Times New Roman" w:cs="Times New Roman"/>
          <w:color w:val="000000"/>
          <w:sz w:val="24"/>
          <w:szCs w:val="24"/>
        </w:rPr>
      </w:pPr>
    </w:p>
    <w:p w14:paraId="37A7B6CA" w14:textId="77777777" w:rsidR="00000000" w:rsidRDefault="007C2192">
      <w:pPr>
        <w:spacing w:before="100" w:beforeAutospacing="1" w:after="100" w:afterAutospacing="1" w:line="240" w:lineRule="auto"/>
        <w:jc w:val="center"/>
        <w:textAlignment w:val="center"/>
        <w:divId w:val="7807574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Такси з</w:t>
      </w:r>
      <w:r>
        <w:rPr>
          <w:rFonts w:ascii="Times New Roman" w:hAnsi="Times New Roman" w:cs="Times New Roman"/>
          <w:b/>
          <w:bCs/>
          <w:color w:val="000000"/>
          <w:sz w:val="26"/>
          <w:szCs w:val="26"/>
        </w:rPr>
        <w:t>а технически услуги</w:t>
      </w:r>
    </w:p>
    <w:p w14:paraId="381C385A" w14:textId="77777777" w:rsidR="00000000" w:rsidRDefault="007C2192">
      <w:pPr>
        <w:spacing w:after="0" w:line="240" w:lineRule="auto"/>
        <w:ind w:firstLine="1155"/>
        <w:jc w:val="both"/>
        <w:textAlignment w:val="center"/>
        <w:divId w:val="1165701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w:t>
      </w:r>
      <w:r>
        <w:rPr>
          <w:rFonts w:ascii="Times New Roman" w:eastAsia="Times New Roman" w:hAnsi="Times New Roman" w:cs="Times New Roman"/>
          <w:color w:val="000000"/>
          <w:sz w:val="24"/>
          <w:szCs w:val="24"/>
        </w:rPr>
        <w:t>вънселищните територии.</w:t>
      </w:r>
    </w:p>
    <w:p w14:paraId="2DAAADC9" w14:textId="77777777" w:rsidR="00000000" w:rsidRDefault="007C2192">
      <w:pPr>
        <w:spacing w:after="120" w:line="240" w:lineRule="auto"/>
        <w:ind w:firstLine="1155"/>
        <w:jc w:val="both"/>
        <w:textAlignment w:val="center"/>
        <w:divId w:val="1009721138"/>
        <w:rPr>
          <w:rFonts w:ascii="Times New Roman" w:eastAsia="Times New Roman" w:hAnsi="Times New Roman" w:cs="Times New Roman"/>
          <w:color w:val="000000"/>
          <w:sz w:val="24"/>
          <w:szCs w:val="24"/>
        </w:rPr>
      </w:pPr>
    </w:p>
    <w:p w14:paraId="07D9D0BD" w14:textId="77777777" w:rsidR="00000000" w:rsidRDefault="007C2192">
      <w:pPr>
        <w:spacing w:after="0" w:line="240" w:lineRule="auto"/>
        <w:ind w:firstLine="1155"/>
        <w:jc w:val="both"/>
        <w:textAlignment w:val="center"/>
        <w:divId w:val="150184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105. Таксите за технически услуги се заплащат от физическите и юридическите лица, ползватели на услугата, при предявяване на искането.</w:t>
      </w:r>
    </w:p>
    <w:p w14:paraId="4A299889" w14:textId="77777777" w:rsidR="00000000" w:rsidRDefault="007C2192">
      <w:pPr>
        <w:spacing w:after="120" w:line="240" w:lineRule="auto"/>
        <w:ind w:firstLine="1155"/>
        <w:jc w:val="both"/>
        <w:textAlignment w:val="center"/>
        <w:divId w:val="823160555"/>
        <w:rPr>
          <w:rFonts w:ascii="Times New Roman" w:eastAsia="Times New Roman" w:hAnsi="Times New Roman" w:cs="Times New Roman"/>
          <w:color w:val="000000"/>
          <w:sz w:val="24"/>
          <w:szCs w:val="24"/>
        </w:rPr>
      </w:pPr>
    </w:p>
    <w:p w14:paraId="38CD8A40" w14:textId="77777777" w:rsidR="00000000" w:rsidRDefault="007C2192">
      <w:pPr>
        <w:spacing w:after="0" w:line="240" w:lineRule="auto"/>
        <w:ind w:firstLine="1155"/>
        <w:jc w:val="both"/>
        <w:textAlignment w:val="center"/>
        <w:divId w:val="153642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Освобождават се от такси за технически услуги държавните и общинските органи, ор</w:t>
      </w:r>
      <w:r>
        <w:rPr>
          <w:rFonts w:ascii="Times New Roman" w:eastAsia="Times New Roman" w:hAnsi="Times New Roman" w:cs="Times New Roman"/>
          <w:color w:val="000000"/>
          <w:sz w:val="24"/>
          <w:szCs w:val="24"/>
        </w:rPr>
        <w:t>ганизациите на бюджетна издръжка и Българският Червен кръст.</w:t>
      </w:r>
    </w:p>
    <w:p w14:paraId="403D81DB" w14:textId="77777777" w:rsidR="00000000" w:rsidRDefault="007C2192">
      <w:pPr>
        <w:spacing w:after="120" w:line="240" w:lineRule="auto"/>
        <w:ind w:firstLine="1155"/>
        <w:jc w:val="both"/>
        <w:textAlignment w:val="center"/>
        <w:divId w:val="971330492"/>
        <w:rPr>
          <w:rFonts w:ascii="Times New Roman" w:eastAsia="Times New Roman" w:hAnsi="Times New Roman" w:cs="Times New Roman"/>
          <w:color w:val="000000"/>
          <w:sz w:val="24"/>
          <w:szCs w:val="24"/>
        </w:rPr>
      </w:pPr>
    </w:p>
    <w:p w14:paraId="12AB88C6" w14:textId="77777777" w:rsidR="00000000" w:rsidRDefault="007C2192">
      <w:pPr>
        <w:spacing w:after="0" w:line="240" w:lineRule="auto"/>
        <w:ind w:firstLine="1155"/>
        <w:jc w:val="both"/>
        <w:textAlignment w:val="center"/>
        <w:divId w:val="202165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119 от 2002 г., в сила от 01.01.2003 г.) Размерът на таксите за технически услуги се определя, съгласно чл. 7, 8 и 9:</w:t>
      </w:r>
    </w:p>
    <w:p w14:paraId="59AAE214" w14:textId="77777777" w:rsidR="00000000" w:rsidRDefault="007C2192">
      <w:pPr>
        <w:spacing w:after="0" w:line="240" w:lineRule="auto"/>
        <w:ind w:firstLine="1155"/>
        <w:jc w:val="both"/>
        <w:textAlignment w:val="center"/>
        <w:divId w:val="139395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109 от 2001 г., в сила от 01.01</w:t>
      </w:r>
      <w:r>
        <w:rPr>
          <w:rFonts w:ascii="Times New Roman" w:eastAsia="Times New Roman" w:hAnsi="Times New Roman" w:cs="Times New Roman"/>
          <w:color w:val="000000"/>
          <w:sz w:val="24"/>
          <w:szCs w:val="24"/>
        </w:rPr>
        <w:t>.2002 г., изм. - ДВ, бр. 119 от 2002 г., в сила от 01.01.2003 г.) за издаване на скица за недвижим имот;</w:t>
      </w:r>
    </w:p>
    <w:p w14:paraId="0BB0046B" w14:textId="77777777" w:rsidR="00000000" w:rsidRDefault="007C2192">
      <w:pPr>
        <w:spacing w:after="0" w:line="240" w:lineRule="auto"/>
        <w:ind w:firstLine="1155"/>
        <w:jc w:val="both"/>
        <w:textAlignment w:val="center"/>
        <w:divId w:val="110835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2001 г., в сила от 01.01.2002 г., изм. - ДВ, бр. 119 от 2002 г., в сила от 01.01.2003 г.) за издаване на скица за недвижим им</w:t>
      </w:r>
      <w:r>
        <w:rPr>
          <w:rFonts w:ascii="Times New Roman" w:eastAsia="Times New Roman" w:hAnsi="Times New Roman" w:cs="Times New Roman"/>
          <w:color w:val="000000"/>
          <w:sz w:val="24"/>
          <w:szCs w:val="24"/>
        </w:rPr>
        <w:t>от с указан начин на застрояване;</w:t>
      </w:r>
    </w:p>
    <w:p w14:paraId="7AA6269A" w14:textId="77777777" w:rsidR="00000000" w:rsidRDefault="007C2192">
      <w:pPr>
        <w:spacing w:after="0" w:line="240" w:lineRule="auto"/>
        <w:ind w:firstLine="1155"/>
        <w:jc w:val="both"/>
        <w:textAlignment w:val="center"/>
        <w:divId w:val="131907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109 от 2001 г., в сила от 01.01.2002 г., изм. - ДВ, бр. 119 от 2002 г., в сила от 01.01.2003 г.) за </w:t>
      </w:r>
      <w:proofErr w:type="spellStart"/>
      <w:r>
        <w:rPr>
          <w:rFonts w:ascii="Times New Roman" w:eastAsia="Times New Roman" w:hAnsi="Times New Roman" w:cs="Times New Roman"/>
          <w:color w:val="000000"/>
          <w:sz w:val="24"/>
          <w:szCs w:val="24"/>
        </w:rPr>
        <w:t>презаверяване</w:t>
      </w:r>
      <w:proofErr w:type="spellEnd"/>
      <w:r>
        <w:rPr>
          <w:rFonts w:ascii="Times New Roman" w:eastAsia="Times New Roman" w:hAnsi="Times New Roman" w:cs="Times New Roman"/>
          <w:color w:val="000000"/>
          <w:sz w:val="24"/>
          <w:szCs w:val="24"/>
        </w:rPr>
        <w:t xml:space="preserve"> на скици, от издаването на които са изтекли 6 месеца;</w:t>
      </w:r>
    </w:p>
    <w:p w14:paraId="5323E8D1" w14:textId="77777777" w:rsidR="00000000" w:rsidRDefault="007C2192">
      <w:pPr>
        <w:spacing w:after="0" w:line="240" w:lineRule="auto"/>
        <w:ind w:firstLine="1155"/>
        <w:jc w:val="both"/>
        <w:textAlignment w:val="center"/>
        <w:divId w:val="51670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определяне на строителна лини</w:t>
      </w:r>
      <w:r>
        <w:rPr>
          <w:rFonts w:ascii="Times New Roman" w:eastAsia="Times New Roman" w:hAnsi="Times New Roman" w:cs="Times New Roman"/>
          <w:color w:val="000000"/>
          <w:sz w:val="24"/>
          <w:szCs w:val="24"/>
        </w:rPr>
        <w:t>я и ниво на строеж:</w:t>
      </w:r>
    </w:p>
    <w:p w14:paraId="23A771F8" w14:textId="77777777" w:rsidR="00000000" w:rsidRDefault="007C2192">
      <w:pPr>
        <w:spacing w:after="0" w:line="240" w:lineRule="auto"/>
        <w:ind w:firstLine="1155"/>
        <w:jc w:val="both"/>
        <w:textAlignment w:val="center"/>
        <w:divId w:val="96223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109 от 2001 г., в сила от 01.01.2002 г., отм. - ДВ, бр. 119 от 2002 г., в сила от 01.01.2003 г.)</w:t>
      </w:r>
    </w:p>
    <w:p w14:paraId="69CBFAFA" w14:textId="77777777" w:rsidR="00000000" w:rsidRDefault="007C2192">
      <w:pPr>
        <w:spacing w:after="0" w:line="240" w:lineRule="auto"/>
        <w:ind w:firstLine="1155"/>
        <w:jc w:val="both"/>
        <w:textAlignment w:val="center"/>
        <w:divId w:val="93594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109 от 2001 г., в сила от 01.01.2002 г., отм. - ДВ, бр. 119 от 2002 г., в сила от 01.01.2003 г.)</w:t>
      </w:r>
    </w:p>
    <w:p w14:paraId="51683863" w14:textId="77777777" w:rsidR="00000000" w:rsidRDefault="007C2192">
      <w:pPr>
        <w:spacing w:after="0" w:line="240" w:lineRule="auto"/>
        <w:ind w:firstLine="1155"/>
        <w:jc w:val="both"/>
        <w:textAlignment w:val="center"/>
        <w:divId w:val="113706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изм. - ДВ, бр. 109 от 2001 г., в сила от 01.01.2002 г., изм. - ДВ, бр. 119 от 2002 г., в сила от 01.01.2003 г.) за издаване на удостоверения за факти и обстоятелства по териториалното и селищното устройство;</w:t>
      </w:r>
    </w:p>
    <w:p w14:paraId="26481990" w14:textId="77777777" w:rsidR="00000000" w:rsidRDefault="007C2192">
      <w:pPr>
        <w:spacing w:after="0" w:line="240" w:lineRule="auto"/>
        <w:ind w:firstLine="1155"/>
        <w:jc w:val="both"/>
        <w:textAlignment w:val="center"/>
        <w:divId w:val="47645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109 от 2001 г., в сила от 01.</w:t>
      </w:r>
      <w:r>
        <w:rPr>
          <w:rFonts w:ascii="Times New Roman" w:eastAsia="Times New Roman" w:hAnsi="Times New Roman" w:cs="Times New Roman"/>
          <w:color w:val="000000"/>
          <w:sz w:val="24"/>
          <w:szCs w:val="24"/>
        </w:rPr>
        <w:t>01.2002 г., изм. - ДВ, бр. 119 от 2002 г., в сила от 01.01.2003 г.) за заверяване на преписи от документи и на копия от планове и документацията към тях;</w:t>
      </w:r>
    </w:p>
    <w:p w14:paraId="37097CDC" w14:textId="77777777" w:rsidR="00000000" w:rsidRDefault="007C2192">
      <w:pPr>
        <w:spacing w:after="0" w:line="240" w:lineRule="auto"/>
        <w:ind w:firstLine="1155"/>
        <w:jc w:val="both"/>
        <w:textAlignment w:val="center"/>
        <w:divId w:val="12027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119 от 2002 г., в сила от 01.01.2003 г.) за издаване на разрешение за поставяне на </w:t>
      </w:r>
      <w:r>
        <w:rPr>
          <w:rFonts w:ascii="Times New Roman" w:eastAsia="Times New Roman" w:hAnsi="Times New Roman" w:cs="Times New Roman"/>
          <w:color w:val="000000"/>
          <w:sz w:val="24"/>
          <w:szCs w:val="24"/>
        </w:rPr>
        <w:t>временни съоръжения за търговия - маси, павилиони, кабини и др.;</w:t>
      </w:r>
    </w:p>
    <w:p w14:paraId="0207CBB5" w14:textId="77777777" w:rsidR="00000000" w:rsidRDefault="007C2192">
      <w:pPr>
        <w:spacing w:after="0" w:line="240" w:lineRule="auto"/>
        <w:ind w:firstLine="1155"/>
        <w:jc w:val="both"/>
        <w:textAlignment w:val="center"/>
        <w:divId w:val="85315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119 от 2002 г., в сила от 01.01.2003 г.) за издаване на разрешение за строеж, основен ремонт и преустройство на съществуващи сгради и помещения в тях.</w:t>
      </w:r>
    </w:p>
    <w:p w14:paraId="001E92AF" w14:textId="77777777" w:rsidR="00000000" w:rsidRDefault="007C2192">
      <w:pPr>
        <w:spacing w:after="120" w:line="240" w:lineRule="auto"/>
        <w:ind w:firstLine="1155"/>
        <w:jc w:val="both"/>
        <w:textAlignment w:val="center"/>
        <w:divId w:val="1952474299"/>
        <w:rPr>
          <w:rFonts w:ascii="Times New Roman" w:eastAsia="Times New Roman" w:hAnsi="Times New Roman" w:cs="Times New Roman"/>
          <w:color w:val="000000"/>
          <w:sz w:val="24"/>
          <w:szCs w:val="24"/>
        </w:rPr>
      </w:pPr>
    </w:p>
    <w:p w14:paraId="2FEDF255" w14:textId="77777777" w:rsidR="00000000" w:rsidRDefault="007C2192">
      <w:pPr>
        <w:spacing w:after="0" w:line="240" w:lineRule="auto"/>
        <w:ind w:firstLine="1155"/>
        <w:jc w:val="both"/>
        <w:textAlignment w:val="center"/>
        <w:divId w:val="204277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Не се запл</w:t>
      </w:r>
      <w:r>
        <w:rPr>
          <w:rFonts w:ascii="Times New Roman" w:eastAsia="Times New Roman" w:hAnsi="Times New Roman" w:cs="Times New Roman"/>
          <w:color w:val="000000"/>
          <w:sz w:val="24"/>
          <w:szCs w:val="24"/>
        </w:rPr>
        <w:t>аща такса за технически услуги при:</w:t>
      </w:r>
    </w:p>
    <w:p w14:paraId="56767E8A" w14:textId="77777777" w:rsidR="00000000" w:rsidRDefault="007C2192">
      <w:pPr>
        <w:spacing w:after="0" w:line="240" w:lineRule="auto"/>
        <w:ind w:firstLine="1155"/>
        <w:jc w:val="both"/>
        <w:textAlignment w:val="center"/>
        <w:divId w:val="185010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допълване (поправки) на одобрен кадастрален план;</w:t>
      </w:r>
    </w:p>
    <w:p w14:paraId="1AE151A5" w14:textId="77777777" w:rsidR="00000000" w:rsidRDefault="007C2192">
      <w:pPr>
        <w:spacing w:after="0" w:line="240" w:lineRule="auto"/>
        <w:ind w:firstLine="1155"/>
        <w:jc w:val="both"/>
        <w:textAlignment w:val="center"/>
        <w:divId w:val="112492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писмо до съда за издаване на изпълнителен лист за вземания по влязла в сила оценка;</w:t>
      </w:r>
    </w:p>
    <w:p w14:paraId="5105F4CB" w14:textId="77777777" w:rsidR="00000000" w:rsidRDefault="007C2192">
      <w:pPr>
        <w:spacing w:after="0" w:line="240" w:lineRule="auto"/>
        <w:ind w:firstLine="1155"/>
        <w:jc w:val="both"/>
        <w:textAlignment w:val="center"/>
        <w:divId w:val="167464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освидетелстване на строежи като негодни за ползване, застрашени от </w:t>
      </w:r>
      <w:proofErr w:type="spellStart"/>
      <w:r>
        <w:rPr>
          <w:rFonts w:ascii="Times New Roman" w:eastAsia="Times New Roman" w:hAnsi="Times New Roman" w:cs="Times New Roman"/>
          <w:color w:val="000000"/>
          <w:sz w:val="24"/>
          <w:szCs w:val="24"/>
        </w:rPr>
        <w:t>самосрутване</w:t>
      </w:r>
      <w:proofErr w:type="spellEnd"/>
      <w:r>
        <w:rPr>
          <w:rFonts w:ascii="Times New Roman" w:eastAsia="Times New Roman" w:hAnsi="Times New Roman" w:cs="Times New Roman"/>
          <w:color w:val="000000"/>
          <w:sz w:val="24"/>
          <w:szCs w:val="24"/>
        </w:rPr>
        <w:t xml:space="preserve"> или вредни в санитарно-хигиенно отношение, когато специализираната комисия установи, ч</w:t>
      </w:r>
      <w:r>
        <w:rPr>
          <w:rFonts w:ascii="Times New Roman" w:eastAsia="Times New Roman" w:hAnsi="Times New Roman" w:cs="Times New Roman"/>
          <w:color w:val="000000"/>
          <w:sz w:val="24"/>
          <w:szCs w:val="24"/>
        </w:rPr>
        <w:t>е тези условия са налице;</w:t>
      </w:r>
    </w:p>
    <w:p w14:paraId="6C8CDF05" w14:textId="77777777" w:rsidR="00000000" w:rsidRDefault="007C2192">
      <w:pPr>
        <w:spacing w:after="0" w:line="240" w:lineRule="auto"/>
        <w:ind w:firstLine="1155"/>
        <w:jc w:val="both"/>
        <w:textAlignment w:val="center"/>
        <w:divId w:val="111682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отчуждаване на недвижими имоти за строителство и обезщетяване на правоимащите;</w:t>
      </w:r>
    </w:p>
    <w:p w14:paraId="7354A365" w14:textId="77777777" w:rsidR="00000000" w:rsidRDefault="007C2192">
      <w:pPr>
        <w:spacing w:after="0" w:line="240" w:lineRule="auto"/>
        <w:ind w:firstLine="1155"/>
        <w:jc w:val="both"/>
        <w:textAlignment w:val="center"/>
        <w:divId w:val="91350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изменение и отмяна на влязла в сила заповед за отчуждаване и обезщетяване и нова оценка на отчужден недвижим имот;</w:t>
      </w:r>
    </w:p>
    <w:p w14:paraId="110D5F24" w14:textId="77777777" w:rsidR="00000000" w:rsidRDefault="007C2192">
      <w:pPr>
        <w:spacing w:after="0" w:line="240" w:lineRule="auto"/>
        <w:ind w:firstLine="1155"/>
        <w:jc w:val="both"/>
        <w:textAlignment w:val="center"/>
        <w:divId w:val="109262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определяне на обезщетения з</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придаваеми</w:t>
      </w:r>
      <w:proofErr w:type="spellEnd"/>
      <w:r>
        <w:rPr>
          <w:rFonts w:ascii="Times New Roman" w:eastAsia="Times New Roman" w:hAnsi="Times New Roman" w:cs="Times New Roman"/>
          <w:color w:val="000000"/>
          <w:sz w:val="24"/>
          <w:szCs w:val="24"/>
        </w:rPr>
        <w:t xml:space="preserve"> недвижими имоти към парцел по </w:t>
      </w:r>
      <w:proofErr w:type="spellStart"/>
      <w:r>
        <w:rPr>
          <w:rFonts w:ascii="Times New Roman" w:eastAsia="Times New Roman" w:hAnsi="Times New Roman" w:cs="Times New Roman"/>
          <w:color w:val="000000"/>
          <w:sz w:val="24"/>
          <w:szCs w:val="24"/>
        </w:rPr>
        <w:t>дворищнорегулационен</w:t>
      </w:r>
      <w:proofErr w:type="spellEnd"/>
      <w:r>
        <w:rPr>
          <w:rFonts w:ascii="Times New Roman" w:eastAsia="Times New Roman" w:hAnsi="Times New Roman" w:cs="Times New Roman"/>
          <w:color w:val="000000"/>
          <w:sz w:val="24"/>
          <w:szCs w:val="24"/>
        </w:rPr>
        <w:t xml:space="preserve"> план и за </w:t>
      </w:r>
      <w:proofErr w:type="spellStart"/>
      <w:r>
        <w:rPr>
          <w:rFonts w:ascii="Times New Roman" w:eastAsia="Times New Roman" w:hAnsi="Times New Roman" w:cs="Times New Roman"/>
          <w:color w:val="000000"/>
          <w:sz w:val="24"/>
          <w:szCs w:val="24"/>
        </w:rPr>
        <w:t>техникоустройствени</w:t>
      </w:r>
      <w:proofErr w:type="spellEnd"/>
      <w:r>
        <w:rPr>
          <w:rFonts w:ascii="Times New Roman" w:eastAsia="Times New Roman" w:hAnsi="Times New Roman" w:cs="Times New Roman"/>
          <w:color w:val="000000"/>
          <w:sz w:val="24"/>
          <w:szCs w:val="24"/>
        </w:rPr>
        <w:t xml:space="preserve"> мероприятия;</w:t>
      </w:r>
    </w:p>
    <w:p w14:paraId="4907AEE3" w14:textId="77777777" w:rsidR="00000000" w:rsidRDefault="007C2192">
      <w:pPr>
        <w:spacing w:after="0" w:line="240" w:lineRule="auto"/>
        <w:ind w:firstLine="1155"/>
        <w:jc w:val="both"/>
        <w:textAlignment w:val="center"/>
        <w:divId w:val="193593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даване на устни справки за кадастралното, регулационното и градоустройственото положение на недвижими имоти;</w:t>
      </w:r>
    </w:p>
    <w:p w14:paraId="46CD06E4" w14:textId="77777777" w:rsidR="00000000" w:rsidRDefault="007C2192">
      <w:pPr>
        <w:spacing w:after="0" w:line="240" w:lineRule="auto"/>
        <w:ind w:firstLine="1155"/>
        <w:jc w:val="both"/>
        <w:textAlignment w:val="center"/>
        <w:divId w:val="110272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даване на предварителна информация</w:t>
      </w:r>
      <w:r>
        <w:rPr>
          <w:rFonts w:ascii="Times New Roman" w:eastAsia="Times New Roman" w:hAnsi="Times New Roman" w:cs="Times New Roman"/>
          <w:color w:val="000000"/>
          <w:sz w:val="24"/>
          <w:szCs w:val="24"/>
        </w:rPr>
        <w:t xml:space="preserve"> по въпроси на техническото обслужване.</w:t>
      </w:r>
    </w:p>
    <w:p w14:paraId="428E3D28" w14:textId="77777777" w:rsidR="00000000" w:rsidRDefault="007C2192">
      <w:pPr>
        <w:spacing w:after="120" w:line="240" w:lineRule="auto"/>
        <w:ind w:firstLine="1155"/>
        <w:jc w:val="both"/>
        <w:textAlignment w:val="center"/>
        <w:divId w:val="377094330"/>
        <w:rPr>
          <w:rFonts w:ascii="Times New Roman" w:eastAsia="Times New Roman" w:hAnsi="Times New Roman" w:cs="Times New Roman"/>
          <w:color w:val="000000"/>
          <w:sz w:val="24"/>
          <w:szCs w:val="24"/>
        </w:rPr>
      </w:pPr>
    </w:p>
    <w:p w14:paraId="65CD09AF" w14:textId="77777777" w:rsidR="00000000" w:rsidRDefault="007C2192">
      <w:pPr>
        <w:spacing w:after="0" w:line="240" w:lineRule="auto"/>
        <w:ind w:firstLine="1155"/>
        <w:jc w:val="both"/>
        <w:textAlignment w:val="center"/>
        <w:divId w:val="180449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(1) Срокът за извършване на технически услуги, който не е установен с нормативен акт, се определя с решение на съответния общински съвет, но не може да надвишава 1 месец.</w:t>
      </w:r>
    </w:p>
    <w:p w14:paraId="05F97CD5" w14:textId="77777777" w:rsidR="00000000" w:rsidRDefault="007C2192">
      <w:pPr>
        <w:spacing w:after="0" w:line="240" w:lineRule="auto"/>
        <w:ind w:firstLine="1155"/>
        <w:jc w:val="both"/>
        <w:textAlignment w:val="center"/>
        <w:divId w:val="52208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неспазване на срока по ал.</w:t>
      </w:r>
      <w:r>
        <w:rPr>
          <w:rFonts w:ascii="Times New Roman" w:eastAsia="Times New Roman" w:hAnsi="Times New Roman" w:cs="Times New Roman"/>
          <w:color w:val="000000"/>
          <w:sz w:val="24"/>
          <w:szCs w:val="24"/>
        </w:rPr>
        <w:t xml:space="preserve"> 1 размерът на таксата за тях се намалява с 1 на сто на ден, считано от деня на забавянето, но не повече от 30 на сто от пълния ѝ размер.</w:t>
      </w:r>
    </w:p>
    <w:p w14:paraId="4F36AD54" w14:textId="77777777" w:rsidR="00000000" w:rsidRDefault="007C2192">
      <w:pPr>
        <w:spacing w:after="120" w:line="240" w:lineRule="auto"/>
        <w:ind w:firstLine="1155"/>
        <w:jc w:val="both"/>
        <w:textAlignment w:val="center"/>
        <w:divId w:val="312029465"/>
        <w:rPr>
          <w:rFonts w:ascii="Times New Roman" w:eastAsia="Times New Roman" w:hAnsi="Times New Roman" w:cs="Times New Roman"/>
          <w:color w:val="000000"/>
          <w:sz w:val="24"/>
          <w:szCs w:val="24"/>
        </w:rPr>
      </w:pPr>
    </w:p>
    <w:p w14:paraId="7FA440F6" w14:textId="77777777" w:rsidR="00000000" w:rsidRDefault="007C2192">
      <w:pPr>
        <w:spacing w:before="100" w:beforeAutospacing="1" w:after="100" w:afterAutospacing="1" w:line="240" w:lineRule="auto"/>
        <w:jc w:val="center"/>
        <w:textAlignment w:val="center"/>
        <w:divId w:val="8186141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Такси за административни услуги</w:t>
      </w:r>
    </w:p>
    <w:p w14:paraId="5B5D0837" w14:textId="77777777" w:rsidR="00000000" w:rsidRDefault="007C2192">
      <w:pPr>
        <w:spacing w:after="0" w:line="240" w:lineRule="auto"/>
        <w:ind w:firstLine="1155"/>
        <w:jc w:val="both"/>
        <w:textAlignment w:val="center"/>
        <w:divId w:val="205260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110. (1) За извършени услуги по гражданското състояние се заплащат </w:t>
      </w:r>
      <w:r>
        <w:rPr>
          <w:rFonts w:ascii="Times New Roman" w:eastAsia="Times New Roman" w:hAnsi="Times New Roman" w:cs="Times New Roman"/>
          <w:color w:val="000000"/>
          <w:sz w:val="24"/>
          <w:szCs w:val="24"/>
        </w:rPr>
        <w:t>следните такси:</w:t>
      </w:r>
    </w:p>
    <w:p w14:paraId="1B1100B9" w14:textId="77777777" w:rsidR="00000000" w:rsidRDefault="007C2192">
      <w:pPr>
        <w:spacing w:after="0" w:line="240" w:lineRule="auto"/>
        <w:ind w:firstLine="1155"/>
        <w:jc w:val="both"/>
        <w:textAlignment w:val="center"/>
        <w:divId w:val="105277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109 от 2001 г., в сила от 01.01.2002 г., изм. - ДВ, бр. 119 от 2002 г., в сила от 01.01.2003 г.) за издаване на удостоверение за наследници;</w:t>
      </w:r>
    </w:p>
    <w:p w14:paraId="76556B68" w14:textId="77777777" w:rsidR="00000000" w:rsidRDefault="007C2192">
      <w:pPr>
        <w:spacing w:after="0" w:line="240" w:lineRule="auto"/>
        <w:ind w:firstLine="1155"/>
        <w:jc w:val="both"/>
        <w:textAlignment w:val="center"/>
        <w:divId w:val="169889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2001 г., в сила от 01.01.2002 г., изм. - ДВ, бр. 119 о</w:t>
      </w:r>
      <w:r>
        <w:rPr>
          <w:rFonts w:ascii="Times New Roman" w:eastAsia="Times New Roman" w:hAnsi="Times New Roman" w:cs="Times New Roman"/>
          <w:color w:val="000000"/>
          <w:sz w:val="24"/>
          <w:szCs w:val="24"/>
        </w:rPr>
        <w:t>т 2002 г., в сила от 01.01.2003 г.) за издаване на удостоверение за идентичност на имена;</w:t>
      </w:r>
    </w:p>
    <w:p w14:paraId="46066972" w14:textId="77777777" w:rsidR="00000000" w:rsidRDefault="007C2192">
      <w:pPr>
        <w:spacing w:after="0" w:line="240" w:lineRule="auto"/>
        <w:ind w:firstLine="1155"/>
        <w:jc w:val="both"/>
        <w:textAlignment w:val="center"/>
        <w:divId w:val="210758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2001 г., в сила от 01.01.2002 г., изм. - ДВ, бр. 119 от 2002 г., в сила от 01.01.2003 г.) за издаване на удостоверение, че не е съставен акт</w:t>
      </w:r>
      <w:r>
        <w:rPr>
          <w:rFonts w:ascii="Times New Roman" w:eastAsia="Times New Roman" w:hAnsi="Times New Roman" w:cs="Times New Roman"/>
          <w:color w:val="000000"/>
          <w:sz w:val="24"/>
          <w:szCs w:val="24"/>
        </w:rPr>
        <w:t xml:space="preserve"> за раждане или акт за смърт;</w:t>
      </w:r>
    </w:p>
    <w:p w14:paraId="7F080D35" w14:textId="77777777" w:rsidR="00000000" w:rsidRDefault="007C2192">
      <w:pPr>
        <w:spacing w:after="0" w:line="240" w:lineRule="auto"/>
        <w:ind w:firstLine="1155"/>
        <w:jc w:val="both"/>
        <w:textAlignment w:val="center"/>
        <w:divId w:val="43556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109 от 2001 г., в сила от 01.01.2002 г., изм. - ДВ, бр. 119 от 2002 г., в сила от 01.01.2003 г.) за издаване на дубликати на удостоверение за раждане или за граждански брак, както и за повторно издаване на п</w:t>
      </w:r>
      <w:r>
        <w:rPr>
          <w:rFonts w:ascii="Times New Roman" w:eastAsia="Times New Roman" w:hAnsi="Times New Roman" w:cs="Times New Roman"/>
          <w:color w:val="000000"/>
          <w:sz w:val="24"/>
          <w:szCs w:val="24"/>
        </w:rPr>
        <w:t>репис-извлечение от акт за смърт;</w:t>
      </w:r>
    </w:p>
    <w:p w14:paraId="72EF9F70" w14:textId="77777777" w:rsidR="00000000" w:rsidRDefault="007C2192">
      <w:pPr>
        <w:spacing w:after="0" w:line="240" w:lineRule="auto"/>
        <w:ind w:firstLine="1155"/>
        <w:jc w:val="both"/>
        <w:textAlignment w:val="center"/>
        <w:divId w:val="170301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109 от 2001 г., в сила от 01.01.2002 г., отм. - ДВ, бр. 119 от 2002 г., в сила от 01.01.2003 г.)</w:t>
      </w:r>
    </w:p>
    <w:p w14:paraId="6DC48F2F" w14:textId="77777777" w:rsidR="00000000" w:rsidRDefault="007C2192">
      <w:pPr>
        <w:spacing w:after="0" w:line="240" w:lineRule="auto"/>
        <w:ind w:firstLine="1155"/>
        <w:jc w:val="both"/>
        <w:textAlignment w:val="center"/>
        <w:divId w:val="152968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109 от 2001 г., в сила от 01.01.2002 г., изм. - ДВ, бр. 119 от 2002 г., в сила от 01.01</w:t>
      </w:r>
      <w:r>
        <w:rPr>
          <w:rFonts w:ascii="Times New Roman" w:eastAsia="Times New Roman" w:hAnsi="Times New Roman" w:cs="Times New Roman"/>
          <w:color w:val="000000"/>
          <w:sz w:val="24"/>
          <w:szCs w:val="24"/>
        </w:rPr>
        <w:t>.2003 г.) за издаване на удостоверение за семейно положение;</w:t>
      </w:r>
    </w:p>
    <w:p w14:paraId="28B5F5E3" w14:textId="77777777" w:rsidR="00000000" w:rsidRDefault="007C2192">
      <w:pPr>
        <w:spacing w:after="0" w:line="240" w:lineRule="auto"/>
        <w:ind w:firstLine="1155"/>
        <w:jc w:val="both"/>
        <w:textAlignment w:val="center"/>
        <w:divId w:val="23482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109 от 2001 г., в сила от 01.01.2002 г., изм. - ДВ, бр. 119 от 2002 г., в сила от 01.01.2003 г.) за издаване на удостоверение за родствени връзки;</w:t>
      </w:r>
    </w:p>
    <w:p w14:paraId="67A6CA06" w14:textId="77777777" w:rsidR="00000000" w:rsidRDefault="007C2192">
      <w:pPr>
        <w:spacing w:after="0" w:line="240" w:lineRule="auto"/>
        <w:ind w:firstLine="1155"/>
        <w:jc w:val="both"/>
        <w:textAlignment w:val="center"/>
        <w:divId w:val="1385640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109 от 200</w:t>
      </w:r>
      <w:r>
        <w:rPr>
          <w:rFonts w:ascii="Times New Roman" w:eastAsia="Times New Roman" w:hAnsi="Times New Roman" w:cs="Times New Roman"/>
          <w:color w:val="000000"/>
          <w:sz w:val="24"/>
          <w:szCs w:val="24"/>
        </w:rPr>
        <w:t>1 г., в сила от 01.01.2002 г., изм. - ДВ, бр. 119 от 2002 г., в сила от 01.01.2003 г.) за адресна регистрация и/или издаване на удостоверения за постоянен или настоящ адрес.</w:t>
      </w:r>
    </w:p>
    <w:p w14:paraId="04A129BE" w14:textId="77777777" w:rsidR="00000000" w:rsidRDefault="007C2192">
      <w:pPr>
        <w:spacing w:after="0" w:line="240" w:lineRule="auto"/>
        <w:ind w:firstLine="1155"/>
        <w:jc w:val="both"/>
        <w:textAlignment w:val="center"/>
        <w:divId w:val="212850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109 от 2001 г., в сила от 01.01.2002 г., изм. - ДВ, бр. 119 от </w:t>
      </w:r>
      <w:r>
        <w:rPr>
          <w:rFonts w:ascii="Times New Roman" w:eastAsia="Times New Roman" w:hAnsi="Times New Roman" w:cs="Times New Roman"/>
          <w:color w:val="000000"/>
          <w:sz w:val="24"/>
          <w:szCs w:val="24"/>
        </w:rPr>
        <w:t>2002 г., в сила от 01.01.2003 г.) за заверка на покана-декларация за посещение на чужденец в Република България;</w:t>
      </w:r>
    </w:p>
    <w:p w14:paraId="35CAFE2B" w14:textId="77777777" w:rsidR="00000000" w:rsidRDefault="007C2192">
      <w:pPr>
        <w:spacing w:after="0" w:line="240" w:lineRule="auto"/>
        <w:ind w:firstLine="1155"/>
        <w:jc w:val="both"/>
        <w:textAlignment w:val="center"/>
        <w:divId w:val="190390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109 от 2001 г., в сила от 01.01.2002 г., изм. - ДВ, бр. 119 от 2002 г., в сила от 01.01.2003 г.) за заверка на покана-декла</w:t>
      </w:r>
      <w:r>
        <w:rPr>
          <w:rFonts w:ascii="Times New Roman" w:eastAsia="Times New Roman" w:hAnsi="Times New Roman" w:cs="Times New Roman"/>
          <w:color w:val="000000"/>
          <w:sz w:val="24"/>
          <w:szCs w:val="24"/>
        </w:rPr>
        <w:t>рация за частно посещение в Република България на лице, живеещо в чужбина, на което родителите или един от тях са от българска народност;</w:t>
      </w:r>
    </w:p>
    <w:p w14:paraId="47858E8A" w14:textId="77777777" w:rsidR="00000000" w:rsidRDefault="007C2192">
      <w:pPr>
        <w:spacing w:after="0" w:line="240" w:lineRule="auto"/>
        <w:ind w:firstLine="1155"/>
        <w:jc w:val="both"/>
        <w:textAlignment w:val="center"/>
        <w:divId w:val="148808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(изм. - ДВ, бр. 109 от 2001 г., в сила от 01.01.2002 г., изм. - ДВ, бр. 119 от 2002 г., в сила от 01.01.2003 г.) з</w:t>
      </w:r>
      <w:r>
        <w:rPr>
          <w:rFonts w:ascii="Times New Roman" w:eastAsia="Times New Roman" w:hAnsi="Times New Roman" w:cs="Times New Roman"/>
          <w:color w:val="000000"/>
          <w:sz w:val="24"/>
          <w:szCs w:val="24"/>
        </w:rPr>
        <w:t>а легализация на документи по гражданското състояние за чужбина;</w:t>
      </w:r>
    </w:p>
    <w:p w14:paraId="69BA1295" w14:textId="77777777" w:rsidR="00000000" w:rsidRDefault="007C2192">
      <w:pPr>
        <w:spacing w:after="0" w:line="240" w:lineRule="auto"/>
        <w:ind w:firstLine="1155"/>
        <w:jc w:val="both"/>
        <w:textAlignment w:val="center"/>
        <w:divId w:val="46157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109 от 2001 г., в сила от 01.01.2002 г., изм. - ДВ, бр. 119 от 2002 г., в сила от 01.01.2003 г.) за всички други видове удостоверения по искане на граждани;</w:t>
      </w:r>
    </w:p>
    <w:p w14:paraId="2267BECA" w14:textId="77777777" w:rsidR="00000000" w:rsidRDefault="007C2192">
      <w:pPr>
        <w:spacing w:after="0" w:line="240" w:lineRule="auto"/>
        <w:ind w:firstLine="1155"/>
        <w:jc w:val="both"/>
        <w:textAlignment w:val="center"/>
        <w:divId w:val="1273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w:t>
      </w:r>
      <w:r>
        <w:rPr>
          <w:rFonts w:ascii="Times New Roman" w:eastAsia="Times New Roman" w:hAnsi="Times New Roman" w:cs="Times New Roman"/>
          <w:color w:val="000000"/>
          <w:sz w:val="24"/>
          <w:szCs w:val="24"/>
        </w:rPr>
        <w:t>, бр. 109 от 2001 г., в сила от 01.01.2002 г., изм. - ДВ, бр. 119 от 2002 г., в сила от 01.01.2003 г.) за преписи от документи.</w:t>
      </w:r>
    </w:p>
    <w:p w14:paraId="010F0B00" w14:textId="77777777" w:rsidR="00000000" w:rsidRDefault="007C2192">
      <w:pPr>
        <w:spacing w:after="0" w:line="240" w:lineRule="auto"/>
        <w:ind w:firstLine="1155"/>
        <w:jc w:val="both"/>
        <w:textAlignment w:val="center"/>
        <w:divId w:val="39265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подлежат на таксуване следните услуги:</w:t>
      </w:r>
    </w:p>
    <w:p w14:paraId="3925BAA5" w14:textId="77777777" w:rsidR="00000000" w:rsidRDefault="007C2192">
      <w:pPr>
        <w:spacing w:after="0" w:line="240" w:lineRule="auto"/>
        <w:ind w:firstLine="1155"/>
        <w:jc w:val="both"/>
        <w:textAlignment w:val="center"/>
        <w:divId w:val="158584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съставяне на акт за раждане и издаване на оригинално удостоверение за раждане;</w:t>
      </w:r>
    </w:p>
    <w:p w14:paraId="777615E5" w14:textId="77777777" w:rsidR="00000000" w:rsidRDefault="007C2192">
      <w:pPr>
        <w:spacing w:after="0" w:line="240" w:lineRule="auto"/>
        <w:ind w:firstLine="1155"/>
        <w:jc w:val="both"/>
        <w:textAlignment w:val="center"/>
        <w:divId w:val="162642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съставяне на акт за граждански брак и издаване на оригинално удостоверение за сключен граждански брак;</w:t>
      </w:r>
    </w:p>
    <w:p w14:paraId="0832E237" w14:textId="77777777" w:rsidR="00000000" w:rsidRDefault="007C2192">
      <w:pPr>
        <w:spacing w:after="0" w:line="240" w:lineRule="auto"/>
        <w:ind w:firstLine="1155"/>
        <w:jc w:val="both"/>
        <w:textAlignment w:val="center"/>
        <w:divId w:val="161809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съставяне на акт за смърт и издаване на препис - извлечение от него;</w:t>
      </w:r>
    </w:p>
    <w:p w14:paraId="231CFA60" w14:textId="77777777" w:rsidR="00000000" w:rsidRDefault="007C2192">
      <w:pPr>
        <w:spacing w:after="0" w:line="240" w:lineRule="auto"/>
        <w:ind w:firstLine="1155"/>
        <w:jc w:val="both"/>
        <w:textAlignment w:val="center"/>
        <w:divId w:val="175990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отбелязвания, допълвания и поправки в актовете за гражданско състояние;</w:t>
      </w:r>
    </w:p>
    <w:p w14:paraId="29BDF6AA" w14:textId="77777777" w:rsidR="00000000" w:rsidRDefault="007C2192">
      <w:pPr>
        <w:spacing w:after="0" w:line="240" w:lineRule="auto"/>
        <w:ind w:firstLine="1155"/>
        <w:jc w:val="both"/>
        <w:textAlignment w:val="center"/>
        <w:divId w:val="110044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учредяване на настойничество и назначаване на попечител;</w:t>
      </w:r>
    </w:p>
    <w:p w14:paraId="77AC9DAA" w14:textId="77777777" w:rsidR="00000000" w:rsidRDefault="007C2192">
      <w:pPr>
        <w:spacing w:after="0" w:line="240" w:lineRule="auto"/>
        <w:ind w:firstLine="1155"/>
        <w:jc w:val="both"/>
        <w:textAlignment w:val="center"/>
        <w:divId w:val="157295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поддържане на регистъра на населението;</w:t>
      </w:r>
    </w:p>
    <w:p w14:paraId="34296EA8" w14:textId="77777777" w:rsidR="00000000" w:rsidRDefault="007C2192">
      <w:pPr>
        <w:spacing w:after="0" w:line="240" w:lineRule="auto"/>
        <w:ind w:firstLine="1155"/>
        <w:jc w:val="both"/>
        <w:textAlignment w:val="center"/>
        <w:divId w:val="144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отразяване на промяна на име в регистрите по гражданското състояние на населението;</w:t>
      </w:r>
    </w:p>
    <w:p w14:paraId="3486EC16" w14:textId="77777777" w:rsidR="00000000" w:rsidRDefault="007C2192">
      <w:pPr>
        <w:spacing w:after="0" w:line="240" w:lineRule="auto"/>
        <w:ind w:firstLine="1155"/>
        <w:jc w:val="both"/>
        <w:textAlignment w:val="center"/>
        <w:divId w:val="66513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издаване на удостоверение за наследствена пенсия.</w:t>
      </w:r>
    </w:p>
    <w:p w14:paraId="371BE5A7" w14:textId="77777777" w:rsidR="00000000" w:rsidRDefault="007C2192">
      <w:pPr>
        <w:spacing w:after="120" w:line="240" w:lineRule="auto"/>
        <w:ind w:firstLine="1155"/>
        <w:jc w:val="both"/>
        <w:textAlignment w:val="center"/>
        <w:divId w:val="1245339431"/>
        <w:rPr>
          <w:rFonts w:ascii="Times New Roman" w:eastAsia="Times New Roman" w:hAnsi="Times New Roman" w:cs="Times New Roman"/>
          <w:color w:val="000000"/>
          <w:sz w:val="24"/>
          <w:szCs w:val="24"/>
        </w:rPr>
      </w:pPr>
    </w:p>
    <w:p w14:paraId="44461375" w14:textId="77777777" w:rsidR="00000000" w:rsidRDefault="007C2192">
      <w:pPr>
        <w:spacing w:after="0" w:line="240" w:lineRule="auto"/>
        <w:ind w:firstLine="1155"/>
        <w:jc w:val="both"/>
        <w:textAlignment w:val="center"/>
        <w:divId w:val="9439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(Изм.</w:t>
      </w:r>
      <w:r>
        <w:rPr>
          <w:rFonts w:ascii="Times New Roman" w:eastAsia="Times New Roman" w:hAnsi="Times New Roman" w:cs="Times New Roman"/>
          <w:color w:val="000000"/>
          <w:sz w:val="24"/>
          <w:szCs w:val="24"/>
        </w:rPr>
        <w:t xml:space="preserve"> - ДВ, бр. 119 от 2002 г., в сила от 01.01.2003 г.) По производства за настаняване под наем, продажби, замени или учредяване на вещни права върху общински имоти се заплаща такса.</w:t>
      </w:r>
    </w:p>
    <w:p w14:paraId="4F653689" w14:textId="77777777" w:rsidR="00000000" w:rsidRDefault="007C2192">
      <w:pPr>
        <w:spacing w:after="120" w:line="240" w:lineRule="auto"/>
        <w:ind w:firstLine="1155"/>
        <w:jc w:val="both"/>
        <w:textAlignment w:val="center"/>
        <w:divId w:val="1407415702"/>
        <w:rPr>
          <w:rFonts w:ascii="Times New Roman" w:eastAsia="Times New Roman" w:hAnsi="Times New Roman" w:cs="Times New Roman"/>
          <w:color w:val="000000"/>
          <w:sz w:val="24"/>
          <w:szCs w:val="24"/>
        </w:rPr>
      </w:pPr>
    </w:p>
    <w:p w14:paraId="78EA0719" w14:textId="77777777" w:rsidR="00000000" w:rsidRDefault="007C2192">
      <w:pPr>
        <w:spacing w:after="0" w:line="240" w:lineRule="auto"/>
        <w:ind w:firstLine="1155"/>
        <w:jc w:val="both"/>
        <w:textAlignment w:val="center"/>
        <w:divId w:val="79667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(Изм. - ДВ, бр. 119 от 2002 г., в сила от 01.01.2003 г.) За издава</w:t>
      </w:r>
      <w:r>
        <w:rPr>
          <w:rFonts w:ascii="Times New Roman" w:eastAsia="Times New Roman" w:hAnsi="Times New Roman" w:cs="Times New Roman"/>
          <w:color w:val="000000"/>
          <w:sz w:val="24"/>
          <w:szCs w:val="24"/>
        </w:rPr>
        <w:t>не на свидетелство за собственост при продажба на едър добитък се заплаща такса.</w:t>
      </w:r>
    </w:p>
    <w:p w14:paraId="451F4869" w14:textId="77777777" w:rsidR="00000000" w:rsidRDefault="007C2192">
      <w:pPr>
        <w:spacing w:after="120" w:line="240" w:lineRule="auto"/>
        <w:ind w:firstLine="1155"/>
        <w:jc w:val="both"/>
        <w:textAlignment w:val="center"/>
        <w:divId w:val="1071653945"/>
        <w:rPr>
          <w:rFonts w:ascii="Times New Roman" w:eastAsia="Times New Roman" w:hAnsi="Times New Roman" w:cs="Times New Roman"/>
          <w:color w:val="000000"/>
          <w:sz w:val="24"/>
          <w:szCs w:val="24"/>
        </w:rPr>
      </w:pPr>
    </w:p>
    <w:p w14:paraId="5C29C793" w14:textId="77777777" w:rsidR="00000000" w:rsidRDefault="007C2192">
      <w:pPr>
        <w:spacing w:after="0" w:line="240" w:lineRule="auto"/>
        <w:ind w:firstLine="1155"/>
        <w:jc w:val="both"/>
        <w:textAlignment w:val="center"/>
        <w:divId w:val="58924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(Изм. - ДВ, бр. 109 от 2001 г., в сила от 01.01.2002 г., изм. - ДВ, бр. 106 от 2004 г., в сила от 01.01.2005 г., отм. - ДВ, бр. 95 от 2009 г., в сила от 01.12.2009 </w:t>
      </w:r>
      <w:r>
        <w:rPr>
          <w:rFonts w:ascii="Times New Roman" w:eastAsia="Times New Roman" w:hAnsi="Times New Roman" w:cs="Times New Roman"/>
          <w:color w:val="000000"/>
          <w:sz w:val="24"/>
          <w:szCs w:val="24"/>
        </w:rPr>
        <w:t>г.)</w:t>
      </w:r>
    </w:p>
    <w:p w14:paraId="49DA2DAA" w14:textId="77777777" w:rsidR="00000000" w:rsidRDefault="007C2192">
      <w:pPr>
        <w:spacing w:after="120" w:line="240" w:lineRule="auto"/>
        <w:ind w:firstLine="1155"/>
        <w:jc w:val="both"/>
        <w:textAlignment w:val="center"/>
        <w:divId w:val="99229365"/>
        <w:rPr>
          <w:rFonts w:ascii="Times New Roman" w:eastAsia="Times New Roman" w:hAnsi="Times New Roman" w:cs="Times New Roman"/>
          <w:color w:val="000000"/>
          <w:sz w:val="24"/>
          <w:szCs w:val="24"/>
        </w:rPr>
      </w:pPr>
    </w:p>
    <w:p w14:paraId="5216B5BD" w14:textId="77777777" w:rsidR="00000000" w:rsidRDefault="007C2192">
      <w:pPr>
        <w:spacing w:after="0" w:line="240" w:lineRule="auto"/>
        <w:ind w:firstLine="1155"/>
        <w:jc w:val="both"/>
        <w:textAlignment w:val="center"/>
        <w:divId w:val="25444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(Доп. - ДВ, бр. 109 от 2001 г., в сила от 01.01.2002 г., изм. - ДВ, бр. 106 от 2004 г., в сила от 01.01.2005 г., изм. - ДВ, бр. 105 от 2008 г., в сила от 01.01.2009 г., отм. - ДВ, бр. 95 от 2009 г., в сила от 01.12.2009 г.)</w:t>
      </w:r>
    </w:p>
    <w:p w14:paraId="4C46EB7A" w14:textId="77777777" w:rsidR="00000000" w:rsidRDefault="007C2192">
      <w:pPr>
        <w:spacing w:after="120" w:line="240" w:lineRule="auto"/>
        <w:ind w:firstLine="1155"/>
        <w:jc w:val="both"/>
        <w:textAlignment w:val="center"/>
        <w:divId w:val="143356319"/>
        <w:rPr>
          <w:rFonts w:ascii="Times New Roman" w:eastAsia="Times New Roman" w:hAnsi="Times New Roman" w:cs="Times New Roman"/>
          <w:color w:val="000000"/>
          <w:sz w:val="24"/>
          <w:szCs w:val="24"/>
        </w:rPr>
      </w:pPr>
    </w:p>
    <w:p w14:paraId="57C47CAA" w14:textId="77777777" w:rsidR="00000000" w:rsidRDefault="007C2192">
      <w:pPr>
        <w:spacing w:after="0" w:line="240" w:lineRule="auto"/>
        <w:ind w:firstLine="1155"/>
        <w:jc w:val="both"/>
        <w:textAlignment w:val="center"/>
        <w:divId w:val="10292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(Н</w:t>
      </w:r>
      <w:r>
        <w:rPr>
          <w:rFonts w:ascii="Times New Roman" w:eastAsia="Times New Roman" w:hAnsi="Times New Roman" w:cs="Times New Roman"/>
          <w:color w:val="000000"/>
          <w:sz w:val="24"/>
          <w:szCs w:val="24"/>
        </w:rPr>
        <w:t>ов - ДВ, бр. 105 от 2006 г., в сила от 01.01.2007 г., предишен текст на чл. 115 - ДВ, бр. 92 от 2017 г., в сила от 01.01.2018 г.) За издаване на удостоверения, когато това е предвидено в закон, и за заверка на документи се заплаща такса.</w:t>
      </w:r>
    </w:p>
    <w:p w14:paraId="27EF5B54" w14:textId="77777777" w:rsidR="00000000" w:rsidRDefault="007C2192">
      <w:pPr>
        <w:spacing w:after="120" w:line="240" w:lineRule="auto"/>
        <w:ind w:firstLine="1155"/>
        <w:jc w:val="both"/>
        <w:textAlignment w:val="center"/>
        <w:divId w:val="33450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w:t>
      </w:r>
      <w:r>
        <w:rPr>
          <w:rFonts w:ascii="Times New Roman" w:eastAsia="Times New Roman" w:hAnsi="Times New Roman" w:cs="Times New Roman"/>
          <w:color w:val="000000"/>
          <w:sz w:val="24"/>
          <w:szCs w:val="24"/>
        </w:rPr>
        <w:t>. 92 от 2017 г., в сила от 01.01.2018 г.) За целите на комплексното административно обслужване за изискване и получаване на информация по чл. 87, ал. 11 от Данъчно-осигурителния процесуален кодекс не се заплаща такса.</w:t>
      </w:r>
    </w:p>
    <w:p w14:paraId="248F69A1" w14:textId="77777777" w:rsidR="00000000" w:rsidRDefault="007C2192">
      <w:pPr>
        <w:spacing w:after="0" w:line="240" w:lineRule="auto"/>
        <w:ind w:firstLine="1155"/>
        <w:jc w:val="both"/>
        <w:textAlignment w:val="center"/>
        <w:divId w:val="126025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115а. (Нов - ДВ, бр. 97 от 2016 г.</w:t>
      </w:r>
      <w:r>
        <w:rPr>
          <w:rFonts w:ascii="Times New Roman" w:eastAsia="Times New Roman" w:hAnsi="Times New Roman" w:cs="Times New Roman"/>
          <w:color w:val="000000"/>
          <w:sz w:val="24"/>
          <w:szCs w:val="24"/>
        </w:rPr>
        <w:t>, в сила от 01.01.2017 г.) (1) Размерът на таксата за всяка административна услуга трябва да съответства на разходите на общината за предоставяне на съответната услуга, включително необходимите материално-технически разходи и всички административни разходи</w:t>
      </w:r>
      <w:r>
        <w:rPr>
          <w:rFonts w:ascii="Times New Roman" w:eastAsia="Times New Roman" w:hAnsi="Times New Roman" w:cs="Times New Roman"/>
          <w:color w:val="000000"/>
          <w:sz w:val="24"/>
          <w:szCs w:val="24"/>
        </w:rPr>
        <w:t xml:space="preserve"> за изпълнение на задълженията на длъжностните лица с оглед на тяхната квалификация и разходвано работно време.</w:t>
      </w:r>
    </w:p>
    <w:p w14:paraId="2CD3FD3D" w14:textId="77777777" w:rsidR="00000000" w:rsidRDefault="007C2192">
      <w:pPr>
        <w:spacing w:after="0" w:line="240" w:lineRule="auto"/>
        <w:ind w:firstLine="1155"/>
        <w:jc w:val="both"/>
        <w:textAlignment w:val="center"/>
        <w:divId w:val="123732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разходи по ал. 1 не могат да надвишават 20 на сто от размера на таксата.</w:t>
      </w:r>
    </w:p>
    <w:p w14:paraId="5BA6C608" w14:textId="77777777" w:rsidR="00000000" w:rsidRDefault="007C2192">
      <w:pPr>
        <w:spacing w:after="120" w:line="240" w:lineRule="auto"/>
        <w:ind w:firstLine="1155"/>
        <w:jc w:val="both"/>
        <w:textAlignment w:val="center"/>
        <w:divId w:val="794955824"/>
        <w:rPr>
          <w:rFonts w:ascii="Times New Roman" w:eastAsia="Times New Roman" w:hAnsi="Times New Roman" w:cs="Times New Roman"/>
          <w:color w:val="000000"/>
          <w:sz w:val="24"/>
          <w:szCs w:val="24"/>
        </w:rPr>
      </w:pPr>
    </w:p>
    <w:p w14:paraId="2807F594" w14:textId="77777777" w:rsidR="00000000" w:rsidRDefault="007C2192">
      <w:pPr>
        <w:spacing w:before="100" w:beforeAutospacing="1" w:after="100" w:afterAutospacing="1" w:line="240" w:lineRule="auto"/>
        <w:jc w:val="center"/>
        <w:textAlignment w:val="center"/>
        <w:divId w:val="2196387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Такса за притежаване на куче (Отм.</w:t>
      </w:r>
      <w:r>
        <w:rPr>
          <w:rFonts w:ascii="Times New Roman" w:hAnsi="Times New Roman" w:cs="Times New Roman"/>
          <w:b/>
          <w:bCs/>
          <w:color w:val="000000"/>
          <w:sz w:val="26"/>
          <w:szCs w:val="26"/>
        </w:rPr>
        <w:t xml:space="preserve"> - ДВ, бр. 119 от 2002 г., в сила от 01.01.2003 г., нов - ДВ, бр. 87 от 2005 г., в сила от 01.01.2007 г.)</w:t>
      </w:r>
    </w:p>
    <w:p w14:paraId="5464EBFB" w14:textId="77777777" w:rsidR="00000000" w:rsidRDefault="007C2192">
      <w:pPr>
        <w:spacing w:after="0" w:line="240" w:lineRule="auto"/>
        <w:ind w:firstLine="1155"/>
        <w:jc w:val="both"/>
        <w:textAlignment w:val="center"/>
        <w:divId w:val="47541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(Изм. - ДВ, бр. 109 от 2001 г., в сила от 01.01.2002 г., отм. - ДВ, бр. 119 от 2002 г., в сила от 01.01.2003 г., нов - ДВ, бр. 87 от 2005 г.</w:t>
      </w:r>
      <w:r>
        <w:rPr>
          <w:rFonts w:ascii="Times New Roman" w:eastAsia="Times New Roman" w:hAnsi="Times New Roman" w:cs="Times New Roman"/>
          <w:color w:val="000000"/>
          <w:sz w:val="24"/>
          <w:szCs w:val="24"/>
        </w:rPr>
        <w:t>, в сила от 01.01.2007 г.) (1) За притежаване на куче собственикът заплаща годишна такса в общината, на чиято територия е постоянният му адрес/седалище.</w:t>
      </w:r>
    </w:p>
    <w:p w14:paraId="3EBDE562" w14:textId="77777777" w:rsidR="00000000" w:rsidRDefault="007C2192">
      <w:pPr>
        <w:spacing w:after="0" w:line="240" w:lineRule="auto"/>
        <w:ind w:firstLine="1155"/>
        <w:jc w:val="both"/>
        <w:textAlignment w:val="center"/>
        <w:divId w:val="21288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Освобождават се от такса собствениците на кучета по чл. 175, ал. 2 от Закона за ветеринарномедицинс</w:t>
      </w:r>
      <w:r>
        <w:rPr>
          <w:rFonts w:ascii="Times New Roman" w:eastAsia="Times New Roman" w:hAnsi="Times New Roman" w:cs="Times New Roman"/>
          <w:color w:val="000000"/>
          <w:sz w:val="24"/>
          <w:szCs w:val="24"/>
        </w:rPr>
        <w:t>ката дейност.</w:t>
      </w:r>
    </w:p>
    <w:p w14:paraId="1615BB58" w14:textId="77777777" w:rsidR="00000000" w:rsidRDefault="007C2192">
      <w:pPr>
        <w:spacing w:after="120" w:line="240" w:lineRule="auto"/>
        <w:ind w:firstLine="1155"/>
        <w:jc w:val="both"/>
        <w:textAlignment w:val="center"/>
        <w:divId w:val="1909805234"/>
        <w:rPr>
          <w:rFonts w:ascii="Times New Roman" w:eastAsia="Times New Roman" w:hAnsi="Times New Roman" w:cs="Times New Roman"/>
          <w:color w:val="000000"/>
          <w:sz w:val="24"/>
          <w:szCs w:val="24"/>
        </w:rPr>
      </w:pPr>
    </w:p>
    <w:p w14:paraId="5AC0D12B" w14:textId="77777777" w:rsidR="00000000" w:rsidRDefault="007C2192">
      <w:pPr>
        <w:spacing w:after="0" w:line="240" w:lineRule="auto"/>
        <w:ind w:firstLine="1155"/>
        <w:jc w:val="both"/>
        <w:textAlignment w:val="center"/>
        <w:divId w:val="171962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(Отм. - ДВ, бр. 119 от 2002 г., в сила от 01.01.2003 г., нов - ДВ, бр. 87 от 2005 г., в сила от 01.01.2007 г.) В тримесечен срок от датата на придобиването на куче собственикът подава декларация в общината по постоянния му адрес/се</w:t>
      </w:r>
      <w:r>
        <w:rPr>
          <w:rFonts w:ascii="Times New Roman" w:eastAsia="Times New Roman" w:hAnsi="Times New Roman" w:cs="Times New Roman"/>
          <w:color w:val="000000"/>
          <w:sz w:val="24"/>
          <w:szCs w:val="24"/>
        </w:rPr>
        <w:t>далище.</w:t>
      </w:r>
    </w:p>
    <w:p w14:paraId="32255349" w14:textId="77777777" w:rsidR="00000000" w:rsidRDefault="007C2192">
      <w:pPr>
        <w:spacing w:after="120" w:line="240" w:lineRule="auto"/>
        <w:ind w:firstLine="1155"/>
        <w:jc w:val="both"/>
        <w:textAlignment w:val="center"/>
        <w:divId w:val="747189125"/>
        <w:rPr>
          <w:rFonts w:ascii="Times New Roman" w:eastAsia="Times New Roman" w:hAnsi="Times New Roman" w:cs="Times New Roman"/>
          <w:color w:val="000000"/>
          <w:sz w:val="24"/>
          <w:szCs w:val="24"/>
        </w:rPr>
      </w:pPr>
    </w:p>
    <w:p w14:paraId="5CF8EA3D" w14:textId="77777777" w:rsidR="00000000" w:rsidRDefault="007C2192">
      <w:pPr>
        <w:spacing w:after="0" w:line="240" w:lineRule="auto"/>
        <w:ind w:firstLine="1155"/>
        <w:jc w:val="both"/>
        <w:textAlignment w:val="center"/>
        <w:divId w:val="26261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(Отм. - ДВ, бр. 119 от 2002 г., в сила от 01.01.2003 г., нов - ДВ, бр. 87 от 2005 г., в сила от 01.01.2007 г.) (1) Таксата се заплаща ежегодно до 31 март на съответната година или в едномесечен срок от датата на придобиване на кучето, ко</w:t>
      </w:r>
      <w:r>
        <w:rPr>
          <w:rFonts w:ascii="Times New Roman" w:eastAsia="Times New Roman" w:hAnsi="Times New Roman" w:cs="Times New Roman"/>
          <w:color w:val="000000"/>
          <w:sz w:val="24"/>
          <w:szCs w:val="24"/>
        </w:rPr>
        <w:t>гато то е придобито след 31 март. За кучета, придобити през текущата година, таксата се дължи в размер една дванадесета от годишния ѝ размер за всеки месец до края на годината, включително за месеца на придобиването.</w:t>
      </w:r>
    </w:p>
    <w:p w14:paraId="543F1461" w14:textId="77777777" w:rsidR="00000000" w:rsidRDefault="007C2192">
      <w:pPr>
        <w:spacing w:after="0" w:line="240" w:lineRule="auto"/>
        <w:ind w:firstLine="1155"/>
        <w:jc w:val="both"/>
        <w:textAlignment w:val="center"/>
        <w:divId w:val="197409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Приходите от събраните такси по ал. 1 се използват за мероприятия, свързани с намаляване броя на безстопанствените кучета.</w:t>
      </w:r>
    </w:p>
    <w:p w14:paraId="12FDAE80" w14:textId="77777777" w:rsidR="00000000" w:rsidRDefault="007C2192">
      <w:pPr>
        <w:spacing w:after="120" w:line="240" w:lineRule="auto"/>
        <w:ind w:firstLine="1155"/>
        <w:jc w:val="both"/>
        <w:textAlignment w:val="center"/>
        <w:divId w:val="1202471863"/>
        <w:rPr>
          <w:rFonts w:ascii="Times New Roman" w:eastAsia="Times New Roman" w:hAnsi="Times New Roman" w:cs="Times New Roman"/>
          <w:color w:val="000000"/>
          <w:sz w:val="24"/>
          <w:szCs w:val="24"/>
        </w:rPr>
      </w:pPr>
    </w:p>
    <w:p w14:paraId="291C0F23" w14:textId="77777777" w:rsidR="00000000" w:rsidRDefault="007C2192">
      <w:pPr>
        <w:spacing w:after="0" w:line="240" w:lineRule="auto"/>
        <w:ind w:firstLine="1155"/>
        <w:jc w:val="both"/>
        <w:textAlignment w:val="center"/>
        <w:divId w:val="133787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(Отм. - ДВ, бр. 119 от 2002 г., в сила от 01.01.2003 г.)</w:t>
      </w:r>
    </w:p>
    <w:p w14:paraId="347D72C1" w14:textId="77777777" w:rsidR="00000000" w:rsidRDefault="007C2192">
      <w:pPr>
        <w:spacing w:after="120" w:line="240" w:lineRule="auto"/>
        <w:ind w:firstLine="1155"/>
        <w:jc w:val="both"/>
        <w:textAlignment w:val="center"/>
        <w:divId w:val="776562557"/>
        <w:rPr>
          <w:rFonts w:ascii="Times New Roman" w:eastAsia="Times New Roman" w:hAnsi="Times New Roman" w:cs="Times New Roman"/>
          <w:color w:val="000000"/>
          <w:sz w:val="24"/>
          <w:szCs w:val="24"/>
        </w:rPr>
      </w:pPr>
    </w:p>
    <w:p w14:paraId="4BA82310" w14:textId="77777777" w:rsidR="00000000" w:rsidRDefault="007C2192">
      <w:pPr>
        <w:spacing w:before="100" w:beforeAutospacing="1" w:after="100" w:afterAutospacing="1" w:line="240" w:lineRule="auto"/>
        <w:jc w:val="center"/>
        <w:textAlignment w:val="center"/>
        <w:divId w:val="9893615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Такси за гробни места</w:t>
      </w:r>
    </w:p>
    <w:p w14:paraId="0C560B8F" w14:textId="77777777" w:rsidR="00000000" w:rsidRDefault="007C2192">
      <w:pPr>
        <w:spacing w:after="0" w:line="240" w:lineRule="auto"/>
        <w:ind w:firstLine="1155"/>
        <w:jc w:val="both"/>
        <w:textAlignment w:val="center"/>
        <w:divId w:val="130137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120. (1) (Доп. - ДВ, </w:t>
      </w:r>
      <w:r>
        <w:rPr>
          <w:rFonts w:ascii="Times New Roman" w:eastAsia="Times New Roman" w:hAnsi="Times New Roman" w:cs="Times New Roman"/>
          <w:color w:val="000000"/>
          <w:sz w:val="24"/>
          <w:szCs w:val="24"/>
        </w:rPr>
        <w:t>бр. 119 от 2002 г., в сила от 01.01.2003 г.) За ползване на гробни места над 8 години се заплащат еднократно такси, както следва:</w:t>
      </w:r>
    </w:p>
    <w:p w14:paraId="5C063242" w14:textId="77777777" w:rsidR="00000000" w:rsidRDefault="007C2192">
      <w:pPr>
        <w:spacing w:after="0" w:line="240" w:lineRule="auto"/>
        <w:ind w:firstLine="1155"/>
        <w:jc w:val="both"/>
        <w:textAlignment w:val="center"/>
        <w:divId w:val="105998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119 от 2002 г., в сила от 01.01.2003 г.) до 15 години;</w:t>
      </w:r>
    </w:p>
    <w:p w14:paraId="74C2E87D" w14:textId="77777777" w:rsidR="00000000" w:rsidRDefault="007C2192">
      <w:pPr>
        <w:spacing w:after="0" w:line="240" w:lineRule="auto"/>
        <w:ind w:firstLine="1155"/>
        <w:jc w:val="both"/>
        <w:textAlignment w:val="center"/>
        <w:divId w:val="31610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119 от 2002 г., в сила от 01.01.2</w:t>
      </w:r>
      <w:r>
        <w:rPr>
          <w:rFonts w:ascii="Times New Roman" w:eastAsia="Times New Roman" w:hAnsi="Times New Roman" w:cs="Times New Roman"/>
          <w:color w:val="000000"/>
          <w:sz w:val="24"/>
          <w:szCs w:val="24"/>
        </w:rPr>
        <w:t>003 г.) за вечни времена;</w:t>
      </w:r>
    </w:p>
    <w:p w14:paraId="745DED6E" w14:textId="77777777" w:rsidR="00000000" w:rsidRDefault="007C2192">
      <w:pPr>
        <w:spacing w:after="0" w:line="240" w:lineRule="auto"/>
        <w:ind w:firstLine="1155"/>
        <w:jc w:val="both"/>
        <w:textAlignment w:val="center"/>
        <w:divId w:val="145721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ползване на семейни гробни места:</w:t>
      </w:r>
    </w:p>
    <w:p w14:paraId="526A9610" w14:textId="77777777" w:rsidR="00000000" w:rsidRDefault="007C2192">
      <w:pPr>
        <w:spacing w:after="0" w:line="240" w:lineRule="auto"/>
        <w:ind w:firstLine="1155"/>
        <w:jc w:val="both"/>
        <w:textAlignment w:val="center"/>
        <w:divId w:val="1181049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(отм. - ДВ, бр. 119 от 2002 г., в сила от 01.01.2003 г.)</w:t>
      </w:r>
    </w:p>
    <w:p w14:paraId="5E0BBC73" w14:textId="77777777" w:rsidR="00000000" w:rsidRDefault="007C2192">
      <w:pPr>
        <w:spacing w:after="0" w:line="240" w:lineRule="auto"/>
        <w:ind w:firstLine="1155"/>
        <w:jc w:val="both"/>
        <w:textAlignment w:val="center"/>
        <w:divId w:val="115541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(отм. - ДВ, бр. 119 от 2002 г., в сила от 01.01.2003 г.)</w:t>
      </w:r>
    </w:p>
    <w:p w14:paraId="0349836A" w14:textId="77777777" w:rsidR="00000000" w:rsidRDefault="007C2192">
      <w:pPr>
        <w:spacing w:after="0" w:line="240" w:lineRule="auto"/>
        <w:ind w:firstLine="1155"/>
        <w:jc w:val="both"/>
        <w:textAlignment w:val="center"/>
        <w:divId w:val="70387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придадени по регулация маломерни гробни места - съответната част</w:t>
      </w:r>
      <w:r>
        <w:rPr>
          <w:rFonts w:ascii="Times New Roman" w:eastAsia="Times New Roman" w:hAnsi="Times New Roman" w:cs="Times New Roman"/>
          <w:color w:val="000000"/>
          <w:sz w:val="24"/>
          <w:szCs w:val="24"/>
        </w:rPr>
        <w:t xml:space="preserve"> от таксата, определена за гробното място.</w:t>
      </w:r>
    </w:p>
    <w:p w14:paraId="364321BF" w14:textId="77777777" w:rsidR="00000000" w:rsidRDefault="007C2192">
      <w:pPr>
        <w:spacing w:after="0" w:line="240" w:lineRule="auto"/>
        <w:ind w:firstLine="1155"/>
        <w:jc w:val="both"/>
        <w:textAlignment w:val="center"/>
        <w:divId w:val="168527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w:t>
      </w:r>
      <w:proofErr w:type="spellStart"/>
      <w:r>
        <w:rPr>
          <w:rFonts w:ascii="Times New Roman" w:eastAsia="Times New Roman" w:hAnsi="Times New Roman" w:cs="Times New Roman"/>
          <w:color w:val="000000"/>
          <w:sz w:val="24"/>
          <w:szCs w:val="24"/>
        </w:rPr>
        <w:t>урнов</w:t>
      </w:r>
      <w:proofErr w:type="spellEnd"/>
      <w:r>
        <w:rPr>
          <w:rFonts w:ascii="Times New Roman" w:eastAsia="Times New Roman" w:hAnsi="Times New Roman" w:cs="Times New Roman"/>
          <w:color w:val="000000"/>
          <w:sz w:val="24"/>
          <w:szCs w:val="24"/>
        </w:rPr>
        <w:t xml:space="preserve"> гроб се заплащат таксите по ал. 1, т. 1 и 2, намалени с 50 на сто.</w:t>
      </w:r>
    </w:p>
    <w:p w14:paraId="4872649F" w14:textId="77777777" w:rsidR="00000000" w:rsidRDefault="007C2192">
      <w:pPr>
        <w:spacing w:after="120" w:line="240" w:lineRule="auto"/>
        <w:ind w:firstLine="1155"/>
        <w:jc w:val="both"/>
        <w:textAlignment w:val="center"/>
        <w:divId w:val="1755515339"/>
        <w:rPr>
          <w:rFonts w:ascii="Times New Roman" w:eastAsia="Times New Roman" w:hAnsi="Times New Roman" w:cs="Times New Roman"/>
          <w:color w:val="000000"/>
          <w:sz w:val="24"/>
          <w:szCs w:val="24"/>
        </w:rPr>
      </w:pPr>
    </w:p>
    <w:p w14:paraId="678AF622" w14:textId="77777777" w:rsidR="00000000" w:rsidRDefault="007C2192">
      <w:pPr>
        <w:spacing w:after="0" w:line="240" w:lineRule="auto"/>
        <w:ind w:firstLine="1155"/>
        <w:jc w:val="both"/>
        <w:textAlignment w:val="center"/>
        <w:divId w:val="123832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Таксите се събират от съответните служби на общината, стопанисваща гробищните паркове.</w:t>
      </w:r>
    </w:p>
    <w:p w14:paraId="59117667" w14:textId="77777777" w:rsidR="00000000" w:rsidRDefault="007C2192">
      <w:pPr>
        <w:spacing w:after="120" w:line="240" w:lineRule="auto"/>
        <w:ind w:firstLine="1155"/>
        <w:jc w:val="both"/>
        <w:textAlignment w:val="center"/>
        <w:divId w:val="1537042291"/>
        <w:rPr>
          <w:rFonts w:ascii="Times New Roman" w:eastAsia="Times New Roman" w:hAnsi="Times New Roman" w:cs="Times New Roman"/>
          <w:color w:val="000000"/>
          <w:sz w:val="24"/>
          <w:szCs w:val="24"/>
        </w:rPr>
      </w:pPr>
    </w:p>
    <w:p w14:paraId="0DF83785" w14:textId="77777777" w:rsidR="00000000" w:rsidRDefault="007C2192">
      <w:pPr>
        <w:spacing w:before="100" w:beforeAutospacing="1" w:after="100" w:afterAutospacing="1" w:line="240" w:lineRule="auto"/>
        <w:jc w:val="center"/>
        <w:textAlignment w:val="center"/>
        <w:divId w:val="14558252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Такса за охрана и опазв</w:t>
      </w:r>
      <w:r>
        <w:rPr>
          <w:rFonts w:ascii="Times New Roman" w:hAnsi="Times New Roman" w:cs="Times New Roman"/>
          <w:b/>
          <w:bCs/>
          <w:color w:val="000000"/>
          <w:sz w:val="26"/>
          <w:szCs w:val="26"/>
        </w:rPr>
        <w:t>ане на земеделски имоти</w:t>
      </w:r>
    </w:p>
    <w:p w14:paraId="0676A497" w14:textId="77777777" w:rsidR="00000000" w:rsidRDefault="007C2192">
      <w:pPr>
        <w:spacing w:after="0" w:line="240" w:lineRule="auto"/>
        <w:ind w:firstLine="1155"/>
        <w:jc w:val="both"/>
        <w:textAlignment w:val="center"/>
        <w:divId w:val="27035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(Отм. - ДВ, бр. 109 от 2001 г., в сила от 01.01.2002 г.)</w:t>
      </w:r>
    </w:p>
    <w:p w14:paraId="1094DBF9" w14:textId="77777777" w:rsidR="00000000" w:rsidRDefault="007C2192">
      <w:pPr>
        <w:spacing w:after="120" w:line="240" w:lineRule="auto"/>
        <w:ind w:firstLine="1155"/>
        <w:jc w:val="both"/>
        <w:textAlignment w:val="center"/>
        <w:divId w:val="961308298"/>
        <w:rPr>
          <w:rFonts w:ascii="Times New Roman" w:eastAsia="Times New Roman" w:hAnsi="Times New Roman" w:cs="Times New Roman"/>
          <w:color w:val="000000"/>
          <w:sz w:val="24"/>
          <w:szCs w:val="24"/>
        </w:rPr>
      </w:pPr>
    </w:p>
    <w:p w14:paraId="39C78BE4" w14:textId="77777777" w:rsidR="00000000" w:rsidRDefault="007C2192">
      <w:pPr>
        <w:spacing w:before="100" w:beforeAutospacing="1" w:after="100" w:afterAutospacing="1" w:line="240" w:lineRule="auto"/>
        <w:jc w:val="center"/>
        <w:textAlignment w:val="center"/>
        <w:divId w:val="17306935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АДМИНИСТРАТИВНОНАКАЗАТЕЛНИ РАЗПОРЕДБИ</w:t>
      </w:r>
    </w:p>
    <w:p w14:paraId="374E78A7" w14:textId="77777777" w:rsidR="00000000" w:rsidRDefault="007C2192">
      <w:pPr>
        <w:spacing w:after="0" w:line="240" w:lineRule="auto"/>
        <w:ind w:firstLine="1155"/>
        <w:jc w:val="both"/>
        <w:textAlignment w:val="center"/>
        <w:divId w:val="139154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(Изм. - ДВ, бр. 102 от 2000 г., в сила от 01.01.2001 г., изм. - ДВ, бр. 98 от 2010 г., в сила о</w:t>
      </w:r>
      <w:r>
        <w:rPr>
          <w:rFonts w:ascii="Times New Roman" w:eastAsia="Times New Roman" w:hAnsi="Times New Roman" w:cs="Times New Roman"/>
          <w:color w:val="000000"/>
          <w:sz w:val="24"/>
          <w:szCs w:val="24"/>
        </w:rPr>
        <w:t>т 01.01.2011 г., доп. - ДВ, бр. 101 от 2013 г., в сила от 01.01.2014 г.) Който не подаде декларация по чл. 14, не я подаде в срок, както и не посочи или невярно посочи данни или обстоятелства, водещи до определяне на данъка в по-малък размер или до освобож</w:t>
      </w:r>
      <w:r>
        <w:rPr>
          <w:rFonts w:ascii="Times New Roman" w:eastAsia="Times New Roman" w:hAnsi="Times New Roman" w:cs="Times New Roman"/>
          <w:color w:val="000000"/>
          <w:sz w:val="24"/>
          <w:szCs w:val="24"/>
        </w:rPr>
        <w:t>даване от данък, се наказва с глоба в размер от 10 до 400 лв., а юридическите лица и едноличните търговци - с имуществена санкция в размер от 500 до 3000 лв., ако не е предвидено по-тежко наказание.</w:t>
      </w:r>
    </w:p>
    <w:p w14:paraId="58777BCD" w14:textId="77777777" w:rsidR="00000000" w:rsidRDefault="007C2192">
      <w:pPr>
        <w:spacing w:after="0" w:line="240" w:lineRule="auto"/>
        <w:ind w:firstLine="1155"/>
        <w:jc w:val="both"/>
        <w:textAlignment w:val="center"/>
        <w:divId w:val="158002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2000 г., в сила от 01.01.2001 </w:t>
      </w:r>
      <w:r>
        <w:rPr>
          <w:rFonts w:ascii="Times New Roman" w:eastAsia="Times New Roman" w:hAnsi="Times New Roman" w:cs="Times New Roman"/>
          <w:color w:val="000000"/>
          <w:sz w:val="24"/>
          <w:szCs w:val="24"/>
        </w:rPr>
        <w:t>г., отм. - ДВ, бр. 98 от 2010 г., в сила от 01.07.2011 г.)</w:t>
      </w:r>
    </w:p>
    <w:p w14:paraId="7AD55F34" w14:textId="77777777" w:rsidR="00000000" w:rsidRDefault="007C2192">
      <w:pPr>
        <w:spacing w:after="0" w:line="240" w:lineRule="auto"/>
        <w:ind w:firstLine="1155"/>
        <w:jc w:val="both"/>
        <w:textAlignment w:val="center"/>
        <w:divId w:val="8330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2001 г., в сила от 01.01.2002 г., изм. - ДВ, бр. 119 от 2002 г., в сила от 01.01.2003 г., доп. - ДВ, бр. 98 от 2010 г., в сила от 01.01.2011 г.) Който декларира неверни д</w:t>
      </w:r>
      <w:r>
        <w:rPr>
          <w:rFonts w:ascii="Times New Roman" w:eastAsia="Times New Roman" w:hAnsi="Times New Roman" w:cs="Times New Roman"/>
          <w:color w:val="000000"/>
          <w:sz w:val="24"/>
          <w:szCs w:val="24"/>
        </w:rPr>
        <w:t>анни и обстоятелства, водещи до намаляване или освобождаване от такса, се наказва с глоба от 50 до 200 лева, а юридическите лица и едноличните търговци - с имуществена санкция в размер от 100 до 500 лева.</w:t>
      </w:r>
    </w:p>
    <w:p w14:paraId="66B25822" w14:textId="77777777" w:rsidR="00000000" w:rsidRDefault="007C2192">
      <w:pPr>
        <w:spacing w:after="0" w:line="240" w:lineRule="auto"/>
        <w:ind w:firstLine="1155"/>
        <w:jc w:val="both"/>
        <w:textAlignment w:val="center"/>
        <w:divId w:val="15337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88 от 2017 г. (*), изм. относно</w:t>
      </w:r>
      <w:r>
        <w:rPr>
          <w:rFonts w:ascii="Times New Roman" w:eastAsia="Times New Roman" w:hAnsi="Times New Roman" w:cs="Times New Roman"/>
          <w:color w:val="000000"/>
          <w:sz w:val="24"/>
          <w:szCs w:val="24"/>
        </w:rPr>
        <w:t xml:space="preserve"> влизането в сила - ДВ, бр. 98 от 2018 г., в сила от 01.01.2019 г., изм. относно влизането в сила - ДВ, бр. 14 от 2021 г., в сила от 17.02.2021 г.) За неизпълнение на задължението по чл. 67, ал. 13, както и при деклариране на неверни данни и обстоятелства,</w:t>
      </w:r>
      <w:r>
        <w:rPr>
          <w:rFonts w:ascii="Times New Roman" w:eastAsia="Times New Roman" w:hAnsi="Times New Roman" w:cs="Times New Roman"/>
          <w:color w:val="000000"/>
          <w:sz w:val="24"/>
          <w:szCs w:val="24"/>
        </w:rPr>
        <w:t xml:space="preserve"> водещи до намаляване или освобождаване от такса битови отпадъци, на лицата по чл. 64 се налага глоба в размер от 10 до 400 лв., съответно имуществена санкция в размер от 100 до 3000 лв.</w:t>
      </w:r>
    </w:p>
    <w:p w14:paraId="62EBEF22" w14:textId="77777777" w:rsidR="00000000" w:rsidRDefault="007C2192">
      <w:pPr>
        <w:spacing w:after="120" w:line="240" w:lineRule="auto"/>
        <w:ind w:firstLine="1155"/>
        <w:jc w:val="both"/>
        <w:textAlignment w:val="center"/>
        <w:divId w:val="206976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88 от 2017 г. (*), изм. относно влизането в сила </w:t>
      </w:r>
      <w:r>
        <w:rPr>
          <w:rFonts w:ascii="Times New Roman" w:eastAsia="Times New Roman" w:hAnsi="Times New Roman" w:cs="Times New Roman"/>
          <w:color w:val="000000"/>
          <w:sz w:val="24"/>
          <w:szCs w:val="24"/>
        </w:rPr>
        <w:t>- ДВ, бр. 98 от 2018 г., в сила от 01.01.2019 г., изм. относно влизането в сила - ДВ, бр. 14 от 2021 г., в сила от 17.02.2021 г.) За неизпълнение на задължението по чл. 67, ал. 15 на управителя или председателя на управителния съвет се налага глоба в разме</w:t>
      </w:r>
      <w:r>
        <w:rPr>
          <w:rFonts w:ascii="Times New Roman" w:eastAsia="Times New Roman" w:hAnsi="Times New Roman" w:cs="Times New Roman"/>
          <w:color w:val="000000"/>
          <w:sz w:val="24"/>
          <w:szCs w:val="24"/>
        </w:rPr>
        <w:t>р от 50 до 1000 лв.</w:t>
      </w:r>
    </w:p>
    <w:p w14:paraId="1041E2F1" w14:textId="77777777" w:rsidR="00000000" w:rsidRDefault="007C2192">
      <w:pPr>
        <w:spacing w:after="0" w:line="240" w:lineRule="auto"/>
        <w:ind w:firstLine="1155"/>
        <w:jc w:val="both"/>
        <w:textAlignment w:val="center"/>
        <w:divId w:val="161351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124. (1) (Изм. - ДВ, бр. 153 от 1998 г.) Наследник, </w:t>
      </w:r>
      <w:proofErr w:type="spellStart"/>
      <w:r>
        <w:rPr>
          <w:rFonts w:ascii="Times New Roman" w:eastAsia="Times New Roman" w:hAnsi="Times New Roman" w:cs="Times New Roman"/>
          <w:color w:val="000000"/>
          <w:sz w:val="24"/>
          <w:szCs w:val="24"/>
        </w:rPr>
        <w:t>заветник</w:t>
      </w:r>
      <w:proofErr w:type="spellEnd"/>
      <w:r>
        <w:rPr>
          <w:rFonts w:ascii="Times New Roman" w:eastAsia="Times New Roman" w:hAnsi="Times New Roman" w:cs="Times New Roman"/>
          <w:color w:val="000000"/>
          <w:sz w:val="24"/>
          <w:szCs w:val="24"/>
        </w:rPr>
        <w:t xml:space="preserve"> или техен законен представител, който не подаде декларация по чл. 32, не я подаде в срок, не декларира или невярно декларира получено по наследство имущество, се наказват </w:t>
      </w:r>
      <w:r>
        <w:rPr>
          <w:rFonts w:ascii="Times New Roman" w:eastAsia="Times New Roman" w:hAnsi="Times New Roman" w:cs="Times New Roman"/>
          <w:color w:val="000000"/>
          <w:sz w:val="24"/>
          <w:szCs w:val="24"/>
        </w:rPr>
        <w:t>с глоба от 10 до 500 лв.</w:t>
      </w:r>
    </w:p>
    <w:p w14:paraId="4AABE721" w14:textId="77777777" w:rsidR="00000000" w:rsidRDefault="007C2192">
      <w:pPr>
        <w:spacing w:after="0" w:line="240" w:lineRule="auto"/>
        <w:ind w:firstLine="1155"/>
        <w:jc w:val="both"/>
        <w:textAlignment w:val="center"/>
        <w:divId w:val="200712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153 от 1998 г.)</w:t>
      </w:r>
    </w:p>
    <w:p w14:paraId="3FCEC3F1" w14:textId="77777777" w:rsidR="00000000" w:rsidRDefault="007C2192">
      <w:pPr>
        <w:spacing w:after="0" w:line="240" w:lineRule="auto"/>
        <w:ind w:firstLine="1155"/>
        <w:jc w:val="both"/>
        <w:textAlignment w:val="center"/>
        <w:divId w:val="95283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нарушение по чл. 41 на виновните лица се налага глоба в размер от 20 до 200 лв.</w:t>
      </w:r>
    </w:p>
    <w:p w14:paraId="7A3FBE0D" w14:textId="77777777" w:rsidR="00000000" w:rsidRDefault="007C2192">
      <w:pPr>
        <w:spacing w:after="120" w:line="240" w:lineRule="auto"/>
        <w:ind w:firstLine="1155"/>
        <w:jc w:val="both"/>
        <w:textAlignment w:val="center"/>
        <w:divId w:val="385957269"/>
        <w:rPr>
          <w:rFonts w:ascii="Times New Roman" w:eastAsia="Times New Roman" w:hAnsi="Times New Roman" w:cs="Times New Roman"/>
          <w:color w:val="000000"/>
          <w:sz w:val="24"/>
          <w:szCs w:val="24"/>
        </w:rPr>
      </w:pPr>
    </w:p>
    <w:p w14:paraId="7A6B0031" w14:textId="77777777" w:rsidR="00000000" w:rsidRDefault="007C2192">
      <w:pPr>
        <w:spacing w:after="0" w:line="240" w:lineRule="auto"/>
        <w:ind w:firstLine="1155"/>
        <w:jc w:val="both"/>
        <w:textAlignment w:val="center"/>
        <w:divId w:val="42187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При укриване на част от цената при получаване на имущества по дарение или по възмезден начин на страните се налага глоба в двойния размер на дължимия данък върху укритата част.</w:t>
      </w:r>
    </w:p>
    <w:p w14:paraId="75F34139" w14:textId="77777777" w:rsidR="00000000" w:rsidRDefault="007C2192">
      <w:pPr>
        <w:spacing w:after="120" w:line="240" w:lineRule="auto"/>
        <w:ind w:firstLine="1155"/>
        <w:jc w:val="both"/>
        <w:textAlignment w:val="center"/>
        <w:divId w:val="111362741"/>
        <w:rPr>
          <w:rFonts w:ascii="Times New Roman" w:eastAsia="Times New Roman" w:hAnsi="Times New Roman" w:cs="Times New Roman"/>
          <w:color w:val="000000"/>
          <w:sz w:val="24"/>
          <w:szCs w:val="24"/>
        </w:rPr>
      </w:pPr>
    </w:p>
    <w:p w14:paraId="101A176E" w14:textId="77777777" w:rsidR="00000000" w:rsidRDefault="007C2192">
      <w:pPr>
        <w:spacing w:after="0" w:line="240" w:lineRule="auto"/>
        <w:ind w:firstLine="1155"/>
        <w:jc w:val="both"/>
        <w:textAlignment w:val="center"/>
        <w:divId w:val="83978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(Отм. - ДВ, бр. 119 от 2002 г., в сила от 01.01.2003 г.)</w:t>
      </w:r>
    </w:p>
    <w:p w14:paraId="540183D8" w14:textId="77777777" w:rsidR="00000000" w:rsidRDefault="007C2192">
      <w:pPr>
        <w:spacing w:after="120" w:line="240" w:lineRule="auto"/>
        <w:ind w:firstLine="1155"/>
        <w:jc w:val="both"/>
        <w:textAlignment w:val="center"/>
        <w:divId w:val="1121454083"/>
        <w:rPr>
          <w:rFonts w:ascii="Times New Roman" w:eastAsia="Times New Roman" w:hAnsi="Times New Roman" w:cs="Times New Roman"/>
          <w:color w:val="000000"/>
          <w:sz w:val="24"/>
          <w:szCs w:val="24"/>
        </w:rPr>
      </w:pPr>
    </w:p>
    <w:p w14:paraId="592BC7BD" w14:textId="77777777" w:rsidR="00000000" w:rsidRDefault="007C2192">
      <w:pPr>
        <w:spacing w:after="0" w:line="240" w:lineRule="auto"/>
        <w:ind w:firstLine="1155"/>
        <w:jc w:val="both"/>
        <w:textAlignment w:val="center"/>
        <w:divId w:val="185279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126а. (Нов - ДВ, бр. 110 от 2007 г., в сила от 01.01.2008 г.) (1) Лице, което не подаде декларация по чл. 61н или не я подаде в срок, се наказва с глоба в размер до 500 лв., ако не подлежи на по-тежко наказание.</w:t>
      </w:r>
    </w:p>
    <w:p w14:paraId="7F9A886E" w14:textId="77777777" w:rsidR="00000000" w:rsidRDefault="007C2192">
      <w:pPr>
        <w:spacing w:after="0" w:line="240" w:lineRule="auto"/>
        <w:ind w:firstLine="1155"/>
        <w:jc w:val="both"/>
        <w:textAlignment w:val="center"/>
        <w:divId w:val="23516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не посочи или невярно по</w:t>
      </w:r>
      <w:r>
        <w:rPr>
          <w:rFonts w:ascii="Times New Roman" w:eastAsia="Times New Roman" w:hAnsi="Times New Roman" w:cs="Times New Roman"/>
          <w:color w:val="000000"/>
          <w:sz w:val="24"/>
          <w:szCs w:val="24"/>
        </w:rPr>
        <w:t>сочи данни или обстоятелства в декларацията по чл. 61н, водещи до определяне на патентен данък в по-малък размер или до освобождаване от патентен данък, се наказва с глоба до 1000 лв., ако не подлежи на по-тежко наказание.</w:t>
      </w:r>
    </w:p>
    <w:p w14:paraId="6670DDF1" w14:textId="77777777" w:rsidR="00000000" w:rsidRDefault="007C2192">
      <w:pPr>
        <w:spacing w:after="120" w:line="240" w:lineRule="auto"/>
        <w:ind w:firstLine="1155"/>
        <w:jc w:val="both"/>
        <w:textAlignment w:val="center"/>
        <w:divId w:val="1267614673"/>
        <w:rPr>
          <w:rFonts w:ascii="Times New Roman" w:eastAsia="Times New Roman" w:hAnsi="Times New Roman" w:cs="Times New Roman"/>
          <w:color w:val="000000"/>
          <w:sz w:val="24"/>
          <w:szCs w:val="24"/>
        </w:rPr>
      </w:pPr>
    </w:p>
    <w:p w14:paraId="12FF5BAB" w14:textId="77777777" w:rsidR="00000000" w:rsidRDefault="007C2192">
      <w:pPr>
        <w:spacing w:after="0" w:line="240" w:lineRule="auto"/>
        <w:ind w:firstLine="1155"/>
        <w:jc w:val="both"/>
        <w:textAlignment w:val="center"/>
        <w:divId w:val="99641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(Предишен текст на</w:t>
      </w:r>
      <w:r>
        <w:rPr>
          <w:rFonts w:ascii="Times New Roman" w:eastAsia="Times New Roman" w:hAnsi="Times New Roman" w:cs="Times New Roman"/>
          <w:color w:val="000000"/>
          <w:sz w:val="24"/>
          <w:szCs w:val="24"/>
        </w:rPr>
        <w:t xml:space="preserve"> чл. 127 - ДВ, бр. 109 от 2001 г., в сила от 01.01.2002 г., изм. - ДВ, бр. 119 от 2002 г., в сила от 01.01.2003 г.) При неспазване на разпоредби по този закон извън случаите по чл. 123, 124 и 125, на виновните лица се налага глоба в размер от 20 до 200 лев</w:t>
      </w:r>
      <w:r>
        <w:rPr>
          <w:rFonts w:ascii="Times New Roman" w:eastAsia="Times New Roman" w:hAnsi="Times New Roman" w:cs="Times New Roman"/>
          <w:color w:val="000000"/>
          <w:sz w:val="24"/>
          <w:szCs w:val="24"/>
        </w:rPr>
        <w:t>а, а на юридическите лица и едноличните търговци - имуществена санкция в размер от 100 до 500 лева.</w:t>
      </w:r>
    </w:p>
    <w:p w14:paraId="696C5EEC" w14:textId="77777777" w:rsidR="00000000" w:rsidRDefault="007C2192">
      <w:pPr>
        <w:spacing w:after="0" w:line="240" w:lineRule="auto"/>
        <w:ind w:firstLine="1155"/>
        <w:jc w:val="both"/>
        <w:textAlignment w:val="center"/>
        <w:divId w:val="16259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109 от 2001 г., в сила от 01.01.2002 г.) Не се смята за административно нарушение неплащането в срок на данъците и таксите по този закон</w:t>
      </w:r>
      <w:r>
        <w:rPr>
          <w:rFonts w:ascii="Times New Roman" w:eastAsia="Times New Roman" w:hAnsi="Times New Roman" w:cs="Times New Roman"/>
          <w:color w:val="000000"/>
          <w:sz w:val="24"/>
          <w:szCs w:val="24"/>
        </w:rPr>
        <w:t>.</w:t>
      </w:r>
    </w:p>
    <w:p w14:paraId="7D827F96" w14:textId="77777777" w:rsidR="00000000" w:rsidRDefault="007C2192">
      <w:pPr>
        <w:spacing w:after="120" w:line="240" w:lineRule="auto"/>
        <w:ind w:firstLine="1155"/>
        <w:jc w:val="both"/>
        <w:textAlignment w:val="center"/>
        <w:divId w:val="547567770"/>
        <w:rPr>
          <w:rFonts w:ascii="Times New Roman" w:eastAsia="Times New Roman" w:hAnsi="Times New Roman" w:cs="Times New Roman"/>
          <w:color w:val="000000"/>
          <w:sz w:val="24"/>
          <w:szCs w:val="24"/>
        </w:rPr>
      </w:pPr>
    </w:p>
    <w:p w14:paraId="1265A75D" w14:textId="77777777" w:rsidR="00000000" w:rsidRDefault="007C2192">
      <w:pPr>
        <w:spacing w:after="0" w:line="240" w:lineRule="auto"/>
        <w:ind w:firstLine="1155"/>
        <w:jc w:val="both"/>
        <w:textAlignment w:val="center"/>
        <w:divId w:val="199499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(Изм. - ДВ, бр. 103 от 1999 г., в сила от 01.01.2000 г., изм. - ДВ, бр. 109 от 2001 г., в сила от 01.01.2002 г., изм. - ДВ, бр. 119 от 2002 г., в сила от 01.01.2003 г., изм. - ДВ, бр. 112 от 2003 г., в сила от 01.01.2004 г., изм. - ДВ, бр.</w:t>
      </w:r>
      <w:r>
        <w:rPr>
          <w:rFonts w:ascii="Times New Roman" w:eastAsia="Times New Roman" w:hAnsi="Times New Roman" w:cs="Times New Roman"/>
          <w:color w:val="000000"/>
          <w:sz w:val="24"/>
          <w:szCs w:val="24"/>
        </w:rPr>
        <w:t xml:space="preserve"> 100 от 2005 г., в сила от 01.01.2006 г.) Актовете за установяване на нарушенията се съставят от служителите на общинската администрация, а наказателните постановления се издават от кмета на общината или от упълномощени от него длъжностни лица.</w:t>
      </w:r>
    </w:p>
    <w:p w14:paraId="60D256A7" w14:textId="77777777" w:rsidR="00000000" w:rsidRDefault="007C2192">
      <w:pPr>
        <w:spacing w:after="0" w:line="240" w:lineRule="auto"/>
        <w:ind w:firstLine="1155"/>
        <w:jc w:val="both"/>
        <w:textAlignment w:val="center"/>
        <w:divId w:val="162465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w:t>
      </w:r>
      <w:r>
        <w:rPr>
          <w:rFonts w:ascii="Times New Roman" w:eastAsia="Times New Roman" w:hAnsi="Times New Roman" w:cs="Times New Roman"/>
          <w:color w:val="000000"/>
          <w:sz w:val="24"/>
          <w:szCs w:val="24"/>
        </w:rPr>
        <w:t xml:space="preserve"> ДВ, бр. 119 от 2002 г., в сила от 01.01.2003 г., доп. - ДВ, бр. 112 от 2003 г., в сила от 01.01.2004 г., отм. - ДВ, бр. 100 от 2005 г., в сила от 01.01.2006 г.)</w:t>
      </w:r>
    </w:p>
    <w:p w14:paraId="00532388" w14:textId="77777777" w:rsidR="00000000" w:rsidRDefault="007C2192">
      <w:pPr>
        <w:spacing w:after="0" w:line="240" w:lineRule="auto"/>
        <w:ind w:firstLine="1155"/>
        <w:jc w:val="both"/>
        <w:textAlignment w:val="center"/>
        <w:divId w:val="153866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103 от 1999 г., в сила от 01.01.2000 г., изм. - ДВ, бр. 109 от 2001 г., в </w:t>
      </w:r>
      <w:r>
        <w:rPr>
          <w:rFonts w:ascii="Times New Roman" w:eastAsia="Times New Roman" w:hAnsi="Times New Roman" w:cs="Times New Roman"/>
          <w:color w:val="000000"/>
          <w:sz w:val="24"/>
          <w:szCs w:val="24"/>
        </w:rPr>
        <w:t>сила от 01.01.2002 г., предишна ал. 2 - ДВ, бр. 119 от 2002 г., в сила от 01.01.2003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w:t>
      </w:r>
      <w:r>
        <w:rPr>
          <w:rFonts w:ascii="Times New Roman" w:eastAsia="Times New Roman" w:hAnsi="Times New Roman" w:cs="Times New Roman"/>
          <w:color w:val="000000"/>
          <w:sz w:val="24"/>
          <w:szCs w:val="24"/>
        </w:rPr>
        <w:t>казания.</w:t>
      </w:r>
    </w:p>
    <w:p w14:paraId="1086CA3D" w14:textId="77777777" w:rsidR="00000000" w:rsidRDefault="007C2192">
      <w:pPr>
        <w:spacing w:after="0" w:line="240" w:lineRule="auto"/>
        <w:ind w:firstLine="1155"/>
        <w:jc w:val="both"/>
        <w:textAlignment w:val="center"/>
        <w:divId w:val="110338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112 от 2003 г., в сила от 01.01.2004 г., изм. - ДВ, бр. 100 от 2005 г., в сила от 01.01.2006 г.) Приходите от глоби и имуществени санкции по наказателни постановления, издадени от кмета на общината, постъпват в приход на бюджет</w:t>
      </w:r>
      <w:r>
        <w:rPr>
          <w:rFonts w:ascii="Times New Roman" w:eastAsia="Times New Roman" w:hAnsi="Times New Roman" w:cs="Times New Roman"/>
          <w:color w:val="000000"/>
          <w:sz w:val="24"/>
          <w:szCs w:val="24"/>
        </w:rPr>
        <w:t>а на общината.</w:t>
      </w:r>
    </w:p>
    <w:p w14:paraId="1E09319F" w14:textId="77777777" w:rsidR="00000000" w:rsidRDefault="007C2192">
      <w:pPr>
        <w:spacing w:after="0" w:line="240" w:lineRule="auto"/>
        <w:ind w:firstLine="1155"/>
        <w:jc w:val="both"/>
        <w:textAlignment w:val="center"/>
        <w:divId w:val="66906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98 от 2010 г., в сила от 01.01.2011 г.) За маловажни случаи на административни нарушения по този закон, установени при извършването им, могат да бъдат налагани на </w:t>
      </w:r>
      <w:proofErr w:type="spellStart"/>
      <w:r>
        <w:rPr>
          <w:rFonts w:ascii="Times New Roman" w:eastAsia="Times New Roman" w:hAnsi="Times New Roman" w:cs="Times New Roman"/>
          <w:color w:val="000000"/>
          <w:sz w:val="24"/>
          <w:szCs w:val="24"/>
        </w:rPr>
        <w:t>местонарушението</w:t>
      </w:r>
      <w:proofErr w:type="spellEnd"/>
      <w:r>
        <w:rPr>
          <w:rFonts w:ascii="Times New Roman" w:eastAsia="Times New Roman" w:hAnsi="Times New Roman" w:cs="Times New Roman"/>
          <w:color w:val="000000"/>
          <w:sz w:val="24"/>
          <w:szCs w:val="24"/>
        </w:rPr>
        <w:t xml:space="preserve"> глоби в размер от 10 до 50 лв. За наложен</w:t>
      </w:r>
      <w:r>
        <w:rPr>
          <w:rFonts w:ascii="Times New Roman" w:eastAsia="Times New Roman" w:hAnsi="Times New Roman" w:cs="Times New Roman"/>
          <w:color w:val="000000"/>
          <w:sz w:val="24"/>
          <w:szCs w:val="24"/>
        </w:rPr>
        <w:t>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w:t>
      </w:r>
      <w:r>
        <w:rPr>
          <w:rFonts w:ascii="Times New Roman" w:eastAsia="Times New Roman" w:hAnsi="Times New Roman" w:cs="Times New Roman"/>
          <w:color w:val="000000"/>
          <w:sz w:val="24"/>
          <w:szCs w:val="24"/>
        </w:rPr>
        <w:t>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p>
    <w:p w14:paraId="61C17017" w14:textId="77777777" w:rsidR="00000000" w:rsidRDefault="007C2192">
      <w:pPr>
        <w:spacing w:after="0" w:line="240" w:lineRule="auto"/>
        <w:ind w:firstLine="1155"/>
        <w:jc w:val="both"/>
        <w:textAlignment w:val="center"/>
        <w:divId w:val="21917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19 от 2011 г.,</w:t>
      </w:r>
      <w:r>
        <w:rPr>
          <w:rFonts w:ascii="Times New Roman" w:eastAsia="Times New Roman" w:hAnsi="Times New Roman" w:cs="Times New Roman"/>
          <w:color w:val="000000"/>
          <w:sz w:val="24"/>
          <w:szCs w:val="24"/>
        </w:rPr>
        <w:t xml:space="preserve"> в сила от 08.03.2011 г.) Издаден фиш, глобата по който не е платена доброволно в 7-дневен срок от датата на издаването му, се смята за влязло в сила наказателно постановление и се предава за събиране.</w:t>
      </w:r>
    </w:p>
    <w:p w14:paraId="54F611C6" w14:textId="77777777" w:rsidR="00000000" w:rsidRDefault="007C2192">
      <w:pPr>
        <w:spacing w:after="120" w:line="240" w:lineRule="auto"/>
        <w:ind w:firstLine="1155"/>
        <w:jc w:val="both"/>
        <w:textAlignment w:val="center"/>
        <w:divId w:val="1769882586"/>
        <w:rPr>
          <w:rFonts w:ascii="Times New Roman" w:eastAsia="Times New Roman" w:hAnsi="Times New Roman" w:cs="Times New Roman"/>
          <w:color w:val="000000"/>
          <w:sz w:val="24"/>
          <w:szCs w:val="24"/>
        </w:rPr>
      </w:pPr>
    </w:p>
    <w:p w14:paraId="7F14B696" w14:textId="77777777" w:rsidR="00000000" w:rsidRDefault="007C2192">
      <w:pPr>
        <w:spacing w:after="0" w:line="240" w:lineRule="auto"/>
        <w:ind w:firstLine="1155"/>
        <w:jc w:val="both"/>
        <w:textAlignment w:val="center"/>
        <w:divId w:val="24275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(Нов - ДВ, бр. 43 от 2016 г.) (1) За неизпъ</w:t>
      </w:r>
      <w:r>
        <w:rPr>
          <w:rFonts w:ascii="Times New Roman" w:eastAsia="Times New Roman" w:hAnsi="Times New Roman" w:cs="Times New Roman"/>
          <w:color w:val="000000"/>
          <w:sz w:val="24"/>
          <w:szCs w:val="24"/>
        </w:rPr>
        <w:t>лнение на задълженията по чл. 5а, ал. 1 и 2 виновното длъжностно лице се наказва с глоба от 500 до 2500 лв.</w:t>
      </w:r>
    </w:p>
    <w:p w14:paraId="58AD9AA4" w14:textId="77777777" w:rsidR="00000000" w:rsidRDefault="007C2192">
      <w:pPr>
        <w:spacing w:after="0" w:line="240" w:lineRule="auto"/>
        <w:ind w:firstLine="1155"/>
        <w:jc w:val="both"/>
        <w:textAlignment w:val="center"/>
        <w:divId w:val="121315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нарушение по ал. 1 глобата е в размер от 1000 до 5000 лв. Повторно е нарушението, извършено в едногодишен срок от влизането в сила </w:t>
      </w:r>
      <w:r>
        <w:rPr>
          <w:rFonts w:ascii="Times New Roman" w:eastAsia="Times New Roman" w:hAnsi="Times New Roman" w:cs="Times New Roman"/>
          <w:color w:val="000000"/>
          <w:sz w:val="24"/>
          <w:szCs w:val="24"/>
        </w:rPr>
        <w:t>на наказателното постановление, с което лицето е било наказано за същото по вид нарушение.</w:t>
      </w:r>
    </w:p>
    <w:p w14:paraId="1712730D" w14:textId="77777777" w:rsidR="00000000" w:rsidRDefault="007C2192">
      <w:pPr>
        <w:spacing w:after="0" w:line="240" w:lineRule="auto"/>
        <w:ind w:firstLine="1155"/>
        <w:jc w:val="both"/>
        <w:textAlignment w:val="center"/>
        <w:divId w:val="130758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Актовете за установяване на нарушенията по ал. 1 и 2 се съставят от оправомощени от министъра на финансите длъжностни лица, а наказателните постановления се изда</w:t>
      </w:r>
      <w:r>
        <w:rPr>
          <w:rFonts w:ascii="Times New Roman" w:eastAsia="Times New Roman" w:hAnsi="Times New Roman" w:cs="Times New Roman"/>
          <w:color w:val="000000"/>
          <w:sz w:val="24"/>
          <w:szCs w:val="24"/>
        </w:rPr>
        <w:t>ват от министъра на финансите.</w:t>
      </w:r>
    </w:p>
    <w:p w14:paraId="39D47BA9" w14:textId="77777777" w:rsidR="00000000" w:rsidRDefault="007C2192">
      <w:pPr>
        <w:spacing w:after="120" w:line="240" w:lineRule="auto"/>
        <w:ind w:firstLine="1155"/>
        <w:jc w:val="both"/>
        <w:textAlignment w:val="center"/>
        <w:divId w:val="156070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2798D63E" w14:textId="77777777" w:rsidR="00000000" w:rsidRDefault="007C2192">
      <w:pPr>
        <w:spacing w:after="0" w:line="240" w:lineRule="auto"/>
        <w:ind w:firstLine="1155"/>
        <w:jc w:val="both"/>
        <w:textAlignment w:val="center"/>
        <w:divId w:val="62982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(Нов - ДВ, бр. 88 от 2017 г. (*), из</w:t>
      </w:r>
      <w:r>
        <w:rPr>
          <w:rFonts w:ascii="Times New Roman" w:eastAsia="Times New Roman" w:hAnsi="Times New Roman" w:cs="Times New Roman"/>
          <w:color w:val="000000"/>
          <w:sz w:val="24"/>
          <w:szCs w:val="24"/>
        </w:rPr>
        <w:t xml:space="preserve">м. относно влизането в сила - ДВ, бр. 98 от 2018 г., в сила от 01.01.2019 г., изм. относно влизането в сила - ДВ, бр. 14 от 2021 г., в сила от 17.02.2021 г.) (1) За неизпълнение на задължението по чл. 67, ал. 16 на кмета на общината се налага глоба от 500 </w:t>
      </w:r>
      <w:r>
        <w:rPr>
          <w:rFonts w:ascii="Times New Roman" w:eastAsia="Times New Roman" w:hAnsi="Times New Roman" w:cs="Times New Roman"/>
          <w:color w:val="000000"/>
          <w:sz w:val="24"/>
          <w:szCs w:val="24"/>
        </w:rPr>
        <w:t>до 2500 лв. за всяка година, за която липсва информация за броя на ползвателите на услугите по чл. 62 в имотите на територията на общината.</w:t>
      </w:r>
    </w:p>
    <w:p w14:paraId="2D5FC5D1" w14:textId="77777777" w:rsidR="00000000" w:rsidRDefault="007C2192">
      <w:pPr>
        <w:spacing w:after="0" w:line="240" w:lineRule="auto"/>
        <w:ind w:firstLine="1155"/>
        <w:jc w:val="both"/>
        <w:textAlignment w:val="center"/>
        <w:divId w:val="9687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неизпълнение на задължението по чл. 67, ал. 17 на кмета на общината се налага глоба от 500 до 2500 лв.</w:t>
      </w:r>
    </w:p>
    <w:p w14:paraId="4E34ACBB" w14:textId="77777777" w:rsidR="00000000" w:rsidRDefault="007C2192">
      <w:pPr>
        <w:spacing w:after="0" w:line="240" w:lineRule="auto"/>
        <w:ind w:firstLine="1155"/>
        <w:jc w:val="both"/>
        <w:textAlignment w:val="center"/>
        <w:divId w:val="188660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w:t>
      </w:r>
      <w:r>
        <w:rPr>
          <w:rFonts w:ascii="Times New Roman" w:eastAsia="Times New Roman" w:hAnsi="Times New Roman" w:cs="Times New Roman"/>
          <w:color w:val="000000"/>
          <w:sz w:val="24"/>
          <w:szCs w:val="24"/>
        </w:rPr>
        <w:t xml:space="preserve"> неизпълнение на задължението по чл. 71б, ал. 1 на кмета на общината се налага глоба от 500 до 2500 лв.</w:t>
      </w:r>
    </w:p>
    <w:p w14:paraId="55D3588D" w14:textId="77777777" w:rsidR="00000000" w:rsidRDefault="007C2192">
      <w:pPr>
        <w:spacing w:after="0" w:line="240" w:lineRule="auto"/>
        <w:ind w:firstLine="1155"/>
        <w:jc w:val="both"/>
        <w:textAlignment w:val="center"/>
        <w:divId w:val="12087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Актовете за установяване на нарушенията се съставят от длъжностни лица на Агенцията за държавна финансова инспекция, а наказателните постановления с</w:t>
      </w:r>
      <w:r>
        <w:rPr>
          <w:rFonts w:ascii="Times New Roman" w:eastAsia="Times New Roman" w:hAnsi="Times New Roman" w:cs="Times New Roman"/>
          <w:color w:val="000000"/>
          <w:sz w:val="24"/>
          <w:szCs w:val="24"/>
        </w:rPr>
        <w:t>е издават от министъра на финансите или от оправомощени от него длъжностни лица.</w:t>
      </w:r>
    </w:p>
    <w:p w14:paraId="27F8F22A" w14:textId="77777777" w:rsidR="00000000" w:rsidRDefault="007C2192">
      <w:pPr>
        <w:spacing w:after="120" w:line="240" w:lineRule="auto"/>
        <w:ind w:firstLine="1155"/>
        <w:jc w:val="both"/>
        <w:textAlignment w:val="center"/>
        <w:divId w:val="27371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w:t>
      </w:r>
      <w:r>
        <w:rPr>
          <w:rFonts w:ascii="Times New Roman" w:eastAsia="Times New Roman" w:hAnsi="Times New Roman" w:cs="Times New Roman"/>
          <w:color w:val="000000"/>
          <w:sz w:val="24"/>
          <w:szCs w:val="24"/>
        </w:rPr>
        <w:t>ния.</w:t>
      </w:r>
    </w:p>
    <w:p w14:paraId="146F000A" w14:textId="77777777" w:rsidR="00000000" w:rsidRDefault="007C2192">
      <w:pPr>
        <w:spacing w:before="100" w:beforeAutospacing="1" w:after="100" w:afterAutospacing="1" w:line="240" w:lineRule="auto"/>
        <w:jc w:val="center"/>
        <w:textAlignment w:val="center"/>
        <w:divId w:val="166123343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p>
    <w:p w14:paraId="01613DC1" w14:textId="77777777" w:rsidR="00000000" w:rsidRDefault="007C2192">
      <w:pPr>
        <w:spacing w:after="0" w:line="240" w:lineRule="auto"/>
        <w:ind w:firstLine="1155"/>
        <w:jc w:val="both"/>
        <w:textAlignment w:val="center"/>
        <w:divId w:val="168436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14:paraId="0A8AB87C" w14:textId="77777777" w:rsidR="00000000" w:rsidRDefault="007C2192">
      <w:pPr>
        <w:spacing w:after="0" w:line="240" w:lineRule="auto"/>
        <w:ind w:firstLine="1155"/>
        <w:jc w:val="both"/>
        <w:textAlignment w:val="center"/>
        <w:divId w:val="22618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109 от 2001 г., в сила от 01.01.2002 г.) "Предприятия" са лицата по смисъла на Закона за счетоводството.</w:t>
      </w:r>
    </w:p>
    <w:p w14:paraId="06D41656" w14:textId="77777777" w:rsidR="00000000" w:rsidRDefault="007C2192">
      <w:pPr>
        <w:spacing w:after="0" w:line="240" w:lineRule="auto"/>
        <w:ind w:firstLine="1155"/>
        <w:jc w:val="both"/>
        <w:textAlignment w:val="center"/>
        <w:divId w:val="173192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"Основно жилище" е имотът, който служи за задоволяване на жилищните нужди на гражданина и членовете на неговото семейство през пр</w:t>
      </w:r>
      <w:r>
        <w:rPr>
          <w:rFonts w:ascii="Times New Roman" w:eastAsia="Times New Roman" w:hAnsi="Times New Roman" w:cs="Times New Roman"/>
          <w:color w:val="000000"/>
          <w:sz w:val="24"/>
          <w:szCs w:val="24"/>
        </w:rPr>
        <w:t>еобладаващата част от годината.</w:t>
      </w:r>
    </w:p>
    <w:p w14:paraId="1169A372" w14:textId="77777777" w:rsidR="00000000" w:rsidRDefault="007C2192">
      <w:pPr>
        <w:spacing w:after="0" w:line="240" w:lineRule="auto"/>
        <w:ind w:firstLine="1155"/>
        <w:jc w:val="both"/>
        <w:textAlignment w:val="center"/>
        <w:divId w:val="404690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"Семейство" са съпрузите, както и ненавършилите пълнолетие техни деца, които не са в брак.</w:t>
      </w:r>
    </w:p>
    <w:p w14:paraId="1CAFFF1B" w14:textId="77777777" w:rsidR="00000000" w:rsidRDefault="007C2192">
      <w:pPr>
        <w:spacing w:after="0" w:line="240" w:lineRule="auto"/>
        <w:ind w:firstLine="1155"/>
        <w:jc w:val="both"/>
        <w:textAlignment w:val="center"/>
        <w:divId w:val="166397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95 от 2009 г., в сила от 01.01.2010 г.)</w:t>
      </w:r>
    </w:p>
    <w:p w14:paraId="26DA70DC" w14:textId="77777777" w:rsidR="00000000" w:rsidRDefault="007C2192">
      <w:pPr>
        <w:spacing w:after="0" w:line="240" w:lineRule="auto"/>
        <w:ind w:firstLine="1155"/>
        <w:jc w:val="both"/>
        <w:textAlignment w:val="center"/>
        <w:divId w:val="49330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"Пазарна стойност" е цената без начислените данъци и такси, която би</w:t>
      </w:r>
      <w:r>
        <w:rPr>
          <w:rFonts w:ascii="Times New Roman" w:eastAsia="Times New Roman" w:hAnsi="Times New Roman" w:cs="Times New Roman"/>
          <w:color w:val="000000"/>
          <w:sz w:val="24"/>
          <w:szCs w:val="24"/>
        </w:rPr>
        <w:t xml:space="preserve"> била платена при същите условия за подобен недвижим имот или друга вещ между лица, които не са свързани. В пазарната стойност не се включва сумата на отстъпката или намалението.</w:t>
      </w:r>
    </w:p>
    <w:p w14:paraId="2528730A" w14:textId="77777777" w:rsidR="00000000" w:rsidRDefault="007C2192">
      <w:pPr>
        <w:spacing w:after="0" w:line="240" w:lineRule="auto"/>
        <w:ind w:firstLine="1155"/>
        <w:jc w:val="both"/>
        <w:textAlignment w:val="center"/>
        <w:divId w:val="113498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153 от 1998 г., изм. - ДВ, бр. 105 от 2005 г.) "Свързани л</w:t>
      </w:r>
      <w:r>
        <w:rPr>
          <w:rFonts w:ascii="Times New Roman" w:eastAsia="Times New Roman" w:hAnsi="Times New Roman" w:cs="Times New Roman"/>
          <w:color w:val="000000"/>
          <w:sz w:val="24"/>
          <w:szCs w:val="24"/>
        </w:rPr>
        <w:t>ица" са лицата по смисъла на § 1, т. 3 от допълнителните разпоредби на Данъчно-осигурителния процесуален кодекс.</w:t>
      </w:r>
    </w:p>
    <w:p w14:paraId="1BD210ED" w14:textId="77777777" w:rsidR="00000000" w:rsidRDefault="007C2192">
      <w:pPr>
        <w:spacing w:after="0" w:line="240" w:lineRule="auto"/>
        <w:ind w:firstLine="1155"/>
        <w:jc w:val="both"/>
        <w:textAlignment w:val="center"/>
        <w:divId w:val="38734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153 от 1998 г., доп. - ДВ, бр. 109 от 2001 г., в сила от 01.01.2002 г.) "Битови отпадъци" са тези, които се получават в резу</w:t>
      </w:r>
      <w:r>
        <w:rPr>
          <w:rFonts w:ascii="Times New Roman" w:eastAsia="Times New Roman" w:hAnsi="Times New Roman" w:cs="Times New Roman"/>
          <w:color w:val="000000"/>
          <w:sz w:val="24"/>
          <w:szCs w:val="24"/>
        </w:rPr>
        <w:t>лтат на жизнената дейност на хората по домовете, дворните места, в административните, социалните и други обществени сгради. Към тях се приравняват и отпадъците от търговските обекти, занаятчийските дейности, предприятията, обектите за отдих и забавление, к</w:t>
      </w:r>
      <w:r>
        <w:rPr>
          <w:rFonts w:ascii="Times New Roman" w:eastAsia="Times New Roman" w:hAnsi="Times New Roman" w:cs="Times New Roman"/>
          <w:color w:val="000000"/>
          <w:sz w:val="24"/>
          <w:szCs w:val="24"/>
        </w:rPr>
        <w:t>огато нямат характер на опасни отпадъци и в същото време тяхното количество или състав няма да попречи на третирането им съвместно с битовите.</w:t>
      </w:r>
    </w:p>
    <w:p w14:paraId="64E01E76" w14:textId="77777777" w:rsidR="00000000" w:rsidRDefault="007C2192">
      <w:pPr>
        <w:spacing w:after="0" w:line="240" w:lineRule="auto"/>
        <w:ind w:firstLine="1155"/>
        <w:jc w:val="both"/>
        <w:textAlignment w:val="center"/>
        <w:divId w:val="72175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88 от 2017 г. (*), изм. относно влизането в сила - ДВ, бр. 98 от 2018 г., в сила от 01.01.2019</w:t>
      </w:r>
      <w:r>
        <w:rPr>
          <w:rFonts w:ascii="Times New Roman" w:eastAsia="Times New Roman" w:hAnsi="Times New Roman" w:cs="Times New Roman"/>
          <w:color w:val="000000"/>
          <w:sz w:val="24"/>
          <w:szCs w:val="24"/>
        </w:rPr>
        <w:t xml:space="preserve"> г., изм. относно влизането в сила - ДВ, бр. 14 от 2021 г., в сила от 17.02.2021 г.) "Едрогабаритни" са битовите отпадъци, които поради своите размери или тегло не могат да се поставят в съдовете за събиране на битови отпадъци или създават затруднения при </w:t>
      </w:r>
      <w:r>
        <w:rPr>
          <w:rFonts w:ascii="Times New Roman" w:eastAsia="Times New Roman" w:hAnsi="Times New Roman" w:cs="Times New Roman"/>
          <w:color w:val="000000"/>
          <w:sz w:val="24"/>
          <w:szCs w:val="24"/>
        </w:rPr>
        <w:t>товаренето им.</w:t>
      </w:r>
    </w:p>
    <w:p w14:paraId="04FD8C92" w14:textId="77777777" w:rsidR="00000000" w:rsidRDefault="007C2192">
      <w:pPr>
        <w:spacing w:after="0" w:line="240" w:lineRule="auto"/>
        <w:ind w:firstLine="1155"/>
        <w:jc w:val="both"/>
        <w:textAlignment w:val="center"/>
        <w:divId w:val="19971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(доп. - ДВ, бр. 88 от 2017 г. (*), изм. относно влизането в сила - ДВ, бр. 98 от 2018 г., в сила от 01.01.2019 г., изм. относно влизането в сила - ДВ, бр. 14 от 2021 г., в сила от 17.02.2021 г.) "Съдове за събиране на битови отпадъци" са </w:t>
      </w:r>
      <w:r>
        <w:rPr>
          <w:rFonts w:ascii="Times New Roman" w:eastAsia="Times New Roman" w:hAnsi="Times New Roman" w:cs="Times New Roman"/>
          <w:color w:val="000000"/>
          <w:sz w:val="24"/>
          <w:szCs w:val="24"/>
        </w:rPr>
        <w:t>контейнери, кофи, кошчета на обществени места, в които се изхвърлят битови отпадъци, както и полиетиленови чувалчета за разделно събиране.</w:t>
      </w:r>
    </w:p>
    <w:p w14:paraId="0E0663DB" w14:textId="77777777" w:rsidR="00000000" w:rsidRDefault="007C2192">
      <w:pPr>
        <w:spacing w:after="0" w:line="240" w:lineRule="auto"/>
        <w:ind w:firstLine="1155"/>
        <w:jc w:val="both"/>
        <w:textAlignment w:val="center"/>
        <w:divId w:val="121801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"Редовни автобусни линии" са превозите, които се извършват по определен маршрут и разписание.</w:t>
      </w:r>
    </w:p>
    <w:p w14:paraId="26317F7C" w14:textId="77777777" w:rsidR="00000000" w:rsidRDefault="007C2192">
      <w:pPr>
        <w:spacing w:after="0" w:line="240" w:lineRule="auto"/>
        <w:ind w:firstLine="1155"/>
        <w:jc w:val="both"/>
        <w:textAlignment w:val="center"/>
        <w:divId w:val="184412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"Личен доход" с</w:t>
      </w:r>
      <w:r>
        <w:rPr>
          <w:rFonts w:ascii="Times New Roman" w:eastAsia="Times New Roman" w:hAnsi="Times New Roman" w:cs="Times New Roman"/>
          <w:color w:val="000000"/>
          <w:sz w:val="24"/>
          <w:szCs w:val="24"/>
        </w:rPr>
        <w:t>а всички доходи на лицата с изключение на:</w:t>
      </w:r>
    </w:p>
    <w:p w14:paraId="53F470FE" w14:textId="77777777" w:rsidR="00000000" w:rsidRDefault="007C2192">
      <w:pPr>
        <w:spacing w:after="0" w:line="240" w:lineRule="auto"/>
        <w:ind w:firstLine="1155"/>
        <w:jc w:val="both"/>
        <w:textAlignment w:val="center"/>
        <w:divId w:val="164095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119 от 2002 г., в сила от 01.01.2003 г., изм. - ДВ, бр. 112 от 2003 г., в сила от 01.01.2004 г., доп. - ДВ, бр. 41 от 2009 г., в сила от 01.07.2009 г.) добавката за чужда помощ на лицата с намал</w:t>
      </w:r>
      <w:r>
        <w:rPr>
          <w:rFonts w:ascii="Times New Roman" w:eastAsia="Times New Roman" w:hAnsi="Times New Roman" w:cs="Times New Roman"/>
          <w:color w:val="000000"/>
          <w:sz w:val="24"/>
          <w:szCs w:val="24"/>
        </w:rPr>
        <w:t>ена работоспособност или вид и степен на увреждане над 90 на сто с определена чужда помощ;</w:t>
      </w:r>
    </w:p>
    <w:p w14:paraId="639F9BE9" w14:textId="77777777" w:rsidR="00000000" w:rsidRDefault="007C2192">
      <w:pPr>
        <w:spacing w:after="0" w:line="240" w:lineRule="auto"/>
        <w:ind w:firstLine="1155"/>
        <w:jc w:val="both"/>
        <w:textAlignment w:val="center"/>
        <w:divId w:val="152085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105 от 2008 г., в сила от 01.01.2009 г., изм. - ДВ, бр. 24 от 2019 г., в сила от 01.07.2020 г., изм. относно влизането в сила - ДВ, бр. 101 от 201</w:t>
      </w:r>
      <w:r>
        <w:rPr>
          <w:rFonts w:ascii="Times New Roman" w:eastAsia="Times New Roman" w:hAnsi="Times New Roman" w:cs="Times New Roman"/>
          <w:color w:val="000000"/>
          <w:sz w:val="24"/>
          <w:szCs w:val="24"/>
        </w:rPr>
        <w:t xml:space="preserve">9 г.) сумите, които лицата, ползващи социални и интегрирани здравно-социални услуги за резидентна грижа, получават като възнаграждение в </w:t>
      </w:r>
      <w:proofErr w:type="spellStart"/>
      <w:r>
        <w:rPr>
          <w:rFonts w:ascii="Times New Roman" w:eastAsia="Times New Roman" w:hAnsi="Times New Roman" w:cs="Times New Roman"/>
          <w:color w:val="000000"/>
          <w:sz w:val="24"/>
          <w:szCs w:val="24"/>
        </w:rPr>
        <w:t>трудовотерапевтичен</w:t>
      </w:r>
      <w:proofErr w:type="spellEnd"/>
      <w:r>
        <w:rPr>
          <w:rFonts w:ascii="Times New Roman" w:eastAsia="Times New Roman" w:hAnsi="Times New Roman" w:cs="Times New Roman"/>
          <w:color w:val="000000"/>
          <w:sz w:val="24"/>
          <w:szCs w:val="24"/>
        </w:rPr>
        <w:t xml:space="preserve"> процес;</w:t>
      </w:r>
    </w:p>
    <w:p w14:paraId="7D2D191A" w14:textId="77777777" w:rsidR="00000000" w:rsidRDefault="007C2192">
      <w:pPr>
        <w:spacing w:after="0" w:line="240" w:lineRule="auto"/>
        <w:ind w:firstLine="1155"/>
        <w:jc w:val="both"/>
        <w:textAlignment w:val="center"/>
        <w:divId w:val="119380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помощите, определени с акт на Министерския съвет;</w:t>
      </w:r>
    </w:p>
    <w:p w14:paraId="4628E405" w14:textId="77777777" w:rsidR="00000000" w:rsidRDefault="007C2192">
      <w:pPr>
        <w:spacing w:after="0" w:line="240" w:lineRule="auto"/>
        <w:ind w:firstLine="1155"/>
        <w:jc w:val="both"/>
        <w:textAlignment w:val="center"/>
        <w:divId w:val="154432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105 от 2008 г., в с</w:t>
      </w:r>
      <w:r>
        <w:rPr>
          <w:rFonts w:ascii="Times New Roman" w:eastAsia="Times New Roman" w:hAnsi="Times New Roman" w:cs="Times New Roman"/>
          <w:color w:val="000000"/>
          <w:sz w:val="24"/>
          <w:szCs w:val="24"/>
        </w:rPr>
        <w:t>ила от 01.01.2009 г., изм. - ДВ, бр. 24 от 2019 г., в сила от 01.07.2020 г., изм. относно влизането в сила - ДВ, бр. 101 от 2019 г.) даренията с хуманитарна цел, направени на лицата, ползващи социални услуги за резидентна грижа;</w:t>
      </w:r>
    </w:p>
    <w:p w14:paraId="29C06B1C" w14:textId="77777777" w:rsidR="00000000" w:rsidRDefault="007C2192">
      <w:pPr>
        <w:spacing w:after="0" w:line="240" w:lineRule="auto"/>
        <w:ind w:firstLine="1155"/>
        <w:jc w:val="both"/>
        <w:textAlignment w:val="center"/>
        <w:divId w:val="6949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119 от 2</w:t>
      </w:r>
      <w:r>
        <w:rPr>
          <w:rFonts w:ascii="Times New Roman" w:eastAsia="Times New Roman" w:hAnsi="Times New Roman" w:cs="Times New Roman"/>
          <w:color w:val="000000"/>
          <w:sz w:val="24"/>
          <w:szCs w:val="24"/>
        </w:rPr>
        <w:t>002 г., в сила от 01.01.2003 г.) еднократно изплащаните допълнителни суми към пенсиите по решение на Министерския съвет.</w:t>
      </w:r>
    </w:p>
    <w:p w14:paraId="55D9DC19" w14:textId="77777777" w:rsidR="00000000" w:rsidRDefault="007C2192">
      <w:pPr>
        <w:spacing w:after="0" w:line="240" w:lineRule="auto"/>
        <w:ind w:firstLine="1155"/>
        <w:jc w:val="both"/>
        <w:textAlignment w:val="center"/>
        <w:divId w:val="208603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109 от 2001 г., в сила от 01.01.2002 г., изм. - ДВ, бр. 106 от 2004 г., в сила от 01.01.2005 г.) "Прилежащ терен" п</w:t>
      </w:r>
      <w:r>
        <w:rPr>
          <w:rFonts w:ascii="Times New Roman" w:eastAsia="Times New Roman" w:hAnsi="Times New Roman" w:cs="Times New Roman"/>
          <w:color w:val="000000"/>
          <w:sz w:val="24"/>
          <w:szCs w:val="24"/>
        </w:rPr>
        <w:t>о смисъла на чл. 10, ал. 3 е застроеният двор (определеното допустимо застрояване), като не се включва застроената площ. В случаите, в които такъв не е определен по изисквания от закона ред, застроената площ и прилежащият терен са равни на 10 на сто от пло</w:t>
      </w:r>
      <w:r>
        <w:rPr>
          <w:rFonts w:ascii="Times New Roman" w:eastAsia="Times New Roman" w:hAnsi="Times New Roman" w:cs="Times New Roman"/>
          <w:color w:val="000000"/>
          <w:sz w:val="24"/>
          <w:szCs w:val="24"/>
        </w:rPr>
        <w:t>щта на имота.</w:t>
      </w:r>
    </w:p>
    <w:p w14:paraId="21DD9D80" w14:textId="77777777" w:rsidR="00000000" w:rsidRDefault="007C2192">
      <w:pPr>
        <w:spacing w:after="0" w:line="240" w:lineRule="auto"/>
        <w:ind w:firstLine="1155"/>
        <w:jc w:val="both"/>
        <w:textAlignment w:val="center"/>
        <w:divId w:val="188398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109 от 2001 г., в сила от 01.01.2002 г., отм. - ДВ, бр. 45 от 2002 г., в сила от 01.01.2002 г.)</w:t>
      </w:r>
    </w:p>
    <w:p w14:paraId="4DEFF8FD" w14:textId="77777777" w:rsidR="00000000" w:rsidRDefault="007C2192">
      <w:pPr>
        <w:spacing w:after="0" w:line="240" w:lineRule="auto"/>
        <w:ind w:firstLine="1155"/>
        <w:jc w:val="both"/>
        <w:textAlignment w:val="center"/>
        <w:divId w:val="90434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109 от 2001 г., в сила от 01.01.2002 г., отм. - ДВ, бр. 106 от 2004 г., в сила от 01.01.2005 г.)</w:t>
      </w:r>
    </w:p>
    <w:p w14:paraId="0A2FD250" w14:textId="77777777" w:rsidR="00000000" w:rsidRDefault="007C2192">
      <w:pPr>
        <w:spacing w:after="0" w:line="240" w:lineRule="auto"/>
        <w:ind w:firstLine="1155"/>
        <w:jc w:val="both"/>
        <w:textAlignment w:val="center"/>
        <w:divId w:val="173489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w:t>
      </w:r>
      <w:r>
        <w:rPr>
          <w:rFonts w:ascii="Times New Roman" w:eastAsia="Times New Roman" w:hAnsi="Times New Roman" w:cs="Times New Roman"/>
          <w:color w:val="000000"/>
          <w:sz w:val="24"/>
          <w:szCs w:val="24"/>
        </w:rPr>
        <w:t xml:space="preserve"> - ДВ, бр. 119 от 2002 г., в сила от 01.01.2003 г.) "Пълните разходи" включват всички разходи на общината по предоставяне на услугата, включително съответните разходи: за работни заплати и осигуровки на персонала; материални, режийни, консултантски; за упр</w:t>
      </w:r>
      <w:r>
        <w:rPr>
          <w:rFonts w:ascii="Times New Roman" w:eastAsia="Times New Roman" w:hAnsi="Times New Roman" w:cs="Times New Roman"/>
          <w:color w:val="000000"/>
          <w:sz w:val="24"/>
          <w:szCs w:val="24"/>
        </w:rPr>
        <w:t>авление и контрол; по събиране на таксите и други, имащи отношение към формирането на размера на таксата, определени конкретно от общинския съвет.</w:t>
      </w:r>
    </w:p>
    <w:p w14:paraId="67A3F6B7" w14:textId="77777777" w:rsidR="00000000" w:rsidRDefault="007C2192">
      <w:pPr>
        <w:spacing w:after="0" w:line="240" w:lineRule="auto"/>
        <w:ind w:firstLine="1155"/>
        <w:jc w:val="both"/>
        <w:textAlignment w:val="center"/>
        <w:divId w:val="2036735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119 от 2002 г., в сила от 01.01.2003 г., изм. - ДВ, бр. 88 от 2017 г. (*), изм. относно в</w:t>
      </w:r>
      <w:r>
        <w:rPr>
          <w:rFonts w:ascii="Times New Roman" w:eastAsia="Times New Roman" w:hAnsi="Times New Roman" w:cs="Times New Roman"/>
          <w:color w:val="000000"/>
          <w:sz w:val="24"/>
          <w:szCs w:val="24"/>
        </w:rPr>
        <w:t>лизането в сила - ДВ, бр. 98 от 2018 г., в сила от 01.01.2019 г., изм. относно влизането в сила - ДВ, бр. 14 от 2021 г., в сила от 17.02.2021 г.) "Основа" е показател, на базата на който се разпределят разходите за сметка на таксата за битови отпадъци от о</w:t>
      </w:r>
      <w:r>
        <w:rPr>
          <w:rFonts w:ascii="Times New Roman" w:eastAsia="Times New Roman" w:hAnsi="Times New Roman" w:cs="Times New Roman"/>
          <w:color w:val="000000"/>
          <w:sz w:val="24"/>
          <w:szCs w:val="24"/>
        </w:rPr>
        <w:t>добрената план-сметка към задължените лица. За целите на определяне на таксата за битови отпадъци мерната единица за основата количество битови отпадъци е килограм или литър.</w:t>
      </w:r>
    </w:p>
    <w:p w14:paraId="183CB867" w14:textId="77777777" w:rsidR="00000000" w:rsidRDefault="007C2192">
      <w:pPr>
        <w:spacing w:after="0" w:line="240" w:lineRule="auto"/>
        <w:ind w:firstLine="1155"/>
        <w:jc w:val="both"/>
        <w:textAlignment w:val="center"/>
        <w:divId w:val="7497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119 от 2002 г., в сила от 01.01.2003 г.) "Отчетна стойност" е</w:t>
      </w:r>
      <w:r>
        <w:rPr>
          <w:rFonts w:ascii="Times New Roman" w:eastAsia="Times New Roman" w:hAnsi="Times New Roman" w:cs="Times New Roman"/>
          <w:color w:val="000000"/>
          <w:sz w:val="24"/>
          <w:szCs w:val="24"/>
        </w:rPr>
        <w:t xml:space="preserve"> стойността при счетоводното завеждане на актива или обезценената/преоценената стойност на актива, когато е извършена оценка след първоначалното му счетоводно завеждане.</w:t>
      </w:r>
    </w:p>
    <w:p w14:paraId="6C7B0CCD" w14:textId="77777777" w:rsidR="00000000" w:rsidRDefault="007C2192">
      <w:pPr>
        <w:spacing w:after="0" w:line="240" w:lineRule="auto"/>
        <w:ind w:firstLine="1155"/>
        <w:jc w:val="both"/>
        <w:textAlignment w:val="center"/>
        <w:divId w:val="44770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112 от 2003 г., в сила от 01.01.2004 г., отм. - ДВ, бр. 95 от 2009</w:t>
      </w:r>
      <w:r>
        <w:rPr>
          <w:rFonts w:ascii="Times New Roman" w:eastAsia="Times New Roman" w:hAnsi="Times New Roman" w:cs="Times New Roman"/>
          <w:color w:val="000000"/>
          <w:sz w:val="24"/>
          <w:szCs w:val="24"/>
        </w:rPr>
        <w:t xml:space="preserve"> г., в сила от 01.01.2010 г.)</w:t>
      </w:r>
    </w:p>
    <w:p w14:paraId="47A6F5F4" w14:textId="77777777" w:rsidR="00000000" w:rsidRDefault="007C2192">
      <w:pPr>
        <w:spacing w:after="0" w:line="240" w:lineRule="auto"/>
        <w:ind w:firstLine="1155"/>
        <w:jc w:val="both"/>
        <w:textAlignment w:val="center"/>
        <w:divId w:val="486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112 от 2003 г., в сила от 01.01.2004 г., изм. - ДВ, бр. 103 от 2005 г., в сила от 01.01.2006 г.) "Застрахователна стойност" на превозно средство е пазарната цена, срещу която вместо застрахованото имущество</w:t>
      </w:r>
      <w:r>
        <w:rPr>
          <w:rFonts w:ascii="Times New Roman" w:eastAsia="Times New Roman" w:hAnsi="Times New Roman" w:cs="Times New Roman"/>
          <w:color w:val="000000"/>
          <w:sz w:val="24"/>
          <w:szCs w:val="24"/>
        </w:rPr>
        <w:t xml:space="preserve"> може да се купи друго от същия вид и качество към момента на издаване на удостоверението за застрахователната стойност на вещта.</w:t>
      </w:r>
    </w:p>
    <w:p w14:paraId="6B36779E" w14:textId="77777777" w:rsidR="00000000" w:rsidRDefault="007C2192">
      <w:pPr>
        <w:spacing w:after="0" w:line="240" w:lineRule="auto"/>
        <w:ind w:firstLine="1155"/>
        <w:jc w:val="both"/>
        <w:textAlignment w:val="center"/>
        <w:divId w:val="179563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112 от 2003 г., в сила от 01.01.2004 г.) "Оценката по счетоводни данни" по чл. 33, ал. 1, т. 6 е разликата</w:t>
      </w:r>
      <w:r>
        <w:rPr>
          <w:rFonts w:ascii="Times New Roman" w:eastAsia="Times New Roman" w:hAnsi="Times New Roman" w:cs="Times New Roman"/>
          <w:color w:val="000000"/>
          <w:sz w:val="24"/>
          <w:szCs w:val="24"/>
        </w:rPr>
        <w:t xml:space="preserve"> между балансовата стойност на активите и балансовата стойност на пасивите на предприятието.</w:t>
      </w:r>
    </w:p>
    <w:p w14:paraId="2397CA68" w14:textId="77777777" w:rsidR="00000000" w:rsidRDefault="007C2192">
      <w:pPr>
        <w:spacing w:after="0" w:line="240" w:lineRule="auto"/>
        <w:ind w:firstLine="1155"/>
        <w:jc w:val="both"/>
        <w:textAlignment w:val="center"/>
        <w:divId w:val="11056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106 от 2004 г., в сила от 01.01.2005 г.) "Поземлени имоти" са тези по смисъла на § 5, т. 2 от допълнителните разпоредби на Закона за устройство</w:t>
      </w:r>
      <w:r>
        <w:rPr>
          <w:rFonts w:ascii="Times New Roman" w:eastAsia="Times New Roman" w:hAnsi="Times New Roman" w:cs="Times New Roman"/>
          <w:color w:val="000000"/>
          <w:sz w:val="24"/>
          <w:szCs w:val="24"/>
        </w:rPr>
        <w:t xml:space="preserve"> на територията.</w:t>
      </w:r>
    </w:p>
    <w:p w14:paraId="113CC1BD" w14:textId="77777777" w:rsidR="00000000" w:rsidRDefault="007C2192">
      <w:pPr>
        <w:spacing w:after="0" w:line="240" w:lineRule="auto"/>
        <w:ind w:firstLine="1155"/>
        <w:jc w:val="both"/>
        <w:textAlignment w:val="center"/>
        <w:divId w:val="48844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(нова - ДВ, бр. 106 от 2004 г., в сила от 01.01.2005 г., отм. - ДВ, бр. 105 от 2008 г., в сила от 01.01.2009 г.)</w:t>
      </w:r>
    </w:p>
    <w:p w14:paraId="62E12DD9" w14:textId="77777777" w:rsidR="00000000" w:rsidRDefault="007C2192">
      <w:pPr>
        <w:spacing w:after="0" w:line="240" w:lineRule="auto"/>
        <w:ind w:firstLine="1155"/>
        <w:jc w:val="both"/>
        <w:textAlignment w:val="center"/>
        <w:divId w:val="175080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110 от 2007 г., в сила от 01.01.2008 г.) "Оборот" за целите на облагането с патентен данък е сумата от всички реализирани през годината продажби (на продукция, стоки, услуги и други продажби) от стопанска дейност, намалена с данъка върх</w:t>
      </w:r>
      <w:r>
        <w:rPr>
          <w:rFonts w:ascii="Times New Roman" w:eastAsia="Times New Roman" w:hAnsi="Times New Roman" w:cs="Times New Roman"/>
          <w:color w:val="000000"/>
          <w:sz w:val="24"/>
          <w:szCs w:val="24"/>
        </w:rPr>
        <w:t>у добавената стойност и/или с акцизите в случаите, когато лицата са били регистрирани по Закона за данък върху добавената стойност и/или имат задължение за начисляване на акциз по Закона за акцизите и данъчните складове.</w:t>
      </w:r>
    </w:p>
    <w:p w14:paraId="73A8D4E4" w14:textId="77777777" w:rsidR="00000000" w:rsidRDefault="007C2192">
      <w:pPr>
        <w:spacing w:after="0" w:line="240" w:lineRule="auto"/>
        <w:ind w:firstLine="1155"/>
        <w:jc w:val="both"/>
        <w:textAlignment w:val="center"/>
        <w:divId w:val="9348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110 от 2007 г.,</w:t>
      </w:r>
      <w:r>
        <w:rPr>
          <w:rFonts w:ascii="Times New Roman" w:eastAsia="Times New Roman" w:hAnsi="Times New Roman" w:cs="Times New Roman"/>
          <w:color w:val="000000"/>
          <w:sz w:val="24"/>
          <w:szCs w:val="24"/>
        </w:rPr>
        <w:t xml:space="preserve"> в сила от 01.01.2008 г.) "Обект" за целите на облагането с патентен данък е всяко място, помещение и/или съоръжение, включително на открито, където се извършва дейност по приложение № 4, в т. ч.:</w:t>
      </w:r>
    </w:p>
    <w:p w14:paraId="2EFC20B8" w14:textId="77777777" w:rsidR="00000000" w:rsidRDefault="007C2192">
      <w:pPr>
        <w:spacing w:after="0" w:line="240" w:lineRule="auto"/>
        <w:ind w:firstLine="1155"/>
        <w:jc w:val="both"/>
        <w:textAlignment w:val="center"/>
        <w:divId w:val="53570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30 от 2013 г., в сила от 26.03.2013 г.) </w:t>
      </w:r>
      <w:r>
        <w:rPr>
          <w:rFonts w:ascii="Times New Roman" w:eastAsia="Times New Roman" w:hAnsi="Times New Roman" w:cs="Times New Roman"/>
          <w:color w:val="000000"/>
          <w:sz w:val="24"/>
          <w:szCs w:val="24"/>
        </w:rPr>
        <w:t>местата за настаняване;</w:t>
      </w:r>
    </w:p>
    <w:p w14:paraId="19801048" w14:textId="77777777" w:rsidR="00000000" w:rsidRDefault="007C2192">
      <w:pPr>
        <w:spacing w:after="0" w:line="240" w:lineRule="auto"/>
        <w:ind w:firstLine="1155"/>
        <w:jc w:val="both"/>
        <w:textAlignment w:val="center"/>
        <w:divId w:val="87234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заведенията за хранене и развлечения;</w:t>
      </w:r>
    </w:p>
    <w:p w14:paraId="60FD6109" w14:textId="77777777" w:rsidR="00000000" w:rsidRDefault="007C2192">
      <w:pPr>
        <w:spacing w:after="0" w:line="240" w:lineRule="auto"/>
        <w:ind w:firstLine="1155"/>
        <w:jc w:val="both"/>
        <w:textAlignment w:val="center"/>
        <w:divId w:val="204231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магазините, сергиите, масите на пазари, тротоари и улични платна;</w:t>
      </w:r>
    </w:p>
    <w:p w14:paraId="73809006" w14:textId="77777777" w:rsidR="00000000" w:rsidRDefault="007C2192">
      <w:pPr>
        <w:spacing w:after="0" w:line="240" w:lineRule="auto"/>
        <w:ind w:firstLine="1155"/>
        <w:jc w:val="both"/>
        <w:textAlignment w:val="center"/>
        <w:divId w:val="8260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ателиетата, работилниците и други помещения, независимо от това дали те служат и за други цели, или са част от недвижим</w:t>
      </w:r>
      <w:r>
        <w:rPr>
          <w:rFonts w:ascii="Times New Roman" w:eastAsia="Times New Roman" w:hAnsi="Times New Roman" w:cs="Times New Roman"/>
          <w:color w:val="000000"/>
          <w:sz w:val="24"/>
          <w:szCs w:val="24"/>
        </w:rPr>
        <w:t xml:space="preserve"> имот.</w:t>
      </w:r>
    </w:p>
    <w:p w14:paraId="26223CC1" w14:textId="77777777" w:rsidR="00000000" w:rsidRDefault="007C2192">
      <w:pPr>
        <w:spacing w:after="0" w:line="240" w:lineRule="auto"/>
        <w:ind w:firstLine="1155"/>
        <w:jc w:val="both"/>
        <w:textAlignment w:val="center"/>
        <w:divId w:val="48983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110 от 2007 г., в сила от 01.01.2008 г.) "Работно място" е приспособена част от обекта, оборудвана за извършване на определен вид дейност или услуга от едно лице.</w:t>
      </w:r>
    </w:p>
    <w:p w14:paraId="0A817449" w14:textId="77777777" w:rsidR="00000000" w:rsidRDefault="007C2192">
      <w:pPr>
        <w:spacing w:after="0" w:line="240" w:lineRule="auto"/>
        <w:ind w:firstLine="1155"/>
        <w:jc w:val="both"/>
        <w:textAlignment w:val="center"/>
        <w:divId w:val="50155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110 от 2007 г., в сила от 01.01.2008 г.) "Разв</w:t>
      </w:r>
      <w:r>
        <w:rPr>
          <w:rFonts w:ascii="Times New Roman" w:eastAsia="Times New Roman" w:hAnsi="Times New Roman" w:cs="Times New Roman"/>
          <w:color w:val="000000"/>
          <w:sz w:val="24"/>
          <w:szCs w:val="24"/>
        </w:rPr>
        <w:t>лекателни игрални автомати" са игрални автомати без печалба, предназначени за развлечение и отдих, при които срещу цената на една игра се получава определено време за ползване или за игра на автомата.</w:t>
      </w:r>
    </w:p>
    <w:p w14:paraId="2356C287" w14:textId="77777777" w:rsidR="00000000" w:rsidRDefault="007C2192">
      <w:pPr>
        <w:spacing w:after="0" w:line="240" w:lineRule="auto"/>
        <w:ind w:firstLine="1155"/>
        <w:jc w:val="both"/>
        <w:textAlignment w:val="center"/>
        <w:divId w:val="97394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110 от 2007 г., в сила от 01.01.200</w:t>
      </w:r>
      <w:r>
        <w:rPr>
          <w:rFonts w:ascii="Times New Roman" w:eastAsia="Times New Roman" w:hAnsi="Times New Roman" w:cs="Times New Roman"/>
          <w:color w:val="000000"/>
          <w:sz w:val="24"/>
          <w:szCs w:val="24"/>
        </w:rPr>
        <w:t>8 г., изм. - ДВ, бр. 30 от 2013 г., в сила от 26.03.2013 г.) "Места за настаняване" са съответните туристически обекти по чл. 3, ал. 2, т. 1 от Закона за туризма.</w:t>
      </w:r>
    </w:p>
    <w:p w14:paraId="52717CC0" w14:textId="77777777" w:rsidR="00000000" w:rsidRDefault="007C2192">
      <w:pPr>
        <w:spacing w:after="0" w:line="240" w:lineRule="auto"/>
        <w:ind w:firstLine="1155"/>
        <w:jc w:val="both"/>
        <w:textAlignment w:val="center"/>
        <w:divId w:val="42238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(нова - ДВ, бр. 110 от 2007 г., в сила от 01.01.2008 г.) "Нетна търговска площ" е площта </w:t>
      </w:r>
      <w:r>
        <w:rPr>
          <w:rFonts w:ascii="Times New Roman" w:eastAsia="Times New Roman" w:hAnsi="Times New Roman" w:cs="Times New Roman"/>
          <w:color w:val="000000"/>
          <w:sz w:val="24"/>
          <w:szCs w:val="24"/>
        </w:rPr>
        <w:t>в съответния търговски обект, в т.ч. щандовете, която е достъпна за купувачите.</w:t>
      </w:r>
    </w:p>
    <w:p w14:paraId="66CBA511" w14:textId="77777777" w:rsidR="00000000" w:rsidRDefault="007C2192">
      <w:pPr>
        <w:spacing w:after="0" w:line="240" w:lineRule="auto"/>
        <w:ind w:firstLine="1155"/>
        <w:jc w:val="both"/>
        <w:textAlignment w:val="center"/>
        <w:divId w:val="21242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110 от 2007 г., в сила от 01.01.2008 г., изм. - ДВ, бр. 30 от 2013 г., в сила от 26.03.2013 г.) "Заведения за хранене и развлечения" са съответните туристич</w:t>
      </w:r>
      <w:r>
        <w:rPr>
          <w:rFonts w:ascii="Times New Roman" w:eastAsia="Times New Roman" w:hAnsi="Times New Roman" w:cs="Times New Roman"/>
          <w:color w:val="000000"/>
          <w:sz w:val="24"/>
          <w:szCs w:val="24"/>
        </w:rPr>
        <w:t>ески обекти по чл. 3, ал. 2, т. 2 от Закона за туризма.</w:t>
      </w:r>
    </w:p>
    <w:p w14:paraId="2D887CC8" w14:textId="77777777" w:rsidR="00000000" w:rsidRDefault="007C2192">
      <w:pPr>
        <w:spacing w:after="0" w:line="240" w:lineRule="auto"/>
        <w:ind w:firstLine="1155"/>
        <w:jc w:val="both"/>
        <w:textAlignment w:val="center"/>
        <w:divId w:val="52332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110 от 2007 г., в сила от 01.01.2008 г.) "Бюфет, павилион, каравана" са питейни заведения, предлагащи ограничен асортимент предимно готови стоки, студени и топли закуски, тестени и</w:t>
      </w:r>
      <w:r>
        <w:rPr>
          <w:rFonts w:ascii="Times New Roman" w:eastAsia="Times New Roman" w:hAnsi="Times New Roman" w:cs="Times New Roman"/>
          <w:color w:val="000000"/>
          <w:sz w:val="24"/>
          <w:szCs w:val="24"/>
        </w:rPr>
        <w:t xml:space="preserve"> захарни изделия, пиво, топли и безалкохолни напитки и ограничен асортимент алкохолни напитки.</w:t>
      </w:r>
    </w:p>
    <w:p w14:paraId="6827C4F1" w14:textId="77777777" w:rsidR="00000000" w:rsidRDefault="007C2192">
      <w:pPr>
        <w:spacing w:after="0" w:line="240" w:lineRule="auto"/>
        <w:ind w:firstLine="1155"/>
        <w:jc w:val="both"/>
        <w:textAlignment w:val="center"/>
        <w:divId w:val="127436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110 от 2007 г., в сила от 01.01.2008 г.) "Съоръжение" във връзка с прилагането на т. 35 от приложение № 4 е всеки отделен уред (машина), койт</w:t>
      </w:r>
      <w:r>
        <w:rPr>
          <w:rFonts w:ascii="Times New Roman" w:eastAsia="Times New Roman" w:hAnsi="Times New Roman" w:cs="Times New Roman"/>
          <w:color w:val="000000"/>
          <w:sz w:val="24"/>
          <w:szCs w:val="24"/>
        </w:rPr>
        <w:t>о се използва пряко в дейността (перална машина, гладачна преса, сушилна машина и други).</w:t>
      </w:r>
    </w:p>
    <w:p w14:paraId="58BB4BE8" w14:textId="77777777" w:rsidR="00000000" w:rsidRDefault="007C2192">
      <w:pPr>
        <w:spacing w:after="0" w:line="240" w:lineRule="auto"/>
        <w:ind w:firstLine="1155"/>
        <w:jc w:val="both"/>
        <w:textAlignment w:val="center"/>
        <w:divId w:val="199459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105 от 2008 г., в сила от 01.01.2009 г., отм. - ДВ, бр. 24 от 2019 г., в сила от 01.07.2020 г., изм. относно влизането в сила - ДВ, бр. 101 от 201</w:t>
      </w:r>
      <w:r>
        <w:rPr>
          <w:rFonts w:ascii="Times New Roman" w:eastAsia="Times New Roman" w:hAnsi="Times New Roman" w:cs="Times New Roman"/>
          <w:color w:val="000000"/>
          <w:sz w:val="24"/>
          <w:szCs w:val="24"/>
        </w:rPr>
        <w:t>9 г.)</w:t>
      </w:r>
    </w:p>
    <w:p w14:paraId="245BF4E0" w14:textId="77777777" w:rsidR="00000000" w:rsidRDefault="007C2192">
      <w:pPr>
        <w:spacing w:after="0" w:line="240" w:lineRule="auto"/>
        <w:ind w:firstLine="1155"/>
        <w:jc w:val="both"/>
        <w:textAlignment w:val="center"/>
        <w:divId w:val="88140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105 от 2008 г., в сила от 01.01.2009 г., отм. - ДВ, бр. 24 от 2019 г., в сила от 31.12.2021 г.)</w:t>
      </w:r>
    </w:p>
    <w:p w14:paraId="76CDF6EF" w14:textId="77777777" w:rsidR="00000000" w:rsidRDefault="007C2192">
      <w:pPr>
        <w:spacing w:after="0" w:line="240" w:lineRule="auto"/>
        <w:ind w:firstLine="1155"/>
        <w:jc w:val="both"/>
        <w:textAlignment w:val="center"/>
        <w:divId w:val="58808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 (нова - ДВ, бр. 98 от 2010 г., в сила от 01.01.2011 г., изм. - ДВ, бр. 30 от 2013 г., в сила от 26.03.2013 г.) "Нощувки" са нощувк</w:t>
      </w:r>
      <w:r>
        <w:rPr>
          <w:rFonts w:ascii="Times New Roman" w:eastAsia="Times New Roman" w:hAnsi="Times New Roman" w:cs="Times New Roman"/>
          <w:color w:val="000000"/>
          <w:sz w:val="24"/>
          <w:szCs w:val="24"/>
        </w:rPr>
        <w:t>ите в местата за настаняване по смисъла на Закона за туризма.</w:t>
      </w:r>
    </w:p>
    <w:p w14:paraId="56872C8E" w14:textId="77777777" w:rsidR="00000000" w:rsidRDefault="007C2192">
      <w:pPr>
        <w:spacing w:after="0" w:line="240" w:lineRule="auto"/>
        <w:ind w:firstLine="1155"/>
        <w:jc w:val="both"/>
        <w:textAlignment w:val="center"/>
        <w:divId w:val="100620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102 от 2012 г., в сила от 01.01.2013 г.) "Електрически автомобили" са леки автомобили по смисъла на § 6, т. 12, буква "а" от допълнителните разпоредби на Закона за движението</w:t>
      </w:r>
      <w:r>
        <w:rPr>
          <w:rFonts w:ascii="Times New Roman" w:eastAsia="Times New Roman" w:hAnsi="Times New Roman" w:cs="Times New Roman"/>
          <w:color w:val="000000"/>
          <w:sz w:val="24"/>
          <w:szCs w:val="24"/>
        </w:rPr>
        <w:t xml:space="preserve"> по пътищата, които използват двигател с изцяло електрическо захранване и не притежават двигател с вътрешно горене.</w:t>
      </w:r>
    </w:p>
    <w:p w14:paraId="1AC515A3" w14:textId="77777777" w:rsidR="00000000" w:rsidRDefault="007C2192">
      <w:pPr>
        <w:spacing w:after="0" w:line="240" w:lineRule="auto"/>
        <w:ind w:firstLine="1155"/>
        <w:jc w:val="both"/>
        <w:textAlignment w:val="center"/>
        <w:divId w:val="90761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101 от 2013 г., в сила от 01.01.2014 г., изм. - ДВ, бр. 108 от 2018 г., в сила от 01.01.2019 г.) "Молитвен дом или храм"</w:t>
      </w:r>
      <w:r>
        <w:rPr>
          <w:rFonts w:ascii="Times New Roman" w:eastAsia="Times New Roman" w:hAnsi="Times New Roman" w:cs="Times New Roman"/>
          <w:color w:val="000000"/>
          <w:sz w:val="24"/>
          <w:szCs w:val="24"/>
        </w:rPr>
        <w:t xml:space="preserve"> е понятие по смисъла на § 1, т. 6 от допълнителните разпоредби на Закона за вероизповеданията.</w:t>
      </w:r>
    </w:p>
    <w:p w14:paraId="15DBBDB9" w14:textId="77777777" w:rsidR="00000000" w:rsidRDefault="007C2192">
      <w:pPr>
        <w:spacing w:after="0" w:line="240" w:lineRule="auto"/>
        <w:ind w:firstLine="1155"/>
        <w:jc w:val="both"/>
        <w:textAlignment w:val="center"/>
        <w:divId w:val="20271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(нова - ДВ, бр. 101 от 2013 г., в сила от 01.01.2014 г., изм. - ДВ, бр. 108 от 2018 г., в сила от 01.01.2019 г.) "Манастир" е понятие по смисъла на § 1, т. </w:t>
      </w:r>
      <w:r>
        <w:rPr>
          <w:rFonts w:ascii="Times New Roman" w:eastAsia="Times New Roman" w:hAnsi="Times New Roman" w:cs="Times New Roman"/>
          <w:color w:val="000000"/>
          <w:sz w:val="24"/>
          <w:szCs w:val="24"/>
        </w:rPr>
        <w:t>7 от допълнителните разпоредби на Закона за вероизповеданията.</w:t>
      </w:r>
    </w:p>
    <w:p w14:paraId="2A0A1BD4" w14:textId="77777777" w:rsidR="00000000" w:rsidRDefault="007C2192">
      <w:pPr>
        <w:spacing w:after="0" w:line="240" w:lineRule="auto"/>
        <w:ind w:firstLine="1155"/>
        <w:jc w:val="both"/>
        <w:textAlignment w:val="center"/>
        <w:divId w:val="105238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32 от 2016 г., в сила от 01.01.2017 г.) "Таксиметров превоз на пътници" е понятие по смисъла на Закона за автомобилните превози.</w:t>
      </w:r>
    </w:p>
    <w:p w14:paraId="60DA61A4" w14:textId="77777777" w:rsidR="00000000" w:rsidRDefault="007C2192">
      <w:pPr>
        <w:spacing w:after="0" w:line="240" w:lineRule="auto"/>
        <w:ind w:firstLine="1155"/>
        <w:jc w:val="both"/>
        <w:textAlignment w:val="center"/>
        <w:divId w:val="195474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(нова - ДВ, бр. 88 от 2017 г. (*), изм. </w:t>
      </w:r>
      <w:r>
        <w:rPr>
          <w:rFonts w:ascii="Times New Roman" w:eastAsia="Times New Roman" w:hAnsi="Times New Roman" w:cs="Times New Roman"/>
          <w:color w:val="000000"/>
          <w:sz w:val="24"/>
          <w:szCs w:val="24"/>
        </w:rPr>
        <w:t xml:space="preserve">относно влизането в сила - ДВ, бр. 98 от 2018 г., в сила от 01.01.2019 г., изм. относно влизането в сила - ДВ, бр. 14 от 2021 г., в сила от 17.02.2021 г.) "Масово разпространени отпадъци" са отпадъци по смисъла на § 1, т. 7 от допълнителните разпоредби на </w:t>
      </w:r>
      <w:r>
        <w:rPr>
          <w:rFonts w:ascii="Times New Roman" w:eastAsia="Times New Roman" w:hAnsi="Times New Roman" w:cs="Times New Roman"/>
          <w:color w:val="000000"/>
          <w:sz w:val="24"/>
          <w:szCs w:val="24"/>
        </w:rPr>
        <w:t>Закона за управление на отпадъците.</w:t>
      </w:r>
    </w:p>
    <w:p w14:paraId="34E0B150" w14:textId="77777777" w:rsidR="00000000" w:rsidRDefault="007C2192">
      <w:pPr>
        <w:spacing w:after="0" w:line="240" w:lineRule="auto"/>
        <w:ind w:firstLine="1155"/>
        <w:jc w:val="both"/>
        <w:textAlignment w:val="center"/>
        <w:divId w:val="110692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88 от 2017 г. (*), изм. относно влизането в сила - ДВ, бр. 98 от 2018 г., в сила от 01.01.2019 г., изм. относно влизането в сила - ДВ, бр. 14 от 2021 г., в сила от 17.02.2021 г.) "Притежател на отпадъ</w:t>
      </w:r>
      <w:r>
        <w:rPr>
          <w:rFonts w:ascii="Times New Roman" w:eastAsia="Times New Roman" w:hAnsi="Times New Roman" w:cs="Times New Roman"/>
          <w:color w:val="000000"/>
          <w:sz w:val="24"/>
          <w:szCs w:val="24"/>
        </w:rPr>
        <w:t>ци" е понятие по смисъла на § 1, т. 29 от допълнителните разпоредби на Закона за управление на отпадъците.</w:t>
      </w:r>
    </w:p>
    <w:p w14:paraId="2AFF10A6" w14:textId="77777777" w:rsidR="00000000" w:rsidRDefault="007C2192">
      <w:pPr>
        <w:spacing w:after="0" w:line="240" w:lineRule="auto"/>
        <w:ind w:firstLine="1155"/>
        <w:jc w:val="both"/>
        <w:textAlignment w:val="center"/>
        <w:divId w:val="191700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(нова - ДВ, бр. 88 от 2017 г. (*), изм. относно влизането в сила - ДВ, бр. 98 от 2018 г., в сила от 01.01.2019 г., изм. относно влизането в сила </w:t>
      </w:r>
      <w:r>
        <w:rPr>
          <w:rFonts w:ascii="Times New Roman" w:eastAsia="Times New Roman" w:hAnsi="Times New Roman" w:cs="Times New Roman"/>
          <w:color w:val="000000"/>
          <w:sz w:val="24"/>
          <w:szCs w:val="24"/>
        </w:rPr>
        <w:t>- ДВ, бр. 14 от 2021 г., в сила от 17.02.2021 г.) "Причинител на отпадъци" е понятие по смисъла на § 1, т. 30 от допълнителните разпоредби на Закона за управление на отпадъците.</w:t>
      </w:r>
    </w:p>
    <w:p w14:paraId="162E67D4" w14:textId="77777777" w:rsidR="00000000" w:rsidRDefault="007C2192">
      <w:pPr>
        <w:spacing w:after="0" w:line="240" w:lineRule="auto"/>
        <w:ind w:firstLine="1155"/>
        <w:jc w:val="both"/>
        <w:textAlignment w:val="center"/>
        <w:divId w:val="29525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88 от 2017 г. (*), изм. относно влизането в сила - ДВ, бр.</w:t>
      </w:r>
      <w:r>
        <w:rPr>
          <w:rFonts w:ascii="Times New Roman" w:eastAsia="Times New Roman" w:hAnsi="Times New Roman" w:cs="Times New Roman"/>
          <w:color w:val="000000"/>
          <w:sz w:val="24"/>
          <w:szCs w:val="24"/>
        </w:rPr>
        <w:t xml:space="preserve"> 98 от 2018 г., в сила от 01.01.2019 г., изм. относно влизането в сила - ДВ, бр. 14 от 2021 г., в сила от 17.02.2021 г.) "Събиране на битови отпадъци" е понятие по смисъла на § 1, т. 41 от допълнителните разпоредби на Закона за управление на отпадъците.</w:t>
      </w:r>
    </w:p>
    <w:p w14:paraId="0D51FA59" w14:textId="77777777" w:rsidR="00000000" w:rsidRDefault="007C2192">
      <w:pPr>
        <w:spacing w:after="0" w:line="240" w:lineRule="auto"/>
        <w:ind w:firstLine="1155"/>
        <w:jc w:val="both"/>
        <w:textAlignment w:val="center"/>
        <w:divId w:val="178430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 (нова - ДВ, бр. 88 от 2017 г. (*), изм. относно влизането в сила - ДВ, бр. 98 от 2018 г., в сила от 01.01.2019 г., изм. относно влизането в сила - ДВ, бр. 14 от 2021 г., в сила от 17.02.2021 г.) "Транспортиране на битови отпадъци" е понятие по смисъла на</w:t>
      </w:r>
      <w:r>
        <w:rPr>
          <w:rFonts w:ascii="Times New Roman" w:eastAsia="Times New Roman" w:hAnsi="Times New Roman" w:cs="Times New Roman"/>
          <w:color w:val="000000"/>
          <w:sz w:val="24"/>
          <w:szCs w:val="24"/>
        </w:rPr>
        <w:t xml:space="preserve"> § 1, т. 43 от допълнителните разпоредби на Закона за управление на отпадъците.</w:t>
      </w:r>
    </w:p>
    <w:p w14:paraId="1CFDE301" w14:textId="77777777" w:rsidR="00000000" w:rsidRDefault="007C2192">
      <w:pPr>
        <w:spacing w:after="0" w:line="240" w:lineRule="auto"/>
        <w:ind w:firstLine="1155"/>
        <w:jc w:val="both"/>
        <w:textAlignment w:val="center"/>
        <w:divId w:val="57667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(нова - ДВ, бр. 88 от 2017 г. (*), изм. относно влизането в сила - ДВ, бр. 98 от 2018 г., в сила от 01.01.2019 г., изм. относно влизането в сила - ДВ, бр. 14 от 2021 г., в </w:t>
      </w:r>
      <w:r>
        <w:rPr>
          <w:rFonts w:ascii="Times New Roman" w:eastAsia="Times New Roman" w:hAnsi="Times New Roman" w:cs="Times New Roman"/>
          <w:color w:val="000000"/>
          <w:sz w:val="24"/>
          <w:szCs w:val="24"/>
        </w:rPr>
        <w:t>сила от 17.02.2021 г.) "Третиране на отпадъци" са дейностите по смисъла на § 1, т. 44 от допълнителните разпоредби на Закона за управление на отпадъците.</w:t>
      </w:r>
    </w:p>
    <w:p w14:paraId="52FA5974" w14:textId="77777777" w:rsidR="00000000" w:rsidRDefault="007C2192">
      <w:pPr>
        <w:spacing w:after="0" w:line="240" w:lineRule="auto"/>
        <w:ind w:firstLine="1155"/>
        <w:jc w:val="both"/>
        <w:textAlignment w:val="center"/>
        <w:divId w:val="126545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 (нова - ДВ, бр. 88 от 2017 г. (*), изм. относно влизането в сила - ДВ, бр. 98 от 2018 г., в сила о</w:t>
      </w:r>
      <w:r>
        <w:rPr>
          <w:rFonts w:ascii="Times New Roman" w:eastAsia="Times New Roman" w:hAnsi="Times New Roman" w:cs="Times New Roman"/>
          <w:color w:val="000000"/>
          <w:sz w:val="24"/>
          <w:szCs w:val="24"/>
        </w:rPr>
        <w:t>т 01.01.2019 г., изм. относно влизането в сила - ДВ, бр. 14 от 2021 г., в сила от 17.02.2021 г.) "Ползватели на услугата в имота" са:</w:t>
      </w:r>
    </w:p>
    <w:p w14:paraId="6946AAE7" w14:textId="77777777" w:rsidR="00000000" w:rsidRDefault="007C2192">
      <w:pPr>
        <w:spacing w:after="0" w:line="240" w:lineRule="auto"/>
        <w:ind w:firstLine="1155"/>
        <w:jc w:val="both"/>
        <w:textAlignment w:val="center"/>
        <w:divId w:val="157666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граждани - собственици, и/или лица с учредено вещно право на ползване и/или наематели и/или лица с настоящ адрес в н</w:t>
      </w:r>
      <w:r>
        <w:rPr>
          <w:rFonts w:ascii="Times New Roman" w:eastAsia="Times New Roman" w:hAnsi="Times New Roman" w:cs="Times New Roman"/>
          <w:color w:val="000000"/>
          <w:sz w:val="24"/>
          <w:szCs w:val="24"/>
        </w:rPr>
        <w:t>едвижимия имот, и/или обитатели по смисъла на Закона за управление на етажната собственост, и/или лица, които пребивават в имота на друго основание;</w:t>
      </w:r>
    </w:p>
    <w:p w14:paraId="5717521C" w14:textId="77777777" w:rsidR="00000000" w:rsidRDefault="007C2192">
      <w:pPr>
        <w:spacing w:after="0" w:line="240" w:lineRule="auto"/>
        <w:ind w:firstLine="1155"/>
        <w:jc w:val="both"/>
        <w:textAlignment w:val="center"/>
        <w:divId w:val="121492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предприятия - собственици, и/или лица с учредено вещно право на ползване, и/или концесионери, и/или наематели, и/или лица, на които имотите са предоставени за управление, и/или заети и наети от предприятията лица, и/или лица, които пребивават в имота</w:t>
      </w:r>
      <w:r>
        <w:rPr>
          <w:rFonts w:ascii="Times New Roman" w:eastAsia="Times New Roman" w:hAnsi="Times New Roman" w:cs="Times New Roman"/>
          <w:color w:val="000000"/>
          <w:sz w:val="24"/>
          <w:szCs w:val="24"/>
        </w:rPr>
        <w:t xml:space="preserve"> на друго основание.</w:t>
      </w:r>
    </w:p>
    <w:p w14:paraId="34B5CF1E" w14:textId="77777777" w:rsidR="00000000" w:rsidRDefault="007C2192">
      <w:pPr>
        <w:spacing w:after="0" w:line="240" w:lineRule="auto"/>
        <w:ind w:firstLine="1155"/>
        <w:jc w:val="both"/>
        <w:textAlignment w:val="center"/>
        <w:divId w:val="126276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(нова - ДВ, бр. 88 от 2017 г. (*), изм. относно влизането в сила - ДВ, бр. 98 от 2018 г., в сила от 01.01.2019 г., изм. относно влизането в сила - ДВ, бр. 14 от 2021 г., в сила от 17.02.2021 г.) "Дейността по третиране на битовите </w:t>
      </w:r>
      <w:r>
        <w:rPr>
          <w:rFonts w:ascii="Times New Roman" w:eastAsia="Times New Roman" w:hAnsi="Times New Roman" w:cs="Times New Roman"/>
          <w:color w:val="000000"/>
          <w:sz w:val="24"/>
          <w:szCs w:val="24"/>
        </w:rPr>
        <w:t xml:space="preserve">отпадъци - част от услугата по чл. 62, т. 2" за целите на чл. 71 включва само дейността по третиране на битови отпадъци, </w:t>
      </w:r>
      <w:proofErr w:type="spellStart"/>
      <w:r>
        <w:rPr>
          <w:rFonts w:ascii="Times New Roman" w:eastAsia="Times New Roman" w:hAnsi="Times New Roman" w:cs="Times New Roman"/>
          <w:color w:val="000000"/>
          <w:sz w:val="24"/>
          <w:szCs w:val="24"/>
        </w:rPr>
        <w:t>необхванати</w:t>
      </w:r>
      <w:proofErr w:type="spellEnd"/>
      <w:r>
        <w:rPr>
          <w:rFonts w:ascii="Times New Roman" w:eastAsia="Times New Roman" w:hAnsi="Times New Roman" w:cs="Times New Roman"/>
          <w:color w:val="000000"/>
          <w:sz w:val="24"/>
          <w:szCs w:val="24"/>
        </w:rPr>
        <w:t xml:space="preserve"> в управление на масово разпространените отпадъци, от всички дейности, посочени в чл. 66, ал. 1, т. 2 и включени в услугата </w:t>
      </w:r>
      <w:r>
        <w:rPr>
          <w:rFonts w:ascii="Times New Roman" w:eastAsia="Times New Roman" w:hAnsi="Times New Roman" w:cs="Times New Roman"/>
          <w:color w:val="000000"/>
          <w:sz w:val="24"/>
          <w:szCs w:val="24"/>
        </w:rPr>
        <w:t>по чл. 62, т. 2.</w:t>
      </w:r>
    </w:p>
    <w:p w14:paraId="3DD78EA9" w14:textId="77777777" w:rsidR="00000000" w:rsidRDefault="007C2192">
      <w:pPr>
        <w:spacing w:after="150" w:line="240" w:lineRule="auto"/>
        <w:ind w:firstLine="1155"/>
        <w:jc w:val="both"/>
        <w:textAlignment w:val="center"/>
        <w:divId w:val="2114666888"/>
        <w:rPr>
          <w:rFonts w:ascii="Times New Roman" w:eastAsia="Times New Roman" w:hAnsi="Times New Roman" w:cs="Times New Roman"/>
          <w:color w:val="000000"/>
          <w:sz w:val="24"/>
          <w:szCs w:val="24"/>
        </w:rPr>
      </w:pPr>
    </w:p>
    <w:p w14:paraId="1188BE4B" w14:textId="77777777" w:rsidR="00000000" w:rsidRDefault="007C2192">
      <w:pPr>
        <w:spacing w:after="0" w:line="240" w:lineRule="auto"/>
        <w:ind w:firstLine="1155"/>
        <w:jc w:val="both"/>
        <w:textAlignment w:val="center"/>
        <w:divId w:val="65938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101 от 2013 г., в сила от 01.01.2014 г.) Студентските общежития по смисъла на Закона за висшето образование се приравняват на жилищни имоти за целите на този закон.</w:t>
      </w:r>
    </w:p>
    <w:p w14:paraId="45F8EF01" w14:textId="77777777" w:rsidR="00000000" w:rsidRDefault="007C2192">
      <w:pPr>
        <w:spacing w:after="150" w:line="240" w:lineRule="auto"/>
        <w:ind w:firstLine="1155"/>
        <w:jc w:val="both"/>
        <w:textAlignment w:val="center"/>
        <w:divId w:val="1309556970"/>
        <w:rPr>
          <w:rFonts w:ascii="Times New Roman" w:eastAsia="Times New Roman" w:hAnsi="Times New Roman" w:cs="Times New Roman"/>
          <w:color w:val="000000"/>
          <w:sz w:val="24"/>
          <w:szCs w:val="24"/>
        </w:rPr>
      </w:pPr>
    </w:p>
    <w:p w14:paraId="79F5D632" w14:textId="77777777" w:rsidR="00000000" w:rsidRDefault="007C2192">
      <w:pPr>
        <w:spacing w:before="100" w:beforeAutospacing="1" w:after="100" w:afterAutospacing="1" w:line="240" w:lineRule="auto"/>
        <w:jc w:val="center"/>
        <w:textAlignment w:val="center"/>
        <w:divId w:val="20785043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67273E63" w14:textId="77777777" w:rsidR="00000000" w:rsidRDefault="007C2192">
      <w:pPr>
        <w:spacing w:after="0" w:line="240" w:lineRule="auto"/>
        <w:ind w:firstLine="1155"/>
        <w:jc w:val="both"/>
        <w:textAlignment w:val="center"/>
        <w:divId w:val="155847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(Изм</w:t>
      </w:r>
      <w:r>
        <w:rPr>
          <w:rFonts w:ascii="Times New Roman" w:eastAsia="Times New Roman" w:hAnsi="Times New Roman" w:cs="Times New Roman"/>
          <w:color w:val="000000"/>
          <w:sz w:val="24"/>
          <w:szCs w:val="24"/>
        </w:rPr>
        <w:t>. - ДВ, бр. 103 от 1999 г., в сила от 01.01.2000 г., изм. - ДВ, бр. 100 от 2005 г.) Данъчно задължените лица по чл. 11 подават декларация за всеки имот до общината по местонахождението му чрез общината по местоживеенето си в срок до 31 май 1998 г.</w:t>
      </w:r>
    </w:p>
    <w:p w14:paraId="6791507A" w14:textId="77777777" w:rsidR="00000000" w:rsidRDefault="007C2192">
      <w:pPr>
        <w:spacing w:after="0" w:line="240" w:lineRule="auto"/>
        <w:ind w:firstLine="1155"/>
        <w:jc w:val="both"/>
        <w:textAlignment w:val="center"/>
        <w:divId w:val="1246959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 ДВ, бр. 103 от 1999 г., в сила от 01.01.2000 г.) Гражданите, които нямат местоживеене на територията на Република България, подават декларация в Регионалната данъчна дирекция - София.</w:t>
      </w:r>
    </w:p>
    <w:p w14:paraId="4CC94378" w14:textId="77777777" w:rsidR="00000000" w:rsidRDefault="007C2192">
      <w:pPr>
        <w:spacing w:after="0" w:line="240" w:lineRule="auto"/>
        <w:ind w:firstLine="1155"/>
        <w:jc w:val="both"/>
        <w:textAlignment w:val="center"/>
        <w:divId w:val="104248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Гражданите, подали декларация до 31 март 1998 г., ползват допълн</w:t>
      </w:r>
      <w:r>
        <w:rPr>
          <w:rFonts w:ascii="Times New Roman" w:eastAsia="Times New Roman" w:hAnsi="Times New Roman" w:cs="Times New Roman"/>
          <w:color w:val="000000"/>
          <w:sz w:val="24"/>
          <w:szCs w:val="24"/>
        </w:rPr>
        <w:t>ително намаление от 5 на сто от размера на дължимия данък върху недвижимите имоти за 1998 г.</w:t>
      </w:r>
    </w:p>
    <w:p w14:paraId="602E22B1" w14:textId="77777777" w:rsidR="00000000" w:rsidRDefault="007C2192">
      <w:pPr>
        <w:spacing w:after="150" w:line="240" w:lineRule="auto"/>
        <w:ind w:firstLine="1155"/>
        <w:jc w:val="both"/>
        <w:textAlignment w:val="center"/>
        <w:divId w:val="482745219"/>
        <w:rPr>
          <w:rFonts w:ascii="Times New Roman" w:eastAsia="Times New Roman" w:hAnsi="Times New Roman" w:cs="Times New Roman"/>
          <w:color w:val="000000"/>
          <w:sz w:val="24"/>
          <w:szCs w:val="24"/>
        </w:rPr>
      </w:pPr>
    </w:p>
    <w:p w14:paraId="64F5C0CE" w14:textId="77777777" w:rsidR="00000000" w:rsidRDefault="007C2192">
      <w:pPr>
        <w:spacing w:after="0" w:line="240" w:lineRule="auto"/>
        <w:ind w:firstLine="1155"/>
        <w:jc w:val="both"/>
        <w:textAlignment w:val="center"/>
        <w:divId w:val="9721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(Изм. - ДВ, бр. 83 от 1998 г., изм. - ДВ, бр. 105 от 1998 г., в сила от 08.09.1998 г.) Гражданите плащат данъка върху недвижимите имоти и таксата за бит</w:t>
      </w:r>
      <w:r>
        <w:rPr>
          <w:rFonts w:ascii="Times New Roman" w:eastAsia="Times New Roman" w:hAnsi="Times New Roman" w:cs="Times New Roman"/>
          <w:color w:val="000000"/>
          <w:sz w:val="24"/>
          <w:szCs w:val="24"/>
        </w:rPr>
        <w:t>ови отпадъци за 1998 г., както следва: 50 на сто до 30 септември, 25 на сто до 31 октомври и 25 на сто до 30 ноември.</w:t>
      </w:r>
    </w:p>
    <w:p w14:paraId="42F29D3D" w14:textId="77777777" w:rsidR="00000000" w:rsidRDefault="007C2192">
      <w:pPr>
        <w:spacing w:after="0" w:line="240" w:lineRule="auto"/>
        <w:ind w:firstLine="1155"/>
        <w:jc w:val="both"/>
        <w:textAlignment w:val="center"/>
        <w:divId w:val="102042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1998 г., изм. и доп. - ДВ, бр. 105 от 1998 г., в сила от 08.09.1998 г.) Гражданите, платили до 30 септември данъ</w:t>
      </w:r>
      <w:r>
        <w:rPr>
          <w:rFonts w:ascii="Times New Roman" w:eastAsia="Times New Roman" w:hAnsi="Times New Roman" w:cs="Times New Roman"/>
          <w:color w:val="000000"/>
          <w:sz w:val="24"/>
          <w:szCs w:val="24"/>
        </w:rPr>
        <w:t>ка върху недвижимите имоти и таксата за битови отпадъци за цялата 1998 г., ползват отстъпка от 5 на сто. Същата отстъпка ползват и гражданите, които са получили съобщение след този срок, ако заплатят целия размер на данъка и таксата за битови отпадъци в 30</w:t>
      </w:r>
      <w:r>
        <w:rPr>
          <w:rFonts w:ascii="Times New Roman" w:eastAsia="Times New Roman" w:hAnsi="Times New Roman" w:cs="Times New Roman"/>
          <w:color w:val="000000"/>
          <w:sz w:val="24"/>
          <w:szCs w:val="24"/>
        </w:rPr>
        <w:t>-дневен срок от получаването на съобщението. В същия срок не се дължи лихва за закъснението.</w:t>
      </w:r>
    </w:p>
    <w:p w14:paraId="70871768" w14:textId="77777777" w:rsidR="00000000" w:rsidRDefault="007C2192">
      <w:pPr>
        <w:spacing w:after="0" w:line="240" w:lineRule="auto"/>
        <w:ind w:firstLine="1155"/>
        <w:jc w:val="both"/>
        <w:textAlignment w:val="center"/>
        <w:divId w:val="48077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Допълнителният данък за 1998 г. се плаща в срок до 30 ноември 1998 г.</w:t>
      </w:r>
    </w:p>
    <w:p w14:paraId="0999E05A" w14:textId="77777777" w:rsidR="00000000" w:rsidRDefault="007C2192">
      <w:pPr>
        <w:spacing w:after="150" w:line="240" w:lineRule="auto"/>
        <w:ind w:firstLine="1155"/>
        <w:jc w:val="both"/>
        <w:textAlignment w:val="center"/>
        <w:divId w:val="1717730599"/>
        <w:rPr>
          <w:rFonts w:ascii="Times New Roman" w:eastAsia="Times New Roman" w:hAnsi="Times New Roman" w:cs="Times New Roman"/>
          <w:color w:val="000000"/>
          <w:sz w:val="24"/>
          <w:szCs w:val="24"/>
        </w:rPr>
      </w:pPr>
    </w:p>
    <w:p w14:paraId="6F40A200" w14:textId="77777777" w:rsidR="00000000" w:rsidRDefault="007C2192">
      <w:pPr>
        <w:spacing w:after="0" w:line="240" w:lineRule="auto"/>
        <w:ind w:firstLine="1155"/>
        <w:jc w:val="both"/>
        <w:textAlignment w:val="center"/>
        <w:divId w:val="166149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12 от 2009 г., в сила от 13.02.2009 г.) (1) Търговците, които са п</w:t>
      </w:r>
      <w:r>
        <w:rPr>
          <w:rFonts w:ascii="Times New Roman" w:eastAsia="Times New Roman" w:hAnsi="Times New Roman" w:cs="Times New Roman"/>
          <w:color w:val="000000"/>
          <w:sz w:val="24"/>
          <w:szCs w:val="24"/>
        </w:rPr>
        <w:t>одали заявление по § 4а от Закона за данък върху добавената стойност, подлежат на облагане с патентен данък от 1 януари 2009 г., а декларацията по чл. 61н се подава в срок до 1 април 2009 г.</w:t>
      </w:r>
    </w:p>
    <w:p w14:paraId="1D93DAE1" w14:textId="77777777" w:rsidR="00000000" w:rsidRDefault="007C2192">
      <w:pPr>
        <w:spacing w:after="0" w:line="240" w:lineRule="auto"/>
        <w:ind w:firstLine="1155"/>
        <w:jc w:val="both"/>
        <w:textAlignment w:val="center"/>
        <w:divId w:val="149896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Първата вноска от патентния данък се внася до 1 април 2009 г.</w:t>
      </w:r>
    </w:p>
    <w:p w14:paraId="4C40AD66" w14:textId="77777777" w:rsidR="00000000" w:rsidRDefault="007C2192">
      <w:pPr>
        <w:spacing w:after="0" w:line="240" w:lineRule="auto"/>
        <w:ind w:firstLine="1155"/>
        <w:jc w:val="both"/>
        <w:textAlignment w:val="center"/>
        <w:divId w:val="161501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предплатилите търговци, внесли годишния патентен данък в срока по ал. 2, се прави отстъпка от 5 на сто.</w:t>
      </w:r>
    </w:p>
    <w:p w14:paraId="6848FCB7" w14:textId="77777777" w:rsidR="00000000" w:rsidRDefault="007C2192">
      <w:pPr>
        <w:spacing w:after="150" w:line="240" w:lineRule="auto"/>
        <w:ind w:firstLine="1155"/>
        <w:jc w:val="both"/>
        <w:textAlignment w:val="center"/>
        <w:divId w:val="1188714132"/>
        <w:rPr>
          <w:rFonts w:ascii="Times New Roman" w:eastAsia="Times New Roman" w:hAnsi="Times New Roman" w:cs="Times New Roman"/>
          <w:color w:val="000000"/>
          <w:sz w:val="24"/>
          <w:szCs w:val="24"/>
        </w:rPr>
      </w:pPr>
    </w:p>
    <w:p w14:paraId="5313F071" w14:textId="77777777" w:rsidR="00000000" w:rsidRDefault="007C2192">
      <w:pPr>
        <w:spacing w:after="0" w:line="240" w:lineRule="auto"/>
        <w:ind w:firstLine="1155"/>
        <w:jc w:val="both"/>
        <w:textAlignment w:val="center"/>
        <w:divId w:val="25829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Този закон се прилага, ако е по-благоприятен, и по отношение на откритите до влизането му в сила наследства, за които са подадени деклара</w:t>
      </w:r>
      <w:r>
        <w:rPr>
          <w:rFonts w:ascii="Times New Roman" w:eastAsia="Times New Roman" w:hAnsi="Times New Roman" w:cs="Times New Roman"/>
          <w:color w:val="000000"/>
          <w:sz w:val="24"/>
          <w:szCs w:val="24"/>
        </w:rPr>
        <w:t>ции в срока по чл. 32, но не са обложени с данък върху наследствата.</w:t>
      </w:r>
    </w:p>
    <w:p w14:paraId="3EFBF179" w14:textId="77777777" w:rsidR="00000000" w:rsidRDefault="007C2192">
      <w:pPr>
        <w:spacing w:after="150" w:line="240" w:lineRule="auto"/>
        <w:ind w:firstLine="1155"/>
        <w:jc w:val="both"/>
        <w:textAlignment w:val="center"/>
        <w:divId w:val="525144669"/>
        <w:rPr>
          <w:rFonts w:ascii="Times New Roman" w:eastAsia="Times New Roman" w:hAnsi="Times New Roman" w:cs="Times New Roman"/>
          <w:color w:val="000000"/>
          <w:sz w:val="24"/>
          <w:szCs w:val="24"/>
        </w:rPr>
      </w:pPr>
    </w:p>
    <w:p w14:paraId="626B814D" w14:textId="77777777" w:rsidR="00000000" w:rsidRDefault="007C2192">
      <w:pPr>
        <w:spacing w:after="0" w:line="240" w:lineRule="auto"/>
        <w:ind w:firstLine="1155"/>
        <w:jc w:val="both"/>
        <w:textAlignment w:val="center"/>
        <w:divId w:val="202100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(Нов - ДВ, бр. 41 от 2009 г., в сила от 01.07.2009 г.) Разпоредбите на този закон за лица с намалена работоспособност от 50 до 100 на сто се прилагат и за лицата с определени с ва</w:t>
      </w:r>
      <w:r>
        <w:rPr>
          <w:rFonts w:ascii="Times New Roman" w:eastAsia="Times New Roman" w:hAnsi="Times New Roman" w:cs="Times New Roman"/>
          <w:color w:val="000000"/>
          <w:sz w:val="24"/>
          <w:szCs w:val="24"/>
        </w:rPr>
        <w:t>лидно решение на компетентен орган вид и степен на увреждане от 50 до 100 на сто.</w:t>
      </w:r>
    </w:p>
    <w:p w14:paraId="514C58B7" w14:textId="77777777" w:rsidR="00000000" w:rsidRDefault="007C2192">
      <w:pPr>
        <w:spacing w:after="150" w:line="240" w:lineRule="auto"/>
        <w:ind w:firstLine="1155"/>
        <w:jc w:val="both"/>
        <w:textAlignment w:val="center"/>
        <w:divId w:val="106775977"/>
        <w:rPr>
          <w:rFonts w:ascii="Times New Roman" w:eastAsia="Times New Roman" w:hAnsi="Times New Roman" w:cs="Times New Roman"/>
          <w:color w:val="000000"/>
          <w:sz w:val="24"/>
          <w:szCs w:val="24"/>
        </w:rPr>
      </w:pPr>
    </w:p>
    <w:p w14:paraId="78F433FA" w14:textId="77777777" w:rsidR="00000000" w:rsidRDefault="007C2192">
      <w:pPr>
        <w:spacing w:after="0" w:line="240" w:lineRule="auto"/>
        <w:ind w:firstLine="1155"/>
        <w:jc w:val="both"/>
        <w:textAlignment w:val="center"/>
        <w:divId w:val="192009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4б. (Нов - ДВ, бр. 19 от 2011 г., в сила от 08.03.2011 г.) За започналите и </w:t>
      </w:r>
      <w:proofErr w:type="spellStart"/>
      <w:r>
        <w:rPr>
          <w:rFonts w:ascii="Times New Roman" w:eastAsia="Times New Roman" w:hAnsi="Times New Roman" w:cs="Times New Roman"/>
          <w:color w:val="000000"/>
          <w:sz w:val="24"/>
          <w:szCs w:val="24"/>
        </w:rPr>
        <w:t>неприключили</w:t>
      </w:r>
      <w:proofErr w:type="spellEnd"/>
      <w:r>
        <w:rPr>
          <w:rFonts w:ascii="Times New Roman" w:eastAsia="Times New Roman" w:hAnsi="Times New Roman" w:cs="Times New Roman"/>
          <w:color w:val="000000"/>
          <w:sz w:val="24"/>
          <w:szCs w:val="24"/>
        </w:rPr>
        <w:t xml:space="preserve"> към 31 декември 2010 г. включително производства по установяване, обезпечаване и </w:t>
      </w:r>
      <w:r>
        <w:rPr>
          <w:rFonts w:ascii="Times New Roman" w:eastAsia="Times New Roman" w:hAnsi="Times New Roman" w:cs="Times New Roman"/>
          <w:color w:val="000000"/>
          <w:sz w:val="24"/>
          <w:szCs w:val="24"/>
        </w:rPr>
        <w:t>събиране на местните такси, както и по обжалване на свързаните с тях актове, се прилага досегашният ред.</w:t>
      </w:r>
    </w:p>
    <w:p w14:paraId="4B7AF34F" w14:textId="77777777" w:rsidR="00000000" w:rsidRDefault="007C2192">
      <w:pPr>
        <w:spacing w:after="150" w:line="240" w:lineRule="auto"/>
        <w:ind w:firstLine="1155"/>
        <w:jc w:val="both"/>
        <w:textAlignment w:val="center"/>
        <w:divId w:val="1091468489"/>
        <w:rPr>
          <w:rFonts w:ascii="Times New Roman" w:eastAsia="Times New Roman" w:hAnsi="Times New Roman" w:cs="Times New Roman"/>
          <w:color w:val="000000"/>
          <w:sz w:val="24"/>
          <w:szCs w:val="24"/>
        </w:rPr>
      </w:pPr>
    </w:p>
    <w:p w14:paraId="46D4F058" w14:textId="77777777" w:rsidR="00000000" w:rsidRDefault="007C2192">
      <w:pPr>
        <w:spacing w:after="0" w:line="240" w:lineRule="auto"/>
        <w:ind w:firstLine="1155"/>
        <w:jc w:val="both"/>
        <w:textAlignment w:val="center"/>
        <w:divId w:val="161659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4в. (Нов - ДВ, бр. 38 от 2019 г., в сила от 20.04.2019 г.) (1) За 2019 г. за жилищните имоти по чл. 22, т. 2 в редакцията до 20 април 2019 г. се пр</w:t>
      </w:r>
      <w:r>
        <w:rPr>
          <w:rFonts w:ascii="Times New Roman" w:eastAsia="Times New Roman" w:hAnsi="Times New Roman" w:cs="Times New Roman"/>
          <w:color w:val="000000"/>
          <w:sz w:val="24"/>
          <w:szCs w:val="24"/>
        </w:rPr>
        <w:t>илага размерът на данъка както за всички останали недвижими имоти, определен в граници от 0,1 до 4,5 на хиляда върху данъчната оценка в съответната наредба по чл. 1, ал. 2.</w:t>
      </w:r>
    </w:p>
    <w:p w14:paraId="72154738" w14:textId="77777777" w:rsidR="00000000" w:rsidRDefault="007C2192">
      <w:pPr>
        <w:spacing w:after="0" w:line="240" w:lineRule="auto"/>
        <w:ind w:firstLine="1155"/>
        <w:jc w:val="both"/>
        <w:textAlignment w:val="center"/>
        <w:divId w:val="24067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Данъкът за жилищните имоти за 2019 г., определен съгласно чл. 22, т. 2 в редакц</w:t>
      </w:r>
      <w:r>
        <w:rPr>
          <w:rFonts w:ascii="Times New Roman" w:eastAsia="Times New Roman" w:hAnsi="Times New Roman" w:cs="Times New Roman"/>
          <w:color w:val="000000"/>
          <w:sz w:val="24"/>
          <w:szCs w:val="24"/>
        </w:rPr>
        <w:t>ията до 20 април 2019 г., се преизчислява служебно и дължимият данък се съобщава на данъчно задължените лица. Лицата, предплатили до 30 април 2019 г. данъка за такива имоти за цялата 2019 г., ползват отстъпка от 5 на сто върху преизчисления данък.</w:t>
      </w:r>
    </w:p>
    <w:p w14:paraId="355A14B9" w14:textId="77777777" w:rsidR="00000000" w:rsidRDefault="007C2192">
      <w:pPr>
        <w:spacing w:after="150" w:line="240" w:lineRule="auto"/>
        <w:ind w:firstLine="1155"/>
        <w:jc w:val="both"/>
        <w:textAlignment w:val="center"/>
        <w:divId w:val="40942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w:t>
      </w:r>
      <w:r>
        <w:rPr>
          <w:rFonts w:ascii="Times New Roman" w:eastAsia="Times New Roman" w:hAnsi="Times New Roman" w:cs="Times New Roman"/>
          <w:color w:val="000000"/>
          <w:sz w:val="24"/>
          <w:szCs w:val="24"/>
        </w:rPr>
        <w:t xml:space="preserve"> преизчисляване на дължимия данък върху недвижимите имоти за 2019 г. надвнесените от данъчно задължените лица суми за данък, определен съгласно чл. 22, т. 2 в редакцията до 20 април 2019 г., подлежат на прихващане или възстановяване по реда на Данъчно-осиг</w:t>
      </w:r>
      <w:r>
        <w:rPr>
          <w:rFonts w:ascii="Times New Roman" w:eastAsia="Times New Roman" w:hAnsi="Times New Roman" w:cs="Times New Roman"/>
          <w:color w:val="000000"/>
          <w:sz w:val="24"/>
          <w:szCs w:val="24"/>
        </w:rPr>
        <w:t>урителния процесуален кодекс.</w:t>
      </w:r>
    </w:p>
    <w:p w14:paraId="5BD9CDE7" w14:textId="77777777" w:rsidR="00000000" w:rsidRDefault="007C2192">
      <w:pPr>
        <w:spacing w:after="0" w:line="240" w:lineRule="auto"/>
        <w:ind w:firstLine="1155"/>
        <w:jc w:val="both"/>
        <w:textAlignment w:val="center"/>
        <w:divId w:val="109655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Закона за наследството (обн., ДВ, бр. 22 от 1949 г.; попр., бр. 41 от 1949 г.; изм., бр. 275 от 1950 г., бр. 41 от 1985 г., бр. 60 от 1992 г., бр. 21 от 1996 г. - Решение № 4 на Конституционния съд от 1996 г.; изм., бр.</w:t>
      </w:r>
      <w:r>
        <w:rPr>
          <w:rFonts w:ascii="Times New Roman" w:eastAsia="Times New Roman" w:hAnsi="Times New Roman" w:cs="Times New Roman"/>
          <w:color w:val="000000"/>
          <w:sz w:val="24"/>
          <w:szCs w:val="24"/>
        </w:rPr>
        <w:t xml:space="preserve"> 104 от 1996 г.) се създава чл. 10а:</w:t>
      </w:r>
    </w:p>
    <w:p w14:paraId="4DBD08CF" w14:textId="77777777" w:rsidR="00000000" w:rsidRDefault="007C2192">
      <w:pPr>
        <w:spacing w:after="0" w:line="240" w:lineRule="auto"/>
        <w:ind w:firstLine="1155"/>
        <w:jc w:val="both"/>
        <w:textAlignment w:val="center"/>
        <w:divId w:val="99367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Когато няколко лица са починали и не може да се установи последователността, в която е настъпила смъртта на всеки от тях, се счита, че по-възрастният е починал преди по-младия."</w:t>
      </w:r>
    </w:p>
    <w:p w14:paraId="6807CAA2" w14:textId="77777777" w:rsidR="00000000" w:rsidRDefault="007C2192">
      <w:pPr>
        <w:spacing w:after="150" w:line="240" w:lineRule="auto"/>
        <w:ind w:firstLine="1155"/>
        <w:jc w:val="both"/>
        <w:textAlignment w:val="center"/>
        <w:divId w:val="1847674700"/>
        <w:rPr>
          <w:rFonts w:ascii="Times New Roman" w:eastAsia="Times New Roman" w:hAnsi="Times New Roman" w:cs="Times New Roman"/>
          <w:color w:val="000000"/>
          <w:sz w:val="24"/>
          <w:szCs w:val="24"/>
        </w:rPr>
      </w:pPr>
    </w:p>
    <w:p w14:paraId="0DF5961A" w14:textId="77777777" w:rsidR="00000000" w:rsidRDefault="007C2192">
      <w:pPr>
        <w:spacing w:after="0" w:line="240" w:lineRule="auto"/>
        <w:ind w:firstLine="1155"/>
        <w:jc w:val="both"/>
        <w:textAlignment w:val="center"/>
        <w:divId w:val="119322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Параграф 4 от допълнителните разпоредби на Закона за жилищнос</w:t>
      </w:r>
      <w:r>
        <w:rPr>
          <w:rFonts w:ascii="Times New Roman" w:eastAsia="Times New Roman" w:hAnsi="Times New Roman" w:cs="Times New Roman"/>
          <w:color w:val="000000"/>
          <w:sz w:val="24"/>
          <w:szCs w:val="24"/>
        </w:rPr>
        <w:t>троителните кооперации (обн., ДВ, бр. 55 от 1978 г.; изм., бр. 102 от 1981 г., бр. 45 от 1984 г., бр. 75 от 1988 г., бр. 46 от 1989 г., бр. 21 от 1990 г., бр. 60 от 1992 г. и бр. 104 от 1996 г.) се отменя.</w:t>
      </w:r>
    </w:p>
    <w:p w14:paraId="218C107B" w14:textId="77777777" w:rsidR="00000000" w:rsidRDefault="007C2192">
      <w:pPr>
        <w:spacing w:after="150" w:line="240" w:lineRule="auto"/>
        <w:ind w:firstLine="1155"/>
        <w:jc w:val="both"/>
        <w:textAlignment w:val="center"/>
        <w:divId w:val="1374038067"/>
        <w:rPr>
          <w:rFonts w:ascii="Times New Roman" w:eastAsia="Times New Roman" w:hAnsi="Times New Roman" w:cs="Times New Roman"/>
          <w:color w:val="000000"/>
          <w:sz w:val="24"/>
          <w:szCs w:val="24"/>
        </w:rPr>
      </w:pPr>
    </w:p>
    <w:p w14:paraId="1560F888" w14:textId="77777777" w:rsidR="00000000" w:rsidRDefault="007C2192">
      <w:pPr>
        <w:spacing w:after="0" w:line="240" w:lineRule="auto"/>
        <w:ind w:firstLine="1155"/>
        <w:jc w:val="both"/>
        <w:textAlignment w:val="center"/>
        <w:divId w:val="121643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паметниците на културата и музе</w:t>
      </w:r>
      <w:r>
        <w:rPr>
          <w:rFonts w:ascii="Times New Roman" w:eastAsia="Times New Roman" w:hAnsi="Times New Roman" w:cs="Times New Roman"/>
          <w:color w:val="000000"/>
          <w:sz w:val="24"/>
          <w:szCs w:val="24"/>
        </w:rPr>
        <w:t>ите (обн., ДВ, бр. 29 от 1969 г.; изм. и доп., бр. 29 от 1973 г., бр. 36 от 1979 г., бр. 87 от 1980 г., бр. 102 от 1981 г., бр. 45 от 1984 г., бр. 45 от 1989 г., бр. 10 и 14 от 1990 г., бр. 112 от 1995 г., бр. 31 от 1996 г. - Решение № 5 на Конституционния</w:t>
      </w:r>
      <w:r>
        <w:rPr>
          <w:rFonts w:ascii="Times New Roman" w:eastAsia="Times New Roman" w:hAnsi="Times New Roman" w:cs="Times New Roman"/>
          <w:color w:val="000000"/>
          <w:sz w:val="24"/>
          <w:szCs w:val="24"/>
        </w:rPr>
        <w:t xml:space="preserve"> съд от 1996 г.; изм., бр. 44 от 1996 г.) се правят следните изменения:</w:t>
      </w:r>
    </w:p>
    <w:p w14:paraId="442B3593" w14:textId="77777777" w:rsidR="00000000" w:rsidRDefault="007C2192">
      <w:pPr>
        <w:spacing w:after="0" w:line="240" w:lineRule="auto"/>
        <w:ind w:firstLine="1155"/>
        <w:jc w:val="both"/>
        <w:textAlignment w:val="center"/>
        <w:divId w:val="11017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25 последното изречение се заличава.</w:t>
      </w:r>
    </w:p>
    <w:p w14:paraId="48B31CC5" w14:textId="77777777" w:rsidR="00000000" w:rsidRDefault="007C2192">
      <w:pPr>
        <w:spacing w:after="0" w:line="240" w:lineRule="auto"/>
        <w:ind w:firstLine="1155"/>
        <w:jc w:val="both"/>
        <w:textAlignment w:val="center"/>
        <w:divId w:val="191971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29, ал. 1, изречение първо думите "и местни" се заличават.</w:t>
      </w:r>
    </w:p>
    <w:p w14:paraId="1A639FA4" w14:textId="77777777" w:rsidR="00000000" w:rsidRDefault="007C2192">
      <w:pPr>
        <w:spacing w:after="150" w:line="240" w:lineRule="auto"/>
        <w:ind w:firstLine="1155"/>
        <w:jc w:val="both"/>
        <w:textAlignment w:val="center"/>
        <w:divId w:val="405034001"/>
        <w:rPr>
          <w:rFonts w:ascii="Times New Roman" w:eastAsia="Times New Roman" w:hAnsi="Times New Roman" w:cs="Times New Roman"/>
          <w:color w:val="000000"/>
          <w:sz w:val="24"/>
          <w:szCs w:val="24"/>
        </w:rPr>
      </w:pPr>
    </w:p>
    <w:p w14:paraId="7AF00388" w14:textId="77777777" w:rsidR="00000000" w:rsidRDefault="007C2192">
      <w:pPr>
        <w:spacing w:after="0" w:line="240" w:lineRule="auto"/>
        <w:ind w:firstLine="1155"/>
        <w:jc w:val="both"/>
        <w:textAlignment w:val="center"/>
        <w:divId w:val="57239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Членове 10 и 11 от Закона за държавната собственост (обн., ДВ, </w:t>
      </w:r>
      <w:r>
        <w:rPr>
          <w:rFonts w:ascii="Times New Roman" w:eastAsia="Times New Roman" w:hAnsi="Times New Roman" w:cs="Times New Roman"/>
          <w:color w:val="000000"/>
          <w:sz w:val="24"/>
          <w:szCs w:val="24"/>
        </w:rPr>
        <w:t>бр. 44 от 1996 г.; изм., бр. 104 от 1996 г., бр. 55 и 61 от 1997 г.) се отменят.</w:t>
      </w:r>
    </w:p>
    <w:p w14:paraId="64C47802" w14:textId="77777777" w:rsidR="00000000" w:rsidRDefault="007C2192">
      <w:pPr>
        <w:spacing w:after="150" w:line="240" w:lineRule="auto"/>
        <w:ind w:firstLine="1155"/>
        <w:jc w:val="both"/>
        <w:textAlignment w:val="center"/>
        <w:divId w:val="269944043"/>
        <w:rPr>
          <w:rFonts w:ascii="Times New Roman" w:eastAsia="Times New Roman" w:hAnsi="Times New Roman" w:cs="Times New Roman"/>
          <w:color w:val="000000"/>
          <w:sz w:val="24"/>
          <w:szCs w:val="24"/>
        </w:rPr>
      </w:pPr>
    </w:p>
    <w:p w14:paraId="603CCB74" w14:textId="77777777" w:rsidR="00000000" w:rsidRDefault="007C2192">
      <w:pPr>
        <w:spacing w:after="0" w:line="240" w:lineRule="auto"/>
        <w:ind w:firstLine="1155"/>
        <w:jc w:val="both"/>
        <w:textAlignment w:val="center"/>
        <w:divId w:val="84956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нотариусите (ДВ, бр. 104 от 1996 г.) в чл. 96 ал. 3 се отменя.</w:t>
      </w:r>
    </w:p>
    <w:p w14:paraId="1755FC1B" w14:textId="77777777" w:rsidR="00000000" w:rsidRDefault="007C2192">
      <w:pPr>
        <w:spacing w:after="150" w:line="240" w:lineRule="auto"/>
        <w:ind w:firstLine="1155"/>
        <w:jc w:val="both"/>
        <w:textAlignment w:val="center"/>
        <w:divId w:val="477694065"/>
        <w:rPr>
          <w:rFonts w:ascii="Times New Roman" w:eastAsia="Times New Roman" w:hAnsi="Times New Roman" w:cs="Times New Roman"/>
          <w:color w:val="000000"/>
          <w:sz w:val="24"/>
          <w:szCs w:val="24"/>
        </w:rPr>
      </w:pPr>
    </w:p>
    <w:p w14:paraId="58B55EEA" w14:textId="77777777" w:rsidR="00000000" w:rsidRDefault="007C2192">
      <w:pPr>
        <w:spacing w:after="0" w:line="240" w:lineRule="auto"/>
        <w:ind w:firstLine="1155"/>
        <w:jc w:val="both"/>
        <w:textAlignment w:val="center"/>
        <w:divId w:val="156980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В чл. 15 от Закона за данъчното производство (обн., ДВ, бр. 61 от 1993 г.; изм., бр. </w:t>
      </w:r>
      <w:r>
        <w:rPr>
          <w:rFonts w:ascii="Times New Roman" w:eastAsia="Times New Roman" w:hAnsi="Times New Roman" w:cs="Times New Roman"/>
          <w:color w:val="000000"/>
          <w:sz w:val="24"/>
          <w:szCs w:val="24"/>
        </w:rPr>
        <w:t>20 от 1996 г. и бр. 51 от 1997 г.) се създава ал. 5:</w:t>
      </w:r>
    </w:p>
    <w:p w14:paraId="41071F4F" w14:textId="77777777" w:rsidR="00000000" w:rsidRDefault="007C2192">
      <w:pPr>
        <w:spacing w:after="0" w:line="240" w:lineRule="auto"/>
        <w:ind w:firstLine="1155"/>
        <w:jc w:val="both"/>
        <w:textAlignment w:val="center"/>
        <w:divId w:val="75185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определяне на данъчните задължения данъчната основа се закръглява на цели 100 лева към по-малкото число, в случай че последните две цифри са под "50", и към по-голямото число, ако последните две</w:t>
      </w:r>
      <w:r>
        <w:rPr>
          <w:rFonts w:ascii="Times New Roman" w:eastAsia="Times New Roman" w:hAnsi="Times New Roman" w:cs="Times New Roman"/>
          <w:color w:val="000000"/>
          <w:sz w:val="24"/>
          <w:szCs w:val="24"/>
        </w:rPr>
        <w:t xml:space="preserve"> цифри са "50" или над "50". Размерът на данъка се закръглява на цели 10 лева към по-малкото число, в случай че последната цифра е по-малка от "5", и към по-голямото число, ако последната цифра е "5" или по-голяма от "5"."</w:t>
      </w:r>
    </w:p>
    <w:p w14:paraId="4948ED8B" w14:textId="77777777" w:rsidR="00000000" w:rsidRDefault="007C2192">
      <w:pPr>
        <w:spacing w:after="150" w:line="240" w:lineRule="auto"/>
        <w:ind w:firstLine="1155"/>
        <w:jc w:val="both"/>
        <w:textAlignment w:val="center"/>
        <w:divId w:val="1197692966"/>
        <w:rPr>
          <w:rFonts w:ascii="Times New Roman" w:eastAsia="Times New Roman" w:hAnsi="Times New Roman" w:cs="Times New Roman"/>
          <w:color w:val="000000"/>
          <w:sz w:val="24"/>
          <w:szCs w:val="24"/>
        </w:rPr>
      </w:pPr>
    </w:p>
    <w:p w14:paraId="0DCDD127" w14:textId="77777777" w:rsidR="00000000" w:rsidRDefault="007C2192">
      <w:pPr>
        <w:spacing w:after="0" w:line="240" w:lineRule="auto"/>
        <w:ind w:firstLine="1155"/>
        <w:jc w:val="both"/>
        <w:textAlignment w:val="center"/>
        <w:divId w:val="133244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Министерството на вътрешн</w:t>
      </w:r>
      <w:r>
        <w:rPr>
          <w:rFonts w:ascii="Times New Roman" w:eastAsia="Times New Roman" w:hAnsi="Times New Roman" w:cs="Times New Roman"/>
          <w:color w:val="000000"/>
          <w:sz w:val="24"/>
          <w:szCs w:val="24"/>
        </w:rPr>
        <w:t>ите работи при издаване на регистрационен талон на моторното превозно средство вписва в него и мощността на двигателя в киловата (конски сили).</w:t>
      </w:r>
    </w:p>
    <w:p w14:paraId="2BDD8EF9" w14:textId="77777777" w:rsidR="00000000" w:rsidRDefault="007C2192">
      <w:pPr>
        <w:spacing w:after="150" w:line="240" w:lineRule="auto"/>
        <w:ind w:firstLine="1155"/>
        <w:jc w:val="both"/>
        <w:textAlignment w:val="center"/>
        <w:divId w:val="1677883684"/>
        <w:rPr>
          <w:rFonts w:ascii="Times New Roman" w:eastAsia="Times New Roman" w:hAnsi="Times New Roman" w:cs="Times New Roman"/>
          <w:color w:val="000000"/>
          <w:sz w:val="24"/>
          <w:szCs w:val="24"/>
        </w:rPr>
      </w:pPr>
    </w:p>
    <w:p w14:paraId="6DC2BD12" w14:textId="77777777" w:rsidR="00000000" w:rsidRDefault="007C2192">
      <w:pPr>
        <w:spacing w:after="0" w:line="240" w:lineRule="auto"/>
        <w:ind w:firstLine="1155"/>
        <w:jc w:val="both"/>
        <w:textAlignment w:val="center"/>
        <w:divId w:val="206598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1998 г. и отменя Закона за местните данъци и такси (обн., Изв., бр. 104</w:t>
      </w:r>
      <w:r>
        <w:rPr>
          <w:rFonts w:ascii="Times New Roman" w:eastAsia="Times New Roman" w:hAnsi="Times New Roman" w:cs="Times New Roman"/>
          <w:color w:val="000000"/>
          <w:sz w:val="24"/>
          <w:szCs w:val="24"/>
        </w:rPr>
        <w:t xml:space="preserve"> от 1951 г., попр., бр. 10 от 1952 г., изм. и доп., бр. 12 и 104 от 1954 г., бр. 91 от 1957 г., бр. 13 от 1958 г., бр. 57 и 89 от 1959 г., бр. 21 и 91 от 1960 г., ДВ, бр. 85 от 1963 г., бр. 1 и 52 от 1965 г., бр. 53 от 1973 г., бр. 87 от 1974 г., бр. 21 от</w:t>
      </w:r>
      <w:r>
        <w:rPr>
          <w:rFonts w:ascii="Times New Roman" w:eastAsia="Times New Roman" w:hAnsi="Times New Roman" w:cs="Times New Roman"/>
          <w:color w:val="000000"/>
          <w:sz w:val="24"/>
          <w:szCs w:val="24"/>
        </w:rPr>
        <w:t xml:space="preserve"> 1975 г., бр. 102 от 1977 г., бр. 88 от 1978 г., бр. 36 от 1979 г., бр. 99 от 1981 г., бр. 55 от 1984 г., бр. 73 от 1987 г., бр. 33 и 97 от 1988 г., бр. 21 и 30 от 1990 г., бр. 82 от 1991 г., бр. 59 от 1993 г., бр. 40 и 87 от 1995 г., бр. 14 от 1996 г. - Р</w:t>
      </w:r>
      <w:r>
        <w:rPr>
          <w:rFonts w:ascii="Times New Roman" w:eastAsia="Times New Roman" w:hAnsi="Times New Roman" w:cs="Times New Roman"/>
          <w:color w:val="000000"/>
          <w:sz w:val="24"/>
          <w:szCs w:val="24"/>
        </w:rPr>
        <w:t>ешение № 3 на Конституционния съд от 1996 г.; изм., бр. 20 и 37 от 1996 г., бр. 58 от 1996 г. - Решение № 9 на Конституционния съд от 1996 г.; изм., бр. 89 и 93 от 1996 г. и бр. 55 от 1997 г.).</w:t>
      </w:r>
    </w:p>
    <w:p w14:paraId="62DC5AD7" w14:textId="77777777" w:rsidR="00000000" w:rsidRDefault="007C2192">
      <w:pPr>
        <w:spacing w:after="0" w:line="240" w:lineRule="auto"/>
        <w:ind w:firstLine="1155"/>
        <w:jc w:val="both"/>
        <w:textAlignment w:val="center"/>
        <w:divId w:val="180041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A95DB53" w14:textId="77777777" w:rsidR="00000000" w:rsidRDefault="007C2192">
      <w:pPr>
        <w:spacing w:after="0" w:line="240" w:lineRule="auto"/>
        <w:ind w:firstLine="1155"/>
        <w:jc w:val="both"/>
        <w:textAlignment w:val="center"/>
        <w:divId w:val="33642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w:t>
      </w:r>
      <w:r>
        <w:rPr>
          <w:rFonts w:ascii="Times New Roman" w:eastAsia="Times New Roman" w:hAnsi="Times New Roman" w:cs="Times New Roman"/>
          <w:color w:val="000000"/>
          <w:sz w:val="24"/>
          <w:szCs w:val="24"/>
        </w:rPr>
        <w:t>ъбрание на 27 ноември 1997 г. и е подпечатан с държавния печат.</w:t>
      </w:r>
    </w:p>
    <w:p w14:paraId="220BC43D" w14:textId="77777777" w:rsidR="00000000" w:rsidRDefault="007C2192">
      <w:pPr>
        <w:spacing w:after="150" w:line="240" w:lineRule="auto"/>
        <w:ind w:firstLine="1155"/>
        <w:jc w:val="both"/>
        <w:textAlignment w:val="center"/>
        <w:divId w:val="288631983"/>
        <w:rPr>
          <w:rFonts w:ascii="Times New Roman" w:eastAsia="Times New Roman" w:hAnsi="Times New Roman" w:cs="Times New Roman"/>
          <w:color w:val="000000"/>
          <w:sz w:val="24"/>
          <w:szCs w:val="24"/>
        </w:rPr>
      </w:pPr>
    </w:p>
    <w:p w14:paraId="38741DC5" w14:textId="77777777" w:rsidR="00000000" w:rsidRDefault="007C2192">
      <w:pPr>
        <w:spacing w:before="100" w:beforeAutospacing="1" w:after="100" w:afterAutospacing="1" w:line="240" w:lineRule="auto"/>
        <w:jc w:val="center"/>
        <w:textAlignment w:val="center"/>
        <w:divId w:val="10912009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14:paraId="59A6DE97" w14:textId="77777777" w:rsidR="00000000" w:rsidRDefault="007C2192">
      <w:pPr>
        <w:spacing w:after="0" w:line="240" w:lineRule="auto"/>
        <w:ind w:firstLine="1155"/>
        <w:jc w:val="both"/>
        <w:textAlignment w:val="center"/>
        <w:divId w:val="15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1998 Г., В СИЛА ОТ 08.09.1998 Г.)</w:t>
      </w:r>
    </w:p>
    <w:p w14:paraId="71B62064" w14:textId="77777777" w:rsidR="00000000" w:rsidRDefault="007C2192">
      <w:pPr>
        <w:spacing w:after="0" w:line="240" w:lineRule="auto"/>
        <w:ind w:firstLine="1155"/>
        <w:jc w:val="both"/>
        <w:textAlignment w:val="center"/>
        <w:divId w:val="38434782"/>
        <w:rPr>
          <w:rFonts w:ascii="Times New Roman" w:eastAsia="Times New Roman" w:hAnsi="Times New Roman" w:cs="Times New Roman"/>
          <w:color w:val="000000"/>
          <w:sz w:val="24"/>
          <w:szCs w:val="24"/>
        </w:rPr>
      </w:pPr>
    </w:p>
    <w:p w14:paraId="73059EDA" w14:textId="77777777" w:rsidR="00000000" w:rsidRDefault="007C2192">
      <w:pPr>
        <w:spacing w:after="0" w:line="240" w:lineRule="auto"/>
        <w:ind w:firstLine="1155"/>
        <w:jc w:val="both"/>
        <w:textAlignment w:val="center"/>
        <w:divId w:val="179563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w:t>
      </w:r>
      <w:r>
        <w:rPr>
          <w:rFonts w:ascii="Times New Roman" w:eastAsia="Times New Roman" w:hAnsi="Times New Roman" w:cs="Times New Roman"/>
          <w:color w:val="000000"/>
          <w:sz w:val="24"/>
          <w:szCs w:val="24"/>
        </w:rPr>
        <w:t>я на обнародването му в "Държавен вестник" и се отнася за всички плащания на данъка върху недвижимите имоти и таксата за битови отпадъци, извършени след 1 септември 1998 г.</w:t>
      </w:r>
    </w:p>
    <w:p w14:paraId="39ABFB38" w14:textId="77777777" w:rsidR="00000000" w:rsidRDefault="007C2192">
      <w:pPr>
        <w:spacing w:after="150" w:line="240" w:lineRule="auto"/>
        <w:ind w:firstLine="1155"/>
        <w:jc w:val="both"/>
        <w:textAlignment w:val="center"/>
        <w:divId w:val="38434782"/>
        <w:rPr>
          <w:rFonts w:ascii="Times New Roman" w:eastAsia="Times New Roman" w:hAnsi="Times New Roman" w:cs="Times New Roman"/>
          <w:color w:val="000000"/>
          <w:sz w:val="24"/>
          <w:szCs w:val="24"/>
        </w:rPr>
      </w:pPr>
    </w:p>
    <w:p w14:paraId="15D16E16" w14:textId="77777777" w:rsidR="00000000" w:rsidRDefault="007C2192">
      <w:pPr>
        <w:spacing w:before="100" w:beforeAutospacing="1" w:after="100" w:afterAutospacing="1" w:line="240" w:lineRule="auto"/>
        <w:jc w:val="center"/>
        <w:textAlignment w:val="center"/>
        <w:divId w:val="9764481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w:t>
      </w:r>
      <w:r>
        <w:rPr>
          <w:rFonts w:ascii="Times New Roman" w:hAnsi="Times New Roman" w:cs="Times New Roman"/>
          <w:b/>
          <w:bCs/>
          <w:color w:val="000000"/>
          <w:sz w:val="26"/>
          <w:szCs w:val="26"/>
        </w:rPr>
        <w:t xml:space="preserve"> ЗА МЕСТНИТЕ ДАНЪЦИ И ТАКСИ</w:t>
      </w:r>
    </w:p>
    <w:p w14:paraId="1E78F432" w14:textId="77777777" w:rsidR="00000000" w:rsidRDefault="007C2192">
      <w:pPr>
        <w:spacing w:after="0" w:line="240" w:lineRule="auto"/>
        <w:ind w:firstLine="1155"/>
        <w:jc w:val="both"/>
        <w:textAlignment w:val="center"/>
        <w:divId w:val="14878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2001 Г., В СИЛА ОТ 01.01.2002 Г., ИЗМ. - ДВ, БР. 45 ОТ 2002 Г.)</w:t>
      </w:r>
    </w:p>
    <w:p w14:paraId="213CF077" w14:textId="77777777" w:rsidR="00000000" w:rsidRDefault="007C2192">
      <w:pPr>
        <w:spacing w:after="0" w:line="240" w:lineRule="auto"/>
        <w:ind w:firstLine="1155"/>
        <w:jc w:val="both"/>
        <w:textAlignment w:val="center"/>
        <w:divId w:val="781804875"/>
        <w:rPr>
          <w:rFonts w:ascii="Times New Roman" w:eastAsia="Times New Roman" w:hAnsi="Times New Roman" w:cs="Times New Roman"/>
          <w:color w:val="000000"/>
          <w:sz w:val="24"/>
          <w:szCs w:val="24"/>
        </w:rPr>
      </w:pPr>
    </w:p>
    <w:p w14:paraId="39E1D7F4" w14:textId="77777777" w:rsidR="00000000" w:rsidRDefault="007C2192">
      <w:pPr>
        <w:spacing w:after="150" w:line="240" w:lineRule="auto"/>
        <w:ind w:firstLine="1155"/>
        <w:jc w:val="both"/>
        <w:textAlignment w:val="center"/>
        <w:divId w:val="972443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51. За определяне на пътния данък, дължим от собствениците на превозни средства по чл. 61в, които са регистрирани за движение към датата на влизане в сила на този закон, се използват данните от свидетелството за регистрация на пътното превозно средство. </w:t>
      </w:r>
    </w:p>
    <w:p w14:paraId="28267380" w14:textId="77777777" w:rsidR="00000000" w:rsidRDefault="007C2192">
      <w:pPr>
        <w:spacing w:after="150" w:line="240" w:lineRule="auto"/>
        <w:ind w:firstLine="1155"/>
        <w:jc w:val="both"/>
        <w:textAlignment w:val="center"/>
        <w:divId w:val="14936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52. (Изм. - ДВ, бр. 45 от 2002 г.) Данъкът върху превозните средства и пътният данък за 2002 г. се заплащат на две равни вноски в следните срокове: първата вноска - от 1 юни до 31 август, и втората - до 31 октомври. На предплатилите в първия срок за цялат</w:t>
      </w:r>
      <w:r>
        <w:rPr>
          <w:rFonts w:ascii="Times New Roman" w:eastAsia="Times New Roman" w:hAnsi="Times New Roman" w:cs="Times New Roman"/>
          <w:color w:val="000000"/>
          <w:sz w:val="24"/>
          <w:szCs w:val="24"/>
        </w:rPr>
        <w:t xml:space="preserve">а година се прави отстъпка 10 на сто. </w:t>
      </w:r>
    </w:p>
    <w:p w14:paraId="6629B064" w14:textId="77777777" w:rsidR="00000000" w:rsidRDefault="007C2192">
      <w:pPr>
        <w:spacing w:after="150" w:line="240" w:lineRule="auto"/>
        <w:ind w:firstLine="1155"/>
        <w:jc w:val="both"/>
        <w:textAlignment w:val="center"/>
        <w:divId w:val="144141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При придобиване или наследяване на пътно превозно средство до 1 май 2002 г. данъчната основа е застрахователната му стойност. </w:t>
      </w:r>
    </w:p>
    <w:p w14:paraId="6860E3B0" w14:textId="77777777" w:rsidR="00000000" w:rsidRDefault="007C2192">
      <w:pPr>
        <w:spacing w:after="0" w:line="240" w:lineRule="auto"/>
        <w:ind w:firstLine="1155"/>
        <w:jc w:val="both"/>
        <w:textAlignment w:val="center"/>
        <w:divId w:val="162518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1 януари 2002 г.</w:t>
      </w:r>
    </w:p>
    <w:p w14:paraId="680BBE56" w14:textId="77777777" w:rsidR="00000000" w:rsidRDefault="007C2192">
      <w:pPr>
        <w:spacing w:after="150" w:line="240" w:lineRule="auto"/>
        <w:ind w:firstLine="1155"/>
        <w:jc w:val="both"/>
        <w:textAlignment w:val="center"/>
        <w:divId w:val="243340891"/>
        <w:rPr>
          <w:rFonts w:ascii="Times New Roman" w:eastAsia="Times New Roman" w:hAnsi="Times New Roman" w:cs="Times New Roman"/>
          <w:color w:val="000000"/>
          <w:sz w:val="24"/>
          <w:szCs w:val="24"/>
        </w:rPr>
      </w:pPr>
    </w:p>
    <w:p w14:paraId="2591DC8F" w14:textId="77777777" w:rsidR="00000000" w:rsidRDefault="007C2192">
      <w:pPr>
        <w:spacing w:before="100" w:beforeAutospacing="1" w:after="100" w:afterAutospacing="1" w:line="240" w:lineRule="auto"/>
        <w:jc w:val="center"/>
        <w:textAlignment w:val="center"/>
        <w:divId w:val="9948032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МЕСТНИТЕ ДАНЪЦИ И ТАКСИ</w:t>
      </w:r>
    </w:p>
    <w:p w14:paraId="67C72254" w14:textId="77777777" w:rsidR="00000000" w:rsidRDefault="007C2192">
      <w:pPr>
        <w:spacing w:after="0" w:line="240" w:lineRule="auto"/>
        <w:ind w:firstLine="1155"/>
        <w:jc w:val="both"/>
        <w:textAlignment w:val="center"/>
        <w:divId w:val="156880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119 ОТ 2002 Г.)</w:t>
      </w:r>
    </w:p>
    <w:p w14:paraId="5D7CDC30" w14:textId="77777777" w:rsidR="00000000" w:rsidRDefault="007C2192">
      <w:pPr>
        <w:spacing w:after="0" w:line="240" w:lineRule="auto"/>
        <w:ind w:firstLine="1155"/>
        <w:jc w:val="both"/>
        <w:textAlignment w:val="center"/>
        <w:divId w:val="1066950455"/>
        <w:rPr>
          <w:rFonts w:ascii="Times New Roman" w:eastAsia="Times New Roman" w:hAnsi="Times New Roman" w:cs="Times New Roman"/>
          <w:color w:val="000000"/>
          <w:sz w:val="24"/>
          <w:szCs w:val="24"/>
        </w:rPr>
      </w:pPr>
    </w:p>
    <w:p w14:paraId="1A17F7F4" w14:textId="77777777" w:rsidR="00000000" w:rsidRDefault="007C2192">
      <w:pPr>
        <w:spacing w:after="150" w:line="240" w:lineRule="auto"/>
        <w:ind w:firstLine="1155"/>
        <w:jc w:val="both"/>
        <w:textAlignment w:val="center"/>
        <w:divId w:val="148681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 Таксата за битови отпадъци се събира от органите на данъчната администрация за срок две години от влизането в сила на този закон. </w:t>
      </w:r>
    </w:p>
    <w:p w14:paraId="24900F4E" w14:textId="77777777" w:rsidR="00000000" w:rsidRDefault="007C2192">
      <w:pPr>
        <w:spacing w:after="0" w:line="240" w:lineRule="auto"/>
        <w:ind w:firstLine="1155"/>
        <w:jc w:val="both"/>
        <w:textAlignment w:val="center"/>
        <w:divId w:val="163802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 (1) </w:t>
      </w:r>
      <w:r>
        <w:rPr>
          <w:rFonts w:ascii="Times New Roman" w:eastAsia="Times New Roman" w:hAnsi="Times New Roman" w:cs="Times New Roman"/>
          <w:color w:val="000000"/>
          <w:sz w:val="24"/>
          <w:szCs w:val="24"/>
        </w:rPr>
        <w:t>В срок до 30 ноември 2003 г. общинският съвет предоставя на съответните органи на данъчната администрация информация относно лицата, задължени да заплащат такса за битови отпадъци и дължимите от тях суми. Информацията се предоставя във вид на електронен до</w:t>
      </w:r>
      <w:r>
        <w:rPr>
          <w:rFonts w:ascii="Times New Roman" w:eastAsia="Times New Roman" w:hAnsi="Times New Roman" w:cs="Times New Roman"/>
          <w:color w:val="000000"/>
          <w:sz w:val="24"/>
          <w:szCs w:val="24"/>
        </w:rPr>
        <w:t xml:space="preserve">кумент и при спазване на изискванията на Закона за електронния документ и електронния </w:t>
      </w:r>
      <w:r>
        <w:rPr>
          <w:rFonts w:ascii="Times New Roman" w:eastAsia="Times New Roman" w:hAnsi="Times New Roman" w:cs="Times New Roman"/>
          <w:color w:val="000000"/>
          <w:sz w:val="24"/>
          <w:szCs w:val="24"/>
        </w:rPr>
        <w:lastRenderedPageBreak/>
        <w:t>подпис или в одобрен от министъра на финансите унифициран формат на електронен и хартиен носител.</w:t>
      </w:r>
    </w:p>
    <w:p w14:paraId="45A7D7A3" w14:textId="77777777" w:rsidR="00000000" w:rsidRDefault="007C2192">
      <w:pPr>
        <w:spacing w:after="150" w:line="240" w:lineRule="auto"/>
        <w:ind w:firstLine="1155"/>
        <w:jc w:val="both"/>
        <w:textAlignment w:val="center"/>
        <w:divId w:val="122953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срока по ал. 1 информацията не бъде предоставена, данъчната ад</w:t>
      </w:r>
      <w:r>
        <w:rPr>
          <w:rFonts w:ascii="Times New Roman" w:eastAsia="Times New Roman" w:hAnsi="Times New Roman" w:cs="Times New Roman"/>
          <w:color w:val="000000"/>
          <w:sz w:val="24"/>
          <w:szCs w:val="24"/>
        </w:rPr>
        <w:t xml:space="preserve">министрация събира таксата в определените от общинския съвет размери и основа, действаща към 31 декември на предходната година, от данъчно задължените лица по чл. 11. </w:t>
      </w:r>
    </w:p>
    <w:p w14:paraId="530859D0" w14:textId="77777777" w:rsidR="00000000" w:rsidRDefault="007C2192">
      <w:pPr>
        <w:spacing w:after="0" w:line="240" w:lineRule="auto"/>
        <w:ind w:firstLine="1155"/>
        <w:jc w:val="both"/>
        <w:textAlignment w:val="center"/>
        <w:divId w:val="15703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срок до три месеца от влизането в сила на закона, но не по-късно от приемането н</w:t>
      </w:r>
      <w:r>
        <w:rPr>
          <w:rFonts w:ascii="Times New Roman" w:eastAsia="Times New Roman" w:hAnsi="Times New Roman" w:cs="Times New Roman"/>
          <w:color w:val="000000"/>
          <w:sz w:val="24"/>
          <w:szCs w:val="24"/>
        </w:rPr>
        <w:t>а общинския бюджет, общинският съвет приема наредбата по чл. 9. До приемането на наредбата определянето и администрирането на таксите се извършва по досегашния ред.</w:t>
      </w:r>
    </w:p>
    <w:p w14:paraId="026A52FD" w14:textId="77777777" w:rsidR="00000000" w:rsidRDefault="007C2192">
      <w:pPr>
        <w:spacing w:after="150" w:line="240" w:lineRule="auto"/>
        <w:ind w:firstLine="1155"/>
        <w:jc w:val="both"/>
        <w:textAlignment w:val="center"/>
        <w:divId w:val="1662809746"/>
        <w:rPr>
          <w:rFonts w:ascii="Times New Roman" w:eastAsia="Times New Roman" w:hAnsi="Times New Roman" w:cs="Times New Roman"/>
          <w:color w:val="000000"/>
          <w:sz w:val="24"/>
          <w:szCs w:val="24"/>
        </w:rPr>
      </w:pPr>
    </w:p>
    <w:p w14:paraId="43FE5FE5" w14:textId="77777777" w:rsidR="00000000" w:rsidRDefault="007C2192">
      <w:pPr>
        <w:spacing w:before="100" w:beforeAutospacing="1" w:after="100" w:afterAutospacing="1" w:line="240" w:lineRule="auto"/>
        <w:jc w:val="center"/>
        <w:textAlignment w:val="center"/>
        <w:divId w:val="19949434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w:t>
      </w:r>
      <w:r>
        <w:rPr>
          <w:rFonts w:ascii="Times New Roman" w:hAnsi="Times New Roman" w:cs="Times New Roman"/>
          <w:b/>
          <w:bCs/>
          <w:color w:val="000000"/>
          <w:sz w:val="26"/>
          <w:szCs w:val="26"/>
        </w:rPr>
        <w:t>ОЦЕСУАЛЕН КОДЕКС</w:t>
      </w:r>
    </w:p>
    <w:p w14:paraId="10B19F93" w14:textId="77777777" w:rsidR="00000000" w:rsidRDefault="007C2192">
      <w:pPr>
        <w:spacing w:after="0" w:line="240" w:lineRule="auto"/>
        <w:ind w:firstLine="1155"/>
        <w:jc w:val="both"/>
        <w:textAlignment w:val="center"/>
        <w:divId w:val="44944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2003 Г.)</w:t>
      </w:r>
    </w:p>
    <w:p w14:paraId="09438A8B" w14:textId="77777777" w:rsidR="00000000" w:rsidRDefault="007C2192">
      <w:pPr>
        <w:spacing w:after="0" w:line="240" w:lineRule="auto"/>
        <w:ind w:firstLine="1155"/>
        <w:jc w:val="both"/>
        <w:textAlignment w:val="center"/>
        <w:divId w:val="1587962418"/>
        <w:rPr>
          <w:rFonts w:ascii="Times New Roman" w:eastAsia="Times New Roman" w:hAnsi="Times New Roman" w:cs="Times New Roman"/>
          <w:color w:val="000000"/>
          <w:sz w:val="24"/>
          <w:szCs w:val="24"/>
        </w:rPr>
      </w:pPr>
    </w:p>
    <w:p w14:paraId="7F26BC8D" w14:textId="77777777" w:rsidR="00000000" w:rsidRDefault="007C2192">
      <w:pPr>
        <w:spacing w:after="0" w:line="240" w:lineRule="auto"/>
        <w:ind w:firstLine="1155"/>
        <w:jc w:val="both"/>
        <w:textAlignment w:val="center"/>
        <w:divId w:val="132894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в "Държавен вестник" на Европейската конвенция за признаване и изпълнение на решения за упражняване на родителски права и възстановяване упражняването на</w:t>
      </w:r>
      <w:r>
        <w:rPr>
          <w:rFonts w:ascii="Times New Roman" w:eastAsia="Times New Roman" w:hAnsi="Times New Roman" w:cs="Times New Roman"/>
          <w:color w:val="000000"/>
          <w:sz w:val="24"/>
          <w:szCs w:val="24"/>
        </w:rPr>
        <w:t xml:space="preserve"> родителските права от 1980 г., съответно на Хагската конвенция за гражданските аспекти на международното отвличане на деца от 1980 г., с изключение на § 2, 3, 4, 5, § 8 - в частта относно чл. 423а, ал. 1, § 12, 15, 16 и 17, а § 10 влиза в сила от деня на </w:t>
      </w:r>
      <w:r>
        <w:rPr>
          <w:rFonts w:ascii="Times New Roman" w:eastAsia="Times New Roman" w:hAnsi="Times New Roman" w:cs="Times New Roman"/>
          <w:color w:val="000000"/>
          <w:sz w:val="24"/>
          <w:szCs w:val="24"/>
        </w:rPr>
        <w:t>влизането в сила на Закона за изменение и допълнение на Гражданския процесуален кодекс (ДВ, бр. 105 от 2002 г.).</w:t>
      </w:r>
    </w:p>
    <w:p w14:paraId="0C1C670F" w14:textId="77777777" w:rsidR="00000000" w:rsidRDefault="007C2192">
      <w:pPr>
        <w:spacing w:after="150" w:line="240" w:lineRule="auto"/>
        <w:ind w:firstLine="1155"/>
        <w:jc w:val="both"/>
        <w:textAlignment w:val="center"/>
        <w:divId w:val="1587962418"/>
        <w:rPr>
          <w:rFonts w:ascii="Times New Roman" w:eastAsia="Times New Roman" w:hAnsi="Times New Roman" w:cs="Times New Roman"/>
          <w:color w:val="000000"/>
          <w:sz w:val="24"/>
          <w:szCs w:val="24"/>
        </w:rPr>
      </w:pPr>
    </w:p>
    <w:p w14:paraId="38AA6B6A" w14:textId="77777777" w:rsidR="00000000" w:rsidRDefault="007C2192">
      <w:pPr>
        <w:spacing w:before="100" w:beforeAutospacing="1" w:after="100" w:afterAutospacing="1" w:line="240" w:lineRule="auto"/>
        <w:jc w:val="center"/>
        <w:textAlignment w:val="center"/>
        <w:divId w:val="75644240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14:paraId="7CE7877D" w14:textId="77777777" w:rsidR="00000000" w:rsidRDefault="007C2192">
      <w:pPr>
        <w:spacing w:after="0" w:line="240" w:lineRule="auto"/>
        <w:ind w:firstLine="1155"/>
        <w:jc w:val="both"/>
        <w:textAlignment w:val="center"/>
        <w:divId w:val="213078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112 ОТ 2003 Г., В СИЛА ОТ </w:t>
      </w:r>
      <w:r>
        <w:rPr>
          <w:rFonts w:ascii="Times New Roman" w:eastAsia="Times New Roman" w:hAnsi="Times New Roman" w:cs="Times New Roman"/>
          <w:color w:val="000000"/>
          <w:sz w:val="24"/>
          <w:szCs w:val="24"/>
        </w:rPr>
        <w:t>01.01.2004 Г., ДОП. - ДВ, БР. 6 ОТ 2004 Г., В СИЛА ОТ 01.04.2004 Г.)</w:t>
      </w:r>
    </w:p>
    <w:p w14:paraId="5945B946" w14:textId="77777777" w:rsidR="00000000" w:rsidRDefault="007C2192">
      <w:pPr>
        <w:spacing w:after="0" w:line="240" w:lineRule="auto"/>
        <w:ind w:firstLine="1155"/>
        <w:jc w:val="both"/>
        <w:textAlignment w:val="center"/>
        <w:divId w:val="1021782468"/>
        <w:rPr>
          <w:rFonts w:ascii="Times New Roman" w:eastAsia="Times New Roman" w:hAnsi="Times New Roman" w:cs="Times New Roman"/>
          <w:color w:val="000000"/>
          <w:sz w:val="24"/>
          <w:szCs w:val="24"/>
        </w:rPr>
      </w:pPr>
    </w:p>
    <w:p w14:paraId="62E19DCD" w14:textId="77777777" w:rsidR="00000000" w:rsidRDefault="007C2192">
      <w:pPr>
        <w:spacing w:after="150" w:line="240" w:lineRule="auto"/>
        <w:ind w:firstLine="1155"/>
        <w:jc w:val="both"/>
        <w:textAlignment w:val="center"/>
        <w:divId w:val="40491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Лицата с увреждания, трайно намалената работоспособност на които е установена след навършване на възрастта за придобиване право на пенсия за осигурителен стаж и възраст или са нав</w:t>
      </w:r>
      <w:r>
        <w:rPr>
          <w:rFonts w:ascii="Times New Roman" w:eastAsia="Times New Roman" w:hAnsi="Times New Roman" w:cs="Times New Roman"/>
          <w:color w:val="000000"/>
          <w:sz w:val="24"/>
          <w:szCs w:val="24"/>
        </w:rPr>
        <w:t xml:space="preserve">ършили тази възраст в срока на решението на ТЕЛК (НЕЛК), ползват правата си по този закон пожизнено независимо от определения в експертното решение срок. </w:t>
      </w:r>
    </w:p>
    <w:p w14:paraId="046FA67B" w14:textId="77777777" w:rsidR="00000000" w:rsidRDefault="007C2192">
      <w:pPr>
        <w:spacing w:after="0" w:line="240" w:lineRule="auto"/>
        <w:ind w:firstLine="1155"/>
        <w:jc w:val="both"/>
        <w:textAlignment w:val="center"/>
        <w:divId w:val="149660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(1) Органите на данъчната администрация изчисляват, осъвременяват и съобщават на лицата по чл. </w:t>
      </w:r>
      <w:r>
        <w:rPr>
          <w:rFonts w:ascii="Times New Roman" w:eastAsia="Times New Roman" w:hAnsi="Times New Roman" w:cs="Times New Roman"/>
          <w:color w:val="000000"/>
          <w:sz w:val="24"/>
          <w:szCs w:val="24"/>
        </w:rPr>
        <w:t>64 за дължимите от тях такси за битови отпадъци за 2004 г. и за сроковете за плащане, заедно със съобщенията за данъка върху недвижимите имоти, в случаите, в които няма промяна в способите на тяхното определяне.</w:t>
      </w:r>
    </w:p>
    <w:p w14:paraId="4A526A77" w14:textId="77777777" w:rsidR="00000000" w:rsidRDefault="007C2192">
      <w:pPr>
        <w:spacing w:after="0" w:line="240" w:lineRule="auto"/>
        <w:ind w:firstLine="1155"/>
        <w:jc w:val="both"/>
        <w:textAlignment w:val="center"/>
        <w:divId w:val="37554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w:t>
      </w:r>
      <w:r>
        <w:rPr>
          <w:rFonts w:ascii="Times New Roman" w:eastAsia="Times New Roman" w:hAnsi="Times New Roman" w:cs="Times New Roman"/>
          <w:color w:val="000000"/>
          <w:sz w:val="24"/>
          <w:szCs w:val="24"/>
        </w:rPr>
        <w:t xml:space="preserve"> 12.07.2006 г.) Съобщенията по ал. 1 имат статута на акт за установяване на вземането по чл. 9б, ал. 2 и могат да се обжалват по реда на Административнопроцесуалния кодекс.</w:t>
      </w:r>
    </w:p>
    <w:p w14:paraId="56CB3065" w14:textId="77777777" w:rsidR="00000000" w:rsidRDefault="007C2192">
      <w:pPr>
        <w:spacing w:after="150" w:line="240" w:lineRule="auto"/>
        <w:ind w:firstLine="1155"/>
        <w:jc w:val="both"/>
        <w:textAlignment w:val="center"/>
        <w:divId w:val="170524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През 2004 г. вземанията по влезлите в сила актове по ал. 2 се събират от данъчн</w:t>
      </w:r>
      <w:r>
        <w:rPr>
          <w:rFonts w:ascii="Times New Roman" w:eastAsia="Times New Roman" w:hAnsi="Times New Roman" w:cs="Times New Roman"/>
          <w:color w:val="000000"/>
          <w:sz w:val="24"/>
          <w:szCs w:val="24"/>
        </w:rPr>
        <w:t xml:space="preserve">ата администрация по реда на Данъчния процесуален кодекс. </w:t>
      </w:r>
    </w:p>
    <w:p w14:paraId="4C0C7260" w14:textId="77777777" w:rsidR="00000000" w:rsidRDefault="007C2192">
      <w:pPr>
        <w:spacing w:after="150" w:line="240" w:lineRule="auto"/>
        <w:ind w:firstLine="1155"/>
        <w:jc w:val="both"/>
        <w:textAlignment w:val="center"/>
        <w:divId w:val="1218663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Таксата за битови отпадъци за 2004 г. се заплаща при условията и в сроковете по чл. 28, ал. 1 и 2. </w:t>
      </w:r>
    </w:p>
    <w:p w14:paraId="148CA4FE" w14:textId="77777777" w:rsidR="00000000" w:rsidRDefault="007C2192">
      <w:pPr>
        <w:spacing w:after="0" w:line="240" w:lineRule="auto"/>
        <w:ind w:firstLine="1155"/>
        <w:jc w:val="both"/>
        <w:textAlignment w:val="center"/>
        <w:divId w:val="201117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22а. (Нов - ДВ, бр. 6 от 2004 г., в сила от 01.04.2004 г.) Надвнесените суми от данъчно з</w:t>
      </w:r>
      <w:r>
        <w:rPr>
          <w:rFonts w:ascii="Times New Roman" w:eastAsia="Times New Roman" w:hAnsi="Times New Roman" w:cs="Times New Roman"/>
          <w:color w:val="000000"/>
          <w:sz w:val="24"/>
          <w:szCs w:val="24"/>
        </w:rPr>
        <w:t>адължените лица за превозните средства по досегашния чл. 61а, т. 2, 3 и 4 за периода след 1 април 2004 г. подлежат на прихващане или възстановяване от данъчната администрация по реда на чл. 112 от Данъчния процесуален кодекс.</w:t>
      </w:r>
    </w:p>
    <w:p w14:paraId="72A26F20" w14:textId="77777777" w:rsidR="00000000" w:rsidRDefault="007C2192">
      <w:pPr>
        <w:spacing w:after="150" w:line="240" w:lineRule="auto"/>
        <w:ind w:firstLine="1155"/>
        <w:jc w:val="both"/>
        <w:textAlignment w:val="center"/>
        <w:divId w:val="224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5C8E0A12" w14:textId="77777777" w:rsidR="00000000" w:rsidRDefault="007C2192">
      <w:pPr>
        <w:spacing w:after="0" w:line="240" w:lineRule="auto"/>
        <w:ind w:firstLine="1155"/>
        <w:jc w:val="both"/>
        <w:textAlignment w:val="center"/>
        <w:divId w:val="86378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Законът влиза в сила от 1 януари 2004 г.</w:t>
      </w:r>
    </w:p>
    <w:p w14:paraId="502540A9" w14:textId="77777777" w:rsidR="00000000" w:rsidRDefault="007C2192">
      <w:pPr>
        <w:spacing w:after="150" w:line="240" w:lineRule="auto"/>
        <w:ind w:firstLine="1155"/>
        <w:jc w:val="both"/>
        <w:textAlignment w:val="center"/>
        <w:divId w:val="1946693160"/>
        <w:rPr>
          <w:rFonts w:ascii="Times New Roman" w:eastAsia="Times New Roman" w:hAnsi="Times New Roman" w:cs="Times New Roman"/>
          <w:color w:val="000000"/>
          <w:sz w:val="24"/>
          <w:szCs w:val="24"/>
        </w:rPr>
      </w:pPr>
    </w:p>
    <w:p w14:paraId="402E715B" w14:textId="77777777" w:rsidR="00000000" w:rsidRDefault="007C2192">
      <w:pPr>
        <w:spacing w:before="100" w:beforeAutospacing="1" w:after="100" w:afterAutospacing="1" w:line="240" w:lineRule="auto"/>
        <w:jc w:val="center"/>
        <w:textAlignment w:val="center"/>
        <w:divId w:val="97032960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14:paraId="50BF815B" w14:textId="77777777" w:rsidR="00000000" w:rsidRDefault="007C2192">
      <w:pPr>
        <w:spacing w:after="0" w:line="240" w:lineRule="auto"/>
        <w:ind w:firstLine="1155"/>
        <w:jc w:val="both"/>
        <w:textAlignment w:val="center"/>
        <w:divId w:val="33380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2004 Г., В СИЛ</w:t>
      </w:r>
      <w:r>
        <w:rPr>
          <w:rFonts w:ascii="Times New Roman" w:eastAsia="Times New Roman" w:hAnsi="Times New Roman" w:cs="Times New Roman"/>
          <w:color w:val="000000"/>
          <w:sz w:val="24"/>
          <w:szCs w:val="24"/>
        </w:rPr>
        <w:t>А ОТ 01.01.2005 Г.)</w:t>
      </w:r>
    </w:p>
    <w:p w14:paraId="5DD25CF8" w14:textId="77777777" w:rsidR="00000000" w:rsidRDefault="007C2192">
      <w:pPr>
        <w:spacing w:after="0" w:line="240" w:lineRule="auto"/>
        <w:ind w:firstLine="1155"/>
        <w:jc w:val="both"/>
        <w:textAlignment w:val="center"/>
        <w:divId w:val="689571524"/>
        <w:rPr>
          <w:rFonts w:ascii="Times New Roman" w:eastAsia="Times New Roman" w:hAnsi="Times New Roman" w:cs="Times New Roman"/>
          <w:color w:val="000000"/>
          <w:sz w:val="24"/>
          <w:szCs w:val="24"/>
        </w:rPr>
      </w:pPr>
    </w:p>
    <w:p w14:paraId="6A4578EC" w14:textId="77777777" w:rsidR="00000000" w:rsidRDefault="007C2192">
      <w:pPr>
        <w:spacing w:after="150" w:line="240" w:lineRule="auto"/>
        <w:ind w:firstLine="1155"/>
        <w:jc w:val="both"/>
        <w:textAlignment w:val="center"/>
        <w:divId w:val="176025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тримесечен срок от влизането в сила на този закон собствениците на товарни автомобили с технически допустима максимална маса над 12 т подават декларация по чл. 54, ал. 1, в която посочват технически допустимата максимална маса</w:t>
      </w:r>
      <w:r>
        <w:rPr>
          <w:rFonts w:ascii="Times New Roman" w:eastAsia="Times New Roman" w:hAnsi="Times New Roman" w:cs="Times New Roman"/>
          <w:color w:val="000000"/>
          <w:sz w:val="24"/>
          <w:szCs w:val="24"/>
        </w:rPr>
        <w:t xml:space="preserve">, броя на осите и вида на окачването на превозното средство. </w:t>
      </w:r>
    </w:p>
    <w:p w14:paraId="063CE5FB" w14:textId="77777777" w:rsidR="00000000" w:rsidRDefault="007C2192">
      <w:pPr>
        <w:spacing w:after="150" w:line="240" w:lineRule="auto"/>
        <w:ind w:firstLine="1155"/>
        <w:jc w:val="both"/>
        <w:textAlignment w:val="center"/>
        <w:divId w:val="57030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Предприятията, задължени или избрали да прилагат Международните стандарти за финансови отчети от 1 януари 2005 г., подават декларации за същата година по чл. 17, ал. 1 за промяна в обстоят</w:t>
      </w:r>
      <w:r>
        <w:rPr>
          <w:rFonts w:ascii="Times New Roman" w:eastAsia="Times New Roman" w:hAnsi="Times New Roman" w:cs="Times New Roman"/>
          <w:color w:val="000000"/>
          <w:sz w:val="24"/>
          <w:szCs w:val="24"/>
        </w:rPr>
        <w:t xml:space="preserve">елствата в срок до 30 юни 2005 г. </w:t>
      </w:r>
    </w:p>
    <w:p w14:paraId="694F8567" w14:textId="77777777" w:rsidR="00000000" w:rsidRDefault="007C2192">
      <w:pPr>
        <w:spacing w:after="0" w:line="240" w:lineRule="auto"/>
        <w:ind w:firstLine="1155"/>
        <w:jc w:val="both"/>
        <w:textAlignment w:val="center"/>
        <w:divId w:val="110626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януари 2005 г., с изключение на § 2 и 3, които влизат в сила от 1 януари 2006 г.</w:t>
      </w:r>
    </w:p>
    <w:p w14:paraId="2ABDBB9A" w14:textId="77777777" w:rsidR="00000000" w:rsidRDefault="007C2192">
      <w:pPr>
        <w:spacing w:after="150" w:line="240" w:lineRule="auto"/>
        <w:ind w:firstLine="1155"/>
        <w:jc w:val="both"/>
        <w:textAlignment w:val="center"/>
        <w:divId w:val="708722711"/>
        <w:rPr>
          <w:rFonts w:ascii="Times New Roman" w:eastAsia="Times New Roman" w:hAnsi="Times New Roman" w:cs="Times New Roman"/>
          <w:color w:val="000000"/>
          <w:sz w:val="24"/>
          <w:szCs w:val="24"/>
        </w:rPr>
      </w:pPr>
    </w:p>
    <w:p w14:paraId="4BD2CE19" w14:textId="77777777" w:rsidR="00000000" w:rsidRDefault="007C2192">
      <w:pPr>
        <w:spacing w:before="100" w:beforeAutospacing="1" w:after="100" w:afterAutospacing="1" w:line="240" w:lineRule="auto"/>
        <w:jc w:val="center"/>
        <w:textAlignment w:val="center"/>
        <w:divId w:val="12000507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ВЕТЕРИНАРНОМЕДИЦИНСКАТА ДЕЙНОСТ</w:t>
      </w:r>
    </w:p>
    <w:p w14:paraId="71397609" w14:textId="77777777" w:rsidR="00000000" w:rsidRDefault="007C2192">
      <w:pPr>
        <w:spacing w:after="0" w:line="240" w:lineRule="auto"/>
        <w:ind w:firstLine="1155"/>
        <w:jc w:val="both"/>
        <w:textAlignment w:val="center"/>
        <w:divId w:val="148913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w:t>
      </w:r>
      <w:r>
        <w:rPr>
          <w:rFonts w:ascii="Times New Roman" w:eastAsia="Times New Roman" w:hAnsi="Times New Roman" w:cs="Times New Roman"/>
          <w:color w:val="000000"/>
          <w:sz w:val="24"/>
          <w:szCs w:val="24"/>
        </w:rPr>
        <w:t>05 Г., В СИЛА ОТ 01.01.2007 Г.)</w:t>
      </w:r>
    </w:p>
    <w:p w14:paraId="4472391F" w14:textId="77777777" w:rsidR="00000000" w:rsidRDefault="007C2192">
      <w:pPr>
        <w:spacing w:after="0" w:line="240" w:lineRule="auto"/>
        <w:ind w:firstLine="1155"/>
        <w:jc w:val="both"/>
        <w:textAlignment w:val="center"/>
        <w:divId w:val="14236007"/>
        <w:rPr>
          <w:rFonts w:ascii="Times New Roman" w:eastAsia="Times New Roman" w:hAnsi="Times New Roman" w:cs="Times New Roman"/>
          <w:color w:val="000000"/>
          <w:sz w:val="24"/>
          <w:szCs w:val="24"/>
        </w:rPr>
      </w:pPr>
    </w:p>
    <w:p w14:paraId="6D062BDB" w14:textId="77777777" w:rsidR="00000000" w:rsidRDefault="007C2192">
      <w:pPr>
        <w:spacing w:after="0" w:line="240" w:lineRule="auto"/>
        <w:ind w:firstLine="1155"/>
        <w:jc w:val="both"/>
        <w:textAlignment w:val="center"/>
        <w:divId w:val="198574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в 6-месечен срок от обнародването му в "Държавен вестник" с изключение на:</w:t>
      </w:r>
    </w:p>
    <w:p w14:paraId="20CD6958" w14:textId="77777777" w:rsidR="00000000" w:rsidRDefault="007C2192">
      <w:pPr>
        <w:spacing w:after="0" w:line="240" w:lineRule="auto"/>
        <w:ind w:firstLine="1155"/>
        <w:jc w:val="both"/>
        <w:textAlignment w:val="center"/>
        <w:divId w:val="9393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22, който влиза в сила от 26 октомври 2005 г. ;</w:t>
      </w:r>
    </w:p>
    <w:p w14:paraId="034F2752" w14:textId="77777777" w:rsidR="00000000" w:rsidRDefault="007C2192">
      <w:pPr>
        <w:spacing w:after="0" w:line="240" w:lineRule="auto"/>
        <w:ind w:firstLine="1155"/>
        <w:jc w:val="both"/>
        <w:textAlignment w:val="center"/>
        <w:divId w:val="15626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259 - 275, които влизат в сила от 1 януари 2006 г</w:t>
      </w:r>
      <w:r>
        <w:rPr>
          <w:rFonts w:ascii="Times New Roman" w:eastAsia="Times New Roman" w:hAnsi="Times New Roman" w:cs="Times New Roman"/>
          <w:color w:val="000000"/>
          <w:sz w:val="24"/>
          <w:szCs w:val="24"/>
        </w:rPr>
        <w:t>.;</w:t>
      </w:r>
    </w:p>
    <w:p w14:paraId="0EA419CF" w14:textId="77777777" w:rsidR="00000000" w:rsidRDefault="007C2192">
      <w:pPr>
        <w:spacing w:after="0" w:line="240" w:lineRule="auto"/>
        <w:ind w:firstLine="1155"/>
        <w:jc w:val="both"/>
        <w:textAlignment w:val="center"/>
        <w:divId w:val="5308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56, 61 и 192, които влизат в сила от 1 октомври 2006 г.;</w:t>
      </w:r>
    </w:p>
    <w:p w14:paraId="487EC356" w14:textId="77777777" w:rsidR="00000000" w:rsidRDefault="007C2192">
      <w:pPr>
        <w:spacing w:after="0" w:line="240" w:lineRule="auto"/>
        <w:ind w:firstLine="1155"/>
        <w:jc w:val="both"/>
        <w:textAlignment w:val="center"/>
        <w:divId w:val="75452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52 - 54, чл. 60, чл. 67 - 76, чл. 77, ал. 3, чл. 78 - 100, чл. 112, 175, чл. 195, ал. 3, т. 2 - 4, чл. 199, ал. 4, т. 2 - 4, чл. 269, 289, 330 - 339, 342, чл. 343, ал. 5, чл.</w:t>
      </w:r>
      <w:r>
        <w:rPr>
          <w:rFonts w:ascii="Times New Roman" w:eastAsia="Times New Roman" w:hAnsi="Times New Roman" w:cs="Times New Roman"/>
          <w:color w:val="000000"/>
          <w:sz w:val="24"/>
          <w:szCs w:val="24"/>
        </w:rPr>
        <w:t xml:space="preserve"> 382, ал. 1, чл. 401 и 410 и § 18, които влизат в сила от 1 януари 2007 г.</w:t>
      </w:r>
    </w:p>
    <w:p w14:paraId="4218A05F" w14:textId="77777777" w:rsidR="00000000" w:rsidRDefault="007C2192">
      <w:pPr>
        <w:spacing w:after="150" w:line="240" w:lineRule="auto"/>
        <w:ind w:firstLine="1155"/>
        <w:jc w:val="both"/>
        <w:textAlignment w:val="center"/>
        <w:divId w:val="14236007"/>
        <w:rPr>
          <w:rFonts w:ascii="Times New Roman" w:eastAsia="Times New Roman" w:hAnsi="Times New Roman" w:cs="Times New Roman"/>
          <w:color w:val="000000"/>
          <w:sz w:val="24"/>
          <w:szCs w:val="24"/>
        </w:rPr>
      </w:pPr>
    </w:p>
    <w:p w14:paraId="45CD2617" w14:textId="77777777" w:rsidR="00000000" w:rsidRDefault="007C2192">
      <w:pPr>
        <w:spacing w:before="100" w:beforeAutospacing="1" w:after="100" w:afterAutospacing="1" w:line="240" w:lineRule="auto"/>
        <w:jc w:val="center"/>
        <w:textAlignment w:val="center"/>
        <w:divId w:val="99923441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14:paraId="6A3B286E" w14:textId="77777777" w:rsidR="00000000" w:rsidRDefault="007C2192">
      <w:pPr>
        <w:spacing w:after="0" w:line="240" w:lineRule="auto"/>
        <w:ind w:firstLine="1155"/>
        <w:jc w:val="both"/>
        <w:textAlignment w:val="center"/>
        <w:divId w:val="99425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2005 Г., В СИЛА ОТ 25.11.2005 Г.)</w:t>
      </w:r>
    </w:p>
    <w:p w14:paraId="7A8AE943" w14:textId="77777777" w:rsidR="00000000" w:rsidRDefault="007C2192">
      <w:pPr>
        <w:spacing w:after="0" w:line="240" w:lineRule="auto"/>
        <w:ind w:firstLine="1155"/>
        <w:jc w:val="both"/>
        <w:textAlignment w:val="center"/>
        <w:divId w:val="1336807607"/>
        <w:rPr>
          <w:rFonts w:ascii="Times New Roman" w:eastAsia="Times New Roman" w:hAnsi="Times New Roman" w:cs="Times New Roman"/>
          <w:color w:val="000000"/>
          <w:sz w:val="24"/>
          <w:szCs w:val="24"/>
        </w:rPr>
      </w:pPr>
    </w:p>
    <w:p w14:paraId="3E239F5C" w14:textId="77777777" w:rsidR="00000000" w:rsidRDefault="007C2192">
      <w:pPr>
        <w:spacing w:after="0" w:line="240" w:lineRule="auto"/>
        <w:ind w:firstLine="1155"/>
        <w:jc w:val="both"/>
        <w:textAlignment w:val="center"/>
        <w:divId w:val="172320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88. Законът влиза в сила </w:t>
      </w:r>
      <w:r>
        <w:rPr>
          <w:rFonts w:ascii="Times New Roman" w:eastAsia="Times New Roman" w:hAnsi="Times New Roman" w:cs="Times New Roman"/>
          <w:color w:val="000000"/>
          <w:sz w:val="24"/>
          <w:szCs w:val="24"/>
        </w:rPr>
        <w:t>от деня на обнародването му в "Държавен вестник".</w:t>
      </w:r>
    </w:p>
    <w:p w14:paraId="77A5552D" w14:textId="77777777" w:rsidR="00000000" w:rsidRDefault="007C2192">
      <w:pPr>
        <w:spacing w:after="150" w:line="240" w:lineRule="auto"/>
        <w:ind w:firstLine="1155"/>
        <w:jc w:val="both"/>
        <w:textAlignment w:val="center"/>
        <w:divId w:val="1336807607"/>
        <w:rPr>
          <w:rFonts w:ascii="Times New Roman" w:eastAsia="Times New Roman" w:hAnsi="Times New Roman" w:cs="Times New Roman"/>
          <w:color w:val="000000"/>
          <w:sz w:val="24"/>
          <w:szCs w:val="24"/>
        </w:rPr>
      </w:pPr>
    </w:p>
    <w:p w14:paraId="1CC18780" w14:textId="77777777" w:rsidR="00000000" w:rsidRDefault="007C2192">
      <w:pPr>
        <w:spacing w:before="100" w:beforeAutospacing="1" w:after="100" w:afterAutospacing="1" w:line="240" w:lineRule="auto"/>
        <w:jc w:val="center"/>
        <w:textAlignment w:val="center"/>
        <w:divId w:val="148177038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МЕСТНИТЕ ДАНЪЦИ И ТАКСИ</w:t>
      </w:r>
    </w:p>
    <w:p w14:paraId="4777FF8F" w14:textId="77777777" w:rsidR="00000000" w:rsidRDefault="007C2192">
      <w:pPr>
        <w:spacing w:after="0" w:line="240" w:lineRule="auto"/>
        <w:ind w:firstLine="1155"/>
        <w:jc w:val="both"/>
        <w:textAlignment w:val="center"/>
        <w:divId w:val="181039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2005 Г., В СИЛА ОТ 01.01.2006 Г.)</w:t>
      </w:r>
    </w:p>
    <w:p w14:paraId="6193E46B" w14:textId="77777777" w:rsidR="00000000" w:rsidRDefault="007C2192">
      <w:pPr>
        <w:spacing w:after="0" w:line="240" w:lineRule="auto"/>
        <w:ind w:firstLine="1155"/>
        <w:jc w:val="both"/>
        <w:textAlignment w:val="center"/>
        <w:divId w:val="515538423"/>
        <w:rPr>
          <w:rFonts w:ascii="Times New Roman" w:eastAsia="Times New Roman" w:hAnsi="Times New Roman" w:cs="Times New Roman"/>
          <w:color w:val="000000"/>
          <w:sz w:val="24"/>
          <w:szCs w:val="24"/>
        </w:rPr>
      </w:pPr>
    </w:p>
    <w:p w14:paraId="01AEC40D" w14:textId="77777777" w:rsidR="00000000" w:rsidRDefault="007C2192">
      <w:pPr>
        <w:spacing w:after="0" w:line="240" w:lineRule="auto"/>
        <w:ind w:firstLine="1155"/>
        <w:jc w:val="both"/>
        <w:textAlignment w:val="center"/>
        <w:divId w:val="162530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 Навсякъде в закона думите "данъчен орган", "данъчния орган", "данъчният орган" и "данъчните органи" се заменят съответно със "служител на общинската администрация", "служителя на общинската администрация", "служителят на общинската администрация" и "сл</w:t>
      </w:r>
      <w:r>
        <w:rPr>
          <w:rFonts w:ascii="Times New Roman" w:eastAsia="Times New Roman" w:hAnsi="Times New Roman" w:cs="Times New Roman"/>
          <w:color w:val="000000"/>
          <w:sz w:val="24"/>
          <w:szCs w:val="24"/>
        </w:rPr>
        <w:t>ужителите на общинската администрация", а думите "териториална данъчна дирекция" и "териториалната данъчна дирекция" се заменят съответно с "община" и "общината".</w:t>
      </w:r>
    </w:p>
    <w:p w14:paraId="28A3DEC5" w14:textId="77777777" w:rsidR="00000000" w:rsidRDefault="007C2192">
      <w:pPr>
        <w:spacing w:after="150" w:line="240" w:lineRule="auto"/>
        <w:ind w:firstLine="1155"/>
        <w:jc w:val="both"/>
        <w:textAlignment w:val="center"/>
        <w:divId w:val="515538423"/>
        <w:rPr>
          <w:rFonts w:ascii="Times New Roman" w:eastAsia="Times New Roman" w:hAnsi="Times New Roman" w:cs="Times New Roman"/>
          <w:color w:val="000000"/>
          <w:sz w:val="24"/>
          <w:szCs w:val="24"/>
        </w:rPr>
      </w:pPr>
    </w:p>
    <w:p w14:paraId="31A60050" w14:textId="77777777" w:rsidR="00000000" w:rsidRDefault="007C2192">
      <w:pPr>
        <w:spacing w:before="100" w:beforeAutospacing="1" w:after="100" w:afterAutospacing="1" w:line="240" w:lineRule="auto"/>
        <w:jc w:val="center"/>
        <w:textAlignment w:val="center"/>
        <w:divId w:val="1770423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МЕСТНИТЕ ДАНЪЦИ И ТАКСИ</w:t>
      </w:r>
    </w:p>
    <w:p w14:paraId="4866D840" w14:textId="77777777" w:rsidR="00000000" w:rsidRDefault="007C2192">
      <w:pPr>
        <w:spacing w:after="0" w:line="240" w:lineRule="auto"/>
        <w:ind w:firstLine="1155"/>
        <w:jc w:val="both"/>
        <w:textAlignment w:val="center"/>
        <w:divId w:val="1917739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2005 Г., В СИЛА ОТ 01.01.2006 Г.)</w:t>
      </w:r>
    </w:p>
    <w:p w14:paraId="2C82EB43" w14:textId="77777777" w:rsidR="00000000" w:rsidRDefault="007C2192">
      <w:pPr>
        <w:spacing w:after="0" w:line="240" w:lineRule="auto"/>
        <w:ind w:firstLine="1155"/>
        <w:jc w:val="both"/>
        <w:textAlignment w:val="center"/>
        <w:divId w:val="919097247"/>
        <w:rPr>
          <w:rFonts w:ascii="Times New Roman" w:eastAsia="Times New Roman" w:hAnsi="Times New Roman" w:cs="Times New Roman"/>
          <w:color w:val="000000"/>
          <w:sz w:val="24"/>
          <w:szCs w:val="24"/>
        </w:rPr>
      </w:pPr>
    </w:p>
    <w:p w14:paraId="35884547" w14:textId="77777777" w:rsidR="00000000" w:rsidRDefault="007C2192">
      <w:pPr>
        <w:spacing w:after="150" w:line="240" w:lineRule="auto"/>
        <w:ind w:firstLine="1155"/>
        <w:jc w:val="both"/>
        <w:textAlignment w:val="center"/>
        <w:divId w:val="178160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срок до 15 февруари 2006 г. собствениците на влекачи за ремарке и </w:t>
      </w:r>
      <w:proofErr w:type="spellStart"/>
      <w:r>
        <w:rPr>
          <w:rFonts w:ascii="Times New Roman" w:eastAsia="Times New Roman" w:hAnsi="Times New Roman" w:cs="Times New Roman"/>
          <w:color w:val="000000"/>
          <w:sz w:val="24"/>
          <w:szCs w:val="24"/>
        </w:rPr>
        <w:t>седлови</w:t>
      </w:r>
      <w:proofErr w:type="spellEnd"/>
      <w:r>
        <w:rPr>
          <w:rFonts w:ascii="Times New Roman" w:eastAsia="Times New Roman" w:hAnsi="Times New Roman" w:cs="Times New Roman"/>
          <w:color w:val="000000"/>
          <w:sz w:val="24"/>
          <w:szCs w:val="24"/>
        </w:rPr>
        <w:t xml:space="preserve"> влекачи подават декларация по чл. 54, ал</w:t>
      </w:r>
      <w:r>
        <w:rPr>
          <w:rFonts w:ascii="Times New Roman" w:eastAsia="Times New Roman" w:hAnsi="Times New Roman" w:cs="Times New Roman"/>
          <w:color w:val="000000"/>
          <w:sz w:val="24"/>
          <w:szCs w:val="24"/>
        </w:rPr>
        <w:t xml:space="preserve">. 1, в която посочват показателите, които са от значение за определянето на данъка - допустима максимална маса на състава от превозни средства, брой на осите и вид на окачването на влекача. </w:t>
      </w:r>
    </w:p>
    <w:p w14:paraId="47D689C3" w14:textId="77777777" w:rsidR="00000000" w:rsidRDefault="007C2192">
      <w:pPr>
        <w:spacing w:after="150" w:line="240" w:lineRule="auto"/>
        <w:ind w:firstLine="1155"/>
        <w:jc w:val="both"/>
        <w:textAlignment w:val="center"/>
        <w:divId w:val="81403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 2006 г. общинският съвет определя таксата за битови отпа</w:t>
      </w:r>
      <w:r>
        <w:rPr>
          <w:rFonts w:ascii="Times New Roman" w:eastAsia="Times New Roman" w:hAnsi="Times New Roman" w:cs="Times New Roman"/>
          <w:color w:val="000000"/>
          <w:sz w:val="24"/>
          <w:szCs w:val="24"/>
        </w:rPr>
        <w:t xml:space="preserve">дъци до 31 януари 2006 г. Когато не е определен нов размер, таксата се събира въз основа на действащия размер към 31 декември 2005 г. </w:t>
      </w:r>
    </w:p>
    <w:p w14:paraId="0C6FD6EF" w14:textId="77777777" w:rsidR="00000000" w:rsidRDefault="007C2192">
      <w:pPr>
        <w:spacing w:after="0" w:line="240" w:lineRule="auto"/>
        <w:ind w:firstLine="1155"/>
        <w:jc w:val="both"/>
        <w:textAlignment w:val="center"/>
        <w:divId w:val="160395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За 2006 г. първата вноска по чл. 28, ал. 1 и чл. 60, ал. 1 се внася в срок от 1 март до 30 април.</w:t>
      </w:r>
    </w:p>
    <w:p w14:paraId="3995412D" w14:textId="77777777" w:rsidR="00000000" w:rsidRDefault="007C2192">
      <w:pPr>
        <w:spacing w:after="150" w:line="240" w:lineRule="auto"/>
        <w:ind w:firstLine="1155"/>
        <w:jc w:val="both"/>
        <w:textAlignment w:val="center"/>
        <w:divId w:val="15049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предпл</w:t>
      </w:r>
      <w:r>
        <w:rPr>
          <w:rFonts w:ascii="Times New Roman" w:eastAsia="Times New Roman" w:hAnsi="Times New Roman" w:cs="Times New Roman"/>
          <w:color w:val="000000"/>
          <w:sz w:val="24"/>
          <w:szCs w:val="24"/>
        </w:rPr>
        <w:t xml:space="preserve">атилите за цяла година в срока по ал. 1 се прави отстъпка от 5 на сто. </w:t>
      </w:r>
    </w:p>
    <w:p w14:paraId="2DF23796" w14:textId="77777777" w:rsidR="00000000" w:rsidRDefault="007C2192">
      <w:pPr>
        <w:spacing w:after="150" w:line="240" w:lineRule="auto"/>
        <w:ind w:firstLine="1155"/>
        <w:jc w:val="both"/>
        <w:textAlignment w:val="center"/>
        <w:divId w:val="88803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 2006 г. органите на Националната агенция по приходите изчисляват задълженията, отпечатват и изпращат съобщения на лицата за дължимите от тях данък върху недвижимите имоти и та</w:t>
      </w:r>
      <w:r>
        <w:rPr>
          <w:rFonts w:ascii="Times New Roman" w:eastAsia="Times New Roman" w:hAnsi="Times New Roman" w:cs="Times New Roman"/>
          <w:color w:val="000000"/>
          <w:sz w:val="24"/>
          <w:szCs w:val="24"/>
        </w:rPr>
        <w:t xml:space="preserve">кса за битови отпадъци. Разходите за обезпечаване на процеса са за сметка на бюджета на агенцията. </w:t>
      </w:r>
    </w:p>
    <w:p w14:paraId="404B3FF9" w14:textId="77777777" w:rsidR="00000000" w:rsidRDefault="007C2192">
      <w:pPr>
        <w:spacing w:after="150" w:line="240" w:lineRule="auto"/>
        <w:ind w:firstLine="1155"/>
        <w:jc w:val="both"/>
        <w:textAlignment w:val="center"/>
        <w:divId w:val="8685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22. Заварените при влизането в сила на този закон данъчни и изпълнителни производства се довършват по досегашния ред. </w:t>
      </w:r>
    </w:p>
    <w:p w14:paraId="21E1FC11" w14:textId="77777777" w:rsidR="00000000" w:rsidRDefault="007C2192">
      <w:pPr>
        <w:spacing w:after="0" w:line="240" w:lineRule="auto"/>
        <w:ind w:firstLine="1155"/>
        <w:jc w:val="both"/>
        <w:textAlignment w:val="center"/>
        <w:divId w:val="156443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яну</w:t>
      </w:r>
      <w:r>
        <w:rPr>
          <w:rFonts w:ascii="Times New Roman" w:eastAsia="Times New Roman" w:hAnsi="Times New Roman" w:cs="Times New Roman"/>
          <w:color w:val="000000"/>
          <w:sz w:val="24"/>
          <w:szCs w:val="24"/>
        </w:rPr>
        <w:t>ари 2006 г.</w:t>
      </w:r>
    </w:p>
    <w:p w14:paraId="758FCC06" w14:textId="77777777" w:rsidR="00000000" w:rsidRDefault="007C2192">
      <w:pPr>
        <w:spacing w:after="150" w:line="240" w:lineRule="auto"/>
        <w:ind w:firstLine="1155"/>
        <w:jc w:val="both"/>
        <w:textAlignment w:val="center"/>
        <w:divId w:val="1908567529"/>
        <w:rPr>
          <w:rFonts w:ascii="Times New Roman" w:eastAsia="Times New Roman" w:hAnsi="Times New Roman" w:cs="Times New Roman"/>
          <w:color w:val="000000"/>
          <w:sz w:val="24"/>
          <w:szCs w:val="24"/>
        </w:rPr>
      </w:pPr>
    </w:p>
    <w:p w14:paraId="2892F6B2" w14:textId="77777777" w:rsidR="00000000" w:rsidRDefault="007C2192">
      <w:pPr>
        <w:spacing w:before="100" w:beforeAutospacing="1" w:after="100" w:afterAutospacing="1" w:line="240" w:lineRule="auto"/>
        <w:jc w:val="center"/>
        <w:textAlignment w:val="center"/>
        <w:divId w:val="10193552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14:paraId="290ECF86" w14:textId="77777777" w:rsidR="00000000" w:rsidRDefault="007C2192">
      <w:pPr>
        <w:spacing w:after="0" w:line="240" w:lineRule="auto"/>
        <w:ind w:firstLine="1155"/>
        <w:jc w:val="both"/>
        <w:textAlignment w:val="center"/>
        <w:divId w:val="63826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2005 Г., В СИЛА ОТ 01.01.2006 Г.)</w:t>
      </w:r>
    </w:p>
    <w:p w14:paraId="383C1EBF" w14:textId="77777777" w:rsidR="00000000" w:rsidRDefault="007C2192">
      <w:pPr>
        <w:spacing w:after="0" w:line="240" w:lineRule="auto"/>
        <w:ind w:firstLine="1155"/>
        <w:jc w:val="both"/>
        <w:textAlignment w:val="center"/>
        <w:divId w:val="753819891"/>
        <w:rPr>
          <w:rFonts w:ascii="Times New Roman" w:eastAsia="Times New Roman" w:hAnsi="Times New Roman" w:cs="Times New Roman"/>
          <w:color w:val="000000"/>
          <w:sz w:val="24"/>
          <w:szCs w:val="24"/>
        </w:rPr>
      </w:pPr>
    </w:p>
    <w:p w14:paraId="757461C5" w14:textId="77777777" w:rsidR="00000000" w:rsidRDefault="007C2192">
      <w:pPr>
        <w:spacing w:after="0" w:line="240" w:lineRule="auto"/>
        <w:ind w:firstLine="1155"/>
        <w:jc w:val="both"/>
        <w:textAlignment w:val="center"/>
        <w:divId w:val="152084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Кодексът влиза в сила от 1 януари 2006 г., с изключение на:</w:t>
      </w:r>
    </w:p>
    <w:p w14:paraId="0CD7C159" w14:textId="77777777" w:rsidR="00000000" w:rsidRDefault="007C2192">
      <w:pPr>
        <w:spacing w:after="0" w:line="240" w:lineRule="auto"/>
        <w:ind w:firstLine="1155"/>
        <w:jc w:val="both"/>
        <w:textAlignment w:val="center"/>
        <w:divId w:val="38772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45, ал. 3, чл. 47, глава четвърта, чл. 71, </w:t>
      </w:r>
      <w:r>
        <w:rPr>
          <w:rFonts w:ascii="Times New Roman" w:eastAsia="Times New Roman" w:hAnsi="Times New Roman" w:cs="Times New Roman"/>
          <w:color w:val="000000"/>
          <w:sz w:val="24"/>
          <w:szCs w:val="24"/>
        </w:rPr>
        <w:t xml:space="preserve">ал. 4, чл. 77, ал. 5,чл. 80, ал. 5, чл. 88, ал. 3, чл. 89, чл. 99, ал. 4, чл. 112 - 116, чл. 127, 137, 139 - 149, глава седемнадесета, глава двадесет и втора, чл. 254, ал. 1, т. 2, чл. 256, чл. 258, ал. 1, т. 2 и 3, ал. 2, 3 и 5, чл. 282, ал. 2 и § 13, т. </w:t>
      </w:r>
      <w:r>
        <w:rPr>
          <w:rFonts w:ascii="Times New Roman" w:eastAsia="Times New Roman" w:hAnsi="Times New Roman" w:cs="Times New Roman"/>
          <w:color w:val="000000"/>
          <w:sz w:val="24"/>
          <w:szCs w:val="24"/>
        </w:rPr>
        <w:t>2, буква "б", т. 3, т. 4, буква "в" и т. 5 от преходните и заключителните разпоредби, които влизат в сила от датата на влизането в сила на Договора за присъединяване на Република България към Европейския съюз;</w:t>
      </w:r>
    </w:p>
    <w:p w14:paraId="4C2133B2" w14:textId="77777777" w:rsidR="00000000" w:rsidRDefault="007C2192">
      <w:pPr>
        <w:spacing w:after="0" w:line="240" w:lineRule="auto"/>
        <w:ind w:firstLine="1155"/>
        <w:jc w:val="both"/>
        <w:textAlignment w:val="center"/>
        <w:divId w:val="53308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254, ал. 2, който влиза в сила от дата</w:t>
      </w:r>
      <w:r>
        <w:rPr>
          <w:rFonts w:ascii="Times New Roman" w:eastAsia="Times New Roman" w:hAnsi="Times New Roman" w:cs="Times New Roman"/>
          <w:color w:val="000000"/>
          <w:sz w:val="24"/>
          <w:szCs w:val="24"/>
        </w:rPr>
        <w:t xml:space="preserve">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бюрата на автомобилните застрахователи на държавите членки в съответствие с чл. </w:t>
      </w:r>
      <w:r>
        <w:rPr>
          <w:rFonts w:ascii="Times New Roman" w:eastAsia="Times New Roman" w:hAnsi="Times New Roman" w:cs="Times New Roman"/>
          <w:color w:val="000000"/>
          <w:sz w:val="24"/>
          <w:szCs w:val="24"/>
        </w:rPr>
        <w:t>2, ал. 2 от Директива 72/166/ЕИО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налагане на задължение за застраховане срещу такава отго</w:t>
      </w:r>
      <w:r>
        <w:rPr>
          <w:rFonts w:ascii="Times New Roman" w:eastAsia="Times New Roman" w:hAnsi="Times New Roman" w:cs="Times New Roman"/>
          <w:color w:val="000000"/>
          <w:sz w:val="24"/>
          <w:szCs w:val="24"/>
        </w:rPr>
        <w:t>ворност;</w:t>
      </w:r>
    </w:p>
    <w:p w14:paraId="30C90EA1" w14:textId="77777777" w:rsidR="00000000" w:rsidRDefault="007C2192">
      <w:pPr>
        <w:spacing w:after="0" w:line="240" w:lineRule="auto"/>
        <w:ind w:firstLine="1155"/>
        <w:jc w:val="both"/>
        <w:textAlignment w:val="center"/>
        <w:divId w:val="2421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266, който влиза в сила от 11 юни 2012 г.;</w:t>
      </w:r>
    </w:p>
    <w:p w14:paraId="2C42FD99" w14:textId="77777777" w:rsidR="00000000" w:rsidRDefault="007C2192">
      <w:pPr>
        <w:spacing w:after="0" w:line="240" w:lineRule="auto"/>
        <w:ind w:firstLine="1155"/>
        <w:jc w:val="both"/>
        <w:textAlignment w:val="center"/>
        <w:divId w:val="100520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282, ал. 4 и чл. 284 - 286, които влизат в сила от датата на Решението на Европейската комисия, след като бъдат предоставени сведения за сключване на споразумение между Националното бюро н</w:t>
      </w:r>
      <w:r>
        <w:rPr>
          <w:rFonts w:ascii="Times New Roman" w:eastAsia="Times New Roman" w:hAnsi="Times New Roman" w:cs="Times New Roman"/>
          <w:color w:val="000000"/>
          <w:sz w:val="24"/>
          <w:szCs w:val="24"/>
        </w:rPr>
        <w:t>а българските автомобилни застрахователи и компенсационните органи на държавите членки в съответствие с чл. 6, ал. 3 от Директива 2000/26/ЕО за сближаване на законите на държавите членки, свързани със застраховането срещу гражданска отговорност по отношени</w:t>
      </w:r>
      <w:r>
        <w:rPr>
          <w:rFonts w:ascii="Times New Roman" w:eastAsia="Times New Roman" w:hAnsi="Times New Roman" w:cs="Times New Roman"/>
          <w:color w:val="000000"/>
          <w:sz w:val="24"/>
          <w:szCs w:val="24"/>
        </w:rPr>
        <w:t>е на използването на моторни превозни средства и за изменение на директиви на Съвета 73/239/ЕИО и 88/357/ЕИО. До влизането в сила на Договора за присъединяване на Република България към Европейския съюз Националното бюро на българските автомобилни застрахо</w:t>
      </w:r>
      <w:r>
        <w:rPr>
          <w:rFonts w:ascii="Times New Roman" w:eastAsia="Times New Roman" w:hAnsi="Times New Roman" w:cs="Times New Roman"/>
          <w:color w:val="000000"/>
          <w:sz w:val="24"/>
          <w:szCs w:val="24"/>
        </w:rPr>
        <w:t>ватели създава организацията за изпълнение на функциите като компенсационен орган;</w:t>
      </w:r>
    </w:p>
    <w:p w14:paraId="21079885" w14:textId="77777777" w:rsidR="00000000" w:rsidRDefault="007C2192">
      <w:pPr>
        <w:spacing w:after="0" w:line="240" w:lineRule="auto"/>
        <w:ind w:firstLine="1155"/>
        <w:jc w:val="both"/>
        <w:textAlignment w:val="center"/>
        <w:divId w:val="166639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288, ал. 2, който влиза в сила от 11 юни 2007 г. и се прилага за всички заведени претенции за обезщетение, по които към тази дата управителният съвет на Гаранционния</w:t>
      </w:r>
      <w:r>
        <w:rPr>
          <w:rFonts w:ascii="Times New Roman" w:eastAsia="Times New Roman" w:hAnsi="Times New Roman" w:cs="Times New Roman"/>
          <w:color w:val="000000"/>
          <w:sz w:val="24"/>
          <w:szCs w:val="24"/>
        </w:rPr>
        <w:t xml:space="preserve"> фонд не се е произнесъл; до датата на влизането в сила на Договора за присъединяване на Република България към Европейския съюз Гаранционният фонд заплаща обезщетения само когато пътнотранспортното произшествие е настъпило на територията на Република Бълг</w:t>
      </w:r>
      <w:r>
        <w:rPr>
          <w:rFonts w:ascii="Times New Roman" w:eastAsia="Times New Roman" w:hAnsi="Times New Roman" w:cs="Times New Roman"/>
          <w:color w:val="000000"/>
          <w:sz w:val="24"/>
          <w:szCs w:val="24"/>
        </w:rPr>
        <w:t>ария; Гаранционният фонд създава организацията за изпълнение на функциите на Информационен център в срок 6 месеца от влизането в сила на кодекса.</w:t>
      </w:r>
    </w:p>
    <w:p w14:paraId="3B72FA29" w14:textId="77777777" w:rsidR="00000000" w:rsidRDefault="007C2192">
      <w:pPr>
        <w:spacing w:after="150" w:line="240" w:lineRule="auto"/>
        <w:ind w:firstLine="1155"/>
        <w:jc w:val="both"/>
        <w:textAlignment w:val="center"/>
        <w:divId w:val="753819891"/>
        <w:rPr>
          <w:rFonts w:ascii="Times New Roman" w:eastAsia="Times New Roman" w:hAnsi="Times New Roman" w:cs="Times New Roman"/>
          <w:color w:val="000000"/>
          <w:sz w:val="24"/>
          <w:szCs w:val="24"/>
        </w:rPr>
      </w:pPr>
    </w:p>
    <w:p w14:paraId="44F3DA8D" w14:textId="77777777" w:rsidR="00000000" w:rsidRDefault="007C2192">
      <w:pPr>
        <w:spacing w:before="100" w:beforeAutospacing="1" w:after="100" w:afterAutospacing="1" w:line="240" w:lineRule="auto"/>
        <w:jc w:val="center"/>
        <w:textAlignment w:val="center"/>
        <w:divId w:val="16097002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МЕЦЕНАТСТВОТО</w:t>
      </w:r>
    </w:p>
    <w:p w14:paraId="5A141D07" w14:textId="77777777" w:rsidR="00000000" w:rsidRDefault="007C2192">
      <w:pPr>
        <w:spacing w:after="0" w:line="240" w:lineRule="auto"/>
        <w:ind w:firstLine="1155"/>
        <w:jc w:val="both"/>
        <w:textAlignment w:val="center"/>
        <w:divId w:val="37030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2005 Г., В СИЛА ОТ 01</w:t>
      </w:r>
      <w:r>
        <w:rPr>
          <w:rFonts w:ascii="Times New Roman" w:eastAsia="Times New Roman" w:hAnsi="Times New Roman" w:cs="Times New Roman"/>
          <w:color w:val="000000"/>
          <w:sz w:val="24"/>
          <w:szCs w:val="24"/>
        </w:rPr>
        <w:t>.01.2006 Г.)</w:t>
      </w:r>
    </w:p>
    <w:p w14:paraId="50AA6C29" w14:textId="77777777" w:rsidR="00000000" w:rsidRDefault="007C2192">
      <w:pPr>
        <w:spacing w:after="0" w:line="240" w:lineRule="auto"/>
        <w:ind w:firstLine="1155"/>
        <w:jc w:val="both"/>
        <w:textAlignment w:val="center"/>
        <w:divId w:val="1322583823"/>
        <w:rPr>
          <w:rFonts w:ascii="Times New Roman" w:eastAsia="Times New Roman" w:hAnsi="Times New Roman" w:cs="Times New Roman"/>
          <w:color w:val="000000"/>
          <w:sz w:val="24"/>
          <w:szCs w:val="24"/>
        </w:rPr>
      </w:pPr>
    </w:p>
    <w:p w14:paraId="350439D6" w14:textId="77777777" w:rsidR="00000000" w:rsidRDefault="007C2192">
      <w:pPr>
        <w:spacing w:after="0" w:line="240" w:lineRule="auto"/>
        <w:ind w:firstLine="1155"/>
        <w:jc w:val="both"/>
        <w:textAlignment w:val="center"/>
        <w:divId w:val="138629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Законът влиза в сила от деня на обнародването му в "Държавен вестник", с изключение на разпоредбите на чл. 32, ал. 2 и 3, които влизат в сила в срок две години след влизането в сила на закона, и на § 4, 5, 6 и 7, които влизат в сила от </w:t>
      </w:r>
      <w:r>
        <w:rPr>
          <w:rFonts w:ascii="Times New Roman" w:eastAsia="Times New Roman" w:hAnsi="Times New Roman" w:cs="Times New Roman"/>
          <w:color w:val="000000"/>
          <w:sz w:val="24"/>
          <w:szCs w:val="24"/>
        </w:rPr>
        <w:t>1 януари 2006 г.</w:t>
      </w:r>
    </w:p>
    <w:p w14:paraId="7E2B9184" w14:textId="77777777" w:rsidR="00000000" w:rsidRDefault="007C2192">
      <w:pPr>
        <w:spacing w:after="150" w:line="240" w:lineRule="auto"/>
        <w:ind w:firstLine="1155"/>
        <w:jc w:val="both"/>
        <w:textAlignment w:val="center"/>
        <w:divId w:val="1322583823"/>
        <w:rPr>
          <w:rFonts w:ascii="Times New Roman" w:eastAsia="Times New Roman" w:hAnsi="Times New Roman" w:cs="Times New Roman"/>
          <w:color w:val="000000"/>
          <w:sz w:val="24"/>
          <w:szCs w:val="24"/>
        </w:rPr>
      </w:pPr>
    </w:p>
    <w:p w14:paraId="687A7FCB" w14:textId="77777777" w:rsidR="00000000" w:rsidRDefault="007C2192">
      <w:pPr>
        <w:spacing w:before="100" w:beforeAutospacing="1" w:after="100" w:afterAutospacing="1" w:line="240" w:lineRule="auto"/>
        <w:jc w:val="center"/>
        <w:textAlignment w:val="center"/>
        <w:divId w:val="12252628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14:paraId="3E857EEA" w14:textId="77777777" w:rsidR="00000000" w:rsidRDefault="007C2192">
      <w:pPr>
        <w:spacing w:after="0" w:line="240" w:lineRule="auto"/>
        <w:ind w:firstLine="1155"/>
        <w:jc w:val="both"/>
        <w:textAlignment w:val="center"/>
        <w:divId w:val="76723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14:paraId="2262ADA1" w14:textId="77777777" w:rsidR="00000000" w:rsidRDefault="007C2192">
      <w:pPr>
        <w:spacing w:after="0" w:line="240" w:lineRule="auto"/>
        <w:ind w:firstLine="1155"/>
        <w:jc w:val="both"/>
        <w:textAlignment w:val="center"/>
        <w:divId w:val="867723642"/>
        <w:rPr>
          <w:rFonts w:ascii="Times New Roman" w:eastAsia="Times New Roman" w:hAnsi="Times New Roman" w:cs="Times New Roman"/>
          <w:color w:val="000000"/>
          <w:sz w:val="24"/>
          <w:szCs w:val="24"/>
        </w:rPr>
      </w:pPr>
    </w:p>
    <w:p w14:paraId="3EABAC11" w14:textId="77777777" w:rsidR="00000000" w:rsidRDefault="007C2192">
      <w:pPr>
        <w:spacing w:after="0" w:line="240" w:lineRule="auto"/>
        <w:ind w:firstLine="1155"/>
        <w:jc w:val="both"/>
        <w:textAlignment w:val="center"/>
        <w:divId w:val="120005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w:t>
      </w:r>
      <w:r>
        <w:rPr>
          <w:rFonts w:ascii="Times New Roman" w:eastAsia="Times New Roman" w:hAnsi="Times New Roman" w:cs="Times New Roman"/>
          <w:color w:val="000000"/>
          <w:sz w:val="24"/>
          <w:szCs w:val="24"/>
        </w:rPr>
        <w:t>ето на кодекса в "Държавен вестник".</w:t>
      </w:r>
    </w:p>
    <w:p w14:paraId="5AF4D2F4" w14:textId="77777777" w:rsidR="00000000" w:rsidRDefault="007C2192">
      <w:pPr>
        <w:spacing w:after="150" w:line="240" w:lineRule="auto"/>
        <w:ind w:firstLine="1155"/>
        <w:jc w:val="both"/>
        <w:textAlignment w:val="center"/>
        <w:divId w:val="867723642"/>
        <w:rPr>
          <w:rFonts w:ascii="Times New Roman" w:eastAsia="Times New Roman" w:hAnsi="Times New Roman" w:cs="Times New Roman"/>
          <w:color w:val="000000"/>
          <w:sz w:val="24"/>
          <w:szCs w:val="24"/>
        </w:rPr>
      </w:pPr>
    </w:p>
    <w:p w14:paraId="7D4DBF1E" w14:textId="77777777" w:rsidR="00000000" w:rsidRDefault="007C2192">
      <w:pPr>
        <w:spacing w:before="100" w:beforeAutospacing="1" w:after="100" w:afterAutospacing="1" w:line="240" w:lineRule="auto"/>
        <w:jc w:val="center"/>
        <w:textAlignment w:val="center"/>
        <w:divId w:val="6119825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14:paraId="2AA9D1FE" w14:textId="77777777" w:rsidR="00000000" w:rsidRDefault="007C2192">
      <w:pPr>
        <w:spacing w:after="0" w:line="240" w:lineRule="auto"/>
        <w:ind w:firstLine="1155"/>
        <w:jc w:val="both"/>
        <w:textAlignment w:val="center"/>
        <w:divId w:val="188502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14:paraId="4FE9CCEC" w14:textId="77777777" w:rsidR="00000000" w:rsidRDefault="007C2192">
      <w:pPr>
        <w:spacing w:after="0" w:line="240" w:lineRule="auto"/>
        <w:ind w:firstLine="1155"/>
        <w:jc w:val="both"/>
        <w:textAlignment w:val="center"/>
        <w:divId w:val="232200403"/>
        <w:rPr>
          <w:rFonts w:ascii="Times New Roman" w:eastAsia="Times New Roman" w:hAnsi="Times New Roman" w:cs="Times New Roman"/>
          <w:color w:val="000000"/>
          <w:sz w:val="24"/>
          <w:szCs w:val="24"/>
        </w:rPr>
      </w:pPr>
    </w:p>
    <w:p w14:paraId="576756CB" w14:textId="77777777" w:rsidR="00000000" w:rsidRDefault="007C2192">
      <w:pPr>
        <w:spacing w:after="0" w:line="240" w:lineRule="auto"/>
        <w:ind w:firstLine="1155"/>
        <w:jc w:val="both"/>
        <w:textAlignment w:val="center"/>
        <w:divId w:val="44577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В Закона за местните данъци и такси (обн., ДВ, бр. 117 от 1997 г.; изм., бр. 7</w:t>
      </w:r>
      <w:r>
        <w:rPr>
          <w:rFonts w:ascii="Times New Roman" w:eastAsia="Times New Roman" w:hAnsi="Times New Roman" w:cs="Times New Roman"/>
          <w:color w:val="000000"/>
          <w:sz w:val="24"/>
          <w:szCs w:val="24"/>
        </w:rPr>
        <w:t>1, 83, 105 и 153 от 1998 г., бр. 103 от 1999 г., бр. 34 и 102 от 2000 г., бр. 109 от 2001 г., бр. 28, 45, 56 и 119 от 2002 г., бр. 84 и 112 от 2003 г., бр. 6, 18, 36, 70 и 106 от 2004 г., бр. 87, 94, 100, 103 и 105 от 2005 г.) навсякъде думите "Закона за а</w:t>
      </w:r>
      <w:r>
        <w:rPr>
          <w:rFonts w:ascii="Times New Roman" w:eastAsia="Times New Roman" w:hAnsi="Times New Roman" w:cs="Times New Roman"/>
          <w:color w:val="000000"/>
          <w:sz w:val="24"/>
          <w:szCs w:val="24"/>
        </w:rPr>
        <w:t>дминистративното производство" се заменят с "Административнопроцесуалния кодекс".</w:t>
      </w:r>
    </w:p>
    <w:p w14:paraId="32799A84" w14:textId="77777777" w:rsidR="00000000" w:rsidRDefault="007C2192">
      <w:pPr>
        <w:spacing w:after="150" w:line="240" w:lineRule="auto"/>
        <w:ind w:firstLine="1155"/>
        <w:jc w:val="both"/>
        <w:textAlignment w:val="center"/>
        <w:divId w:val="180056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7E297B96" w14:textId="77777777" w:rsidR="00000000" w:rsidRDefault="007C2192">
      <w:pPr>
        <w:spacing w:after="0" w:line="240" w:lineRule="auto"/>
        <w:ind w:firstLine="1155"/>
        <w:jc w:val="both"/>
        <w:textAlignment w:val="center"/>
        <w:divId w:val="155785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14:paraId="18772E31" w14:textId="77777777" w:rsidR="00000000" w:rsidRDefault="007C2192">
      <w:pPr>
        <w:spacing w:after="0" w:line="240" w:lineRule="auto"/>
        <w:ind w:firstLine="1155"/>
        <w:jc w:val="both"/>
        <w:textAlignment w:val="center"/>
        <w:divId w:val="115614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дял трети, § 2, т. 1 и § 2, т. 2 - относно отмяната на глава трета, раздел II "Обжалване по съдебен ред", § 9, т. 1 и 2, § 11, т. 1 и 2, § 15, § 44, т. 1 и 2, § 51, т. 1, § 53, т. 1, § 61, т. 1, § 66, т. 3, § 76, т. 1 - 3, § 78, § 79, § 83, т. 1, § 84, т.</w:t>
      </w:r>
      <w:r>
        <w:rPr>
          <w:rFonts w:ascii="Times New Roman" w:eastAsia="Times New Roman" w:hAnsi="Times New Roman" w:cs="Times New Roman"/>
          <w:color w:val="000000"/>
          <w:sz w:val="24"/>
          <w:szCs w:val="24"/>
        </w:rPr>
        <w:t xml:space="preserve"> 1 и 2, § 89, т. 1 - 4, § 101, т. 1, § 102, т. 1, § 107, § 117, т. 1 и 2, § 125, § 128, т. 1 и 2, § 132, т. 2 и § 136, т. 1, както и § 34, § 35, т. 2, § 43, т. 2, § 62, т. 1, § 66, т. 2 и 4, § 97, т. 2 и § 125, т. 1 - относно замяната на думата "окръжния" </w:t>
      </w:r>
      <w:r>
        <w:rPr>
          <w:rFonts w:ascii="Times New Roman" w:eastAsia="Times New Roman" w:hAnsi="Times New Roman" w:cs="Times New Roman"/>
          <w:color w:val="000000"/>
          <w:sz w:val="24"/>
          <w:szCs w:val="24"/>
        </w:rPr>
        <w:t>с "административния" и замяната на думите "Софийския градски съд" с "Административния съд - град София", които влизат в сила от 1 март 2007 г.;</w:t>
      </w:r>
    </w:p>
    <w:p w14:paraId="2F33DBA7" w14:textId="77777777" w:rsidR="00000000" w:rsidRDefault="007C2192">
      <w:pPr>
        <w:spacing w:after="0" w:line="240" w:lineRule="auto"/>
        <w:ind w:firstLine="1155"/>
        <w:jc w:val="both"/>
        <w:textAlignment w:val="center"/>
        <w:divId w:val="20915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14:paraId="737E64F0" w14:textId="77777777" w:rsidR="00000000" w:rsidRDefault="007C2192">
      <w:pPr>
        <w:spacing w:after="0" w:line="240" w:lineRule="auto"/>
        <w:ind w:firstLine="1155"/>
        <w:jc w:val="both"/>
        <w:textAlignment w:val="center"/>
        <w:divId w:val="117476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w:t>
      </w:r>
      <w:r>
        <w:rPr>
          <w:rFonts w:ascii="Times New Roman" w:eastAsia="Times New Roman" w:hAnsi="Times New Roman" w:cs="Times New Roman"/>
          <w:color w:val="000000"/>
          <w:sz w:val="24"/>
          <w:szCs w:val="24"/>
        </w:rPr>
        <w:t>ето на кодекса в "Държавен вестник".</w:t>
      </w:r>
    </w:p>
    <w:p w14:paraId="52F35222" w14:textId="77777777" w:rsidR="00000000" w:rsidRDefault="007C2192">
      <w:pPr>
        <w:spacing w:after="150" w:line="240" w:lineRule="auto"/>
        <w:ind w:firstLine="1155"/>
        <w:jc w:val="both"/>
        <w:textAlignment w:val="center"/>
        <w:divId w:val="795684826"/>
        <w:rPr>
          <w:rFonts w:ascii="Times New Roman" w:eastAsia="Times New Roman" w:hAnsi="Times New Roman" w:cs="Times New Roman"/>
          <w:color w:val="000000"/>
          <w:sz w:val="24"/>
          <w:szCs w:val="24"/>
        </w:rPr>
      </w:pPr>
    </w:p>
    <w:p w14:paraId="5BA2C16F" w14:textId="77777777" w:rsidR="00000000" w:rsidRDefault="007C2192">
      <w:pPr>
        <w:spacing w:before="100" w:beforeAutospacing="1" w:after="100" w:afterAutospacing="1" w:line="240" w:lineRule="auto"/>
        <w:jc w:val="center"/>
        <w:textAlignment w:val="center"/>
        <w:divId w:val="159088794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КОНЦЕСИИТЕ</w:t>
      </w:r>
    </w:p>
    <w:p w14:paraId="0DE3AC6C" w14:textId="77777777" w:rsidR="00000000" w:rsidRDefault="007C2192">
      <w:pPr>
        <w:spacing w:after="0" w:line="240" w:lineRule="auto"/>
        <w:ind w:firstLine="1155"/>
        <w:jc w:val="both"/>
        <w:textAlignment w:val="center"/>
        <w:divId w:val="1535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2006 Г., В СИЛА ОТ 01.07.2006 Г.)</w:t>
      </w:r>
    </w:p>
    <w:p w14:paraId="725A70B1" w14:textId="77777777" w:rsidR="00000000" w:rsidRDefault="007C2192">
      <w:pPr>
        <w:spacing w:after="0" w:line="240" w:lineRule="auto"/>
        <w:ind w:firstLine="1155"/>
        <w:jc w:val="both"/>
        <w:textAlignment w:val="center"/>
        <w:divId w:val="1256552417"/>
        <w:rPr>
          <w:rFonts w:ascii="Times New Roman" w:eastAsia="Times New Roman" w:hAnsi="Times New Roman" w:cs="Times New Roman"/>
          <w:color w:val="000000"/>
          <w:sz w:val="24"/>
          <w:szCs w:val="24"/>
        </w:rPr>
      </w:pPr>
    </w:p>
    <w:p w14:paraId="12A21EC1" w14:textId="77777777" w:rsidR="00000000" w:rsidRDefault="007C2192">
      <w:pPr>
        <w:spacing w:after="0" w:line="240" w:lineRule="auto"/>
        <w:ind w:firstLine="1155"/>
        <w:jc w:val="both"/>
        <w:textAlignment w:val="center"/>
        <w:divId w:val="207739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Законът влиза в сила от 1 юли 2006 г., с изключение на чл. 42, ал. 3 и чл. 58, ал. 4, които </w:t>
      </w:r>
      <w:r>
        <w:rPr>
          <w:rFonts w:ascii="Times New Roman" w:eastAsia="Times New Roman" w:hAnsi="Times New Roman" w:cs="Times New Roman"/>
          <w:color w:val="000000"/>
          <w:sz w:val="24"/>
          <w:szCs w:val="24"/>
        </w:rPr>
        <w:t>влизат в сила от датата на присъединяване на Република България към Европейския съюз.</w:t>
      </w:r>
    </w:p>
    <w:p w14:paraId="70828DAE" w14:textId="77777777" w:rsidR="00000000" w:rsidRDefault="007C2192">
      <w:pPr>
        <w:spacing w:after="150" w:line="240" w:lineRule="auto"/>
        <w:ind w:firstLine="1155"/>
        <w:jc w:val="both"/>
        <w:textAlignment w:val="center"/>
        <w:divId w:val="1256552417"/>
        <w:rPr>
          <w:rFonts w:ascii="Times New Roman" w:eastAsia="Times New Roman" w:hAnsi="Times New Roman" w:cs="Times New Roman"/>
          <w:color w:val="000000"/>
          <w:sz w:val="24"/>
          <w:szCs w:val="24"/>
        </w:rPr>
      </w:pPr>
    </w:p>
    <w:p w14:paraId="5B82358F" w14:textId="77777777" w:rsidR="00000000" w:rsidRDefault="007C2192">
      <w:pPr>
        <w:spacing w:before="100" w:beforeAutospacing="1" w:after="100" w:afterAutospacing="1" w:line="240" w:lineRule="auto"/>
        <w:jc w:val="center"/>
        <w:textAlignment w:val="center"/>
        <w:divId w:val="6637773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14:paraId="2D4D97C6" w14:textId="77777777" w:rsidR="00000000" w:rsidRDefault="007C2192">
      <w:pPr>
        <w:spacing w:after="0" w:line="240" w:lineRule="auto"/>
        <w:ind w:firstLine="1155"/>
        <w:jc w:val="both"/>
        <w:textAlignment w:val="center"/>
        <w:divId w:val="163960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ОТ 01.01.2007 Г.)</w:t>
      </w:r>
    </w:p>
    <w:p w14:paraId="14C46531" w14:textId="77777777" w:rsidR="00000000" w:rsidRDefault="007C2192">
      <w:pPr>
        <w:spacing w:after="0" w:line="240" w:lineRule="auto"/>
        <w:ind w:firstLine="1155"/>
        <w:jc w:val="both"/>
        <w:textAlignment w:val="center"/>
        <w:divId w:val="2022000412"/>
        <w:rPr>
          <w:rFonts w:ascii="Times New Roman" w:eastAsia="Times New Roman" w:hAnsi="Times New Roman" w:cs="Times New Roman"/>
          <w:color w:val="000000"/>
          <w:sz w:val="24"/>
          <w:szCs w:val="24"/>
        </w:rPr>
      </w:pPr>
    </w:p>
    <w:p w14:paraId="4D6ACF9C" w14:textId="77777777" w:rsidR="00000000" w:rsidRDefault="007C2192">
      <w:pPr>
        <w:spacing w:after="150" w:line="240" w:lineRule="auto"/>
        <w:ind w:firstLine="1155"/>
        <w:jc w:val="both"/>
        <w:textAlignment w:val="center"/>
        <w:divId w:val="7879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 2007 г. общинският съвет определя такса за битови отпадъци до 31 януари 2007 г. Когато общинският съвет не е взел решение, с което се определя размерът на таксата за битови отпадъци, от всеки длъжник се събира такса в размер на абсолютната стойно</w:t>
      </w:r>
      <w:r>
        <w:rPr>
          <w:rFonts w:ascii="Times New Roman" w:eastAsia="Times New Roman" w:hAnsi="Times New Roman" w:cs="Times New Roman"/>
          <w:color w:val="000000"/>
          <w:sz w:val="24"/>
          <w:szCs w:val="24"/>
        </w:rPr>
        <w:t xml:space="preserve">ст от предходната година. </w:t>
      </w:r>
    </w:p>
    <w:p w14:paraId="15AB601A" w14:textId="77777777" w:rsidR="00000000" w:rsidRDefault="007C2192">
      <w:pPr>
        <w:spacing w:after="0" w:line="240" w:lineRule="auto"/>
        <w:ind w:firstLine="1155"/>
        <w:jc w:val="both"/>
        <w:textAlignment w:val="center"/>
        <w:divId w:val="70210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За 2007 г. първата вноска по чл. 28, ал. 1 и по чл. 60, ал. 1 се внася в срок от 1 март до 30 април.</w:t>
      </w:r>
    </w:p>
    <w:p w14:paraId="6A928369" w14:textId="77777777" w:rsidR="00000000" w:rsidRDefault="007C2192">
      <w:pPr>
        <w:spacing w:after="150" w:line="240" w:lineRule="auto"/>
        <w:ind w:firstLine="1155"/>
        <w:jc w:val="both"/>
        <w:textAlignment w:val="center"/>
        <w:divId w:val="171705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предплатилите за цялата година в срока по ал. 1 се прави отстъпка 5 на сто. </w:t>
      </w:r>
    </w:p>
    <w:p w14:paraId="11C8354E" w14:textId="77777777" w:rsidR="00000000" w:rsidRDefault="007C2192">
      <w:pPr>
        <w:spacing w:after="150" w:line="240" w:lineRule="auto"/>
        <w:ind w:firstLine="1155"/>
        <w:jc w:val="both"/>
        <w:textAlignment w:val="center"/>
        <w:divId w:val="138532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Органите на Националната аге</w:t>
      </w:r>
      <w:r>
        <w:rPr>
          <w:rFonts w:ascii="Times New Roman" w:eastAsia="Times New Roman" w:hAnsi="Times New Roman" w:cs="Times New Roman"/>
          <w:color w:val="000000"/>
          <w:sz w:val="24"/>
          <w:szCs w:val="24"/>
        </w:rPr>
        <w:t xml:space="preserve">нция за приходите изчисляват задълженията, отпечатват и изпращат съобщения на лицата за дължимите от тях данък върху недвижимите имоти и такса за битови отпадъци за 2007 г. Средствата за обезпечаване на процеса са за сметка на бюджета на агенцията. </w:t>
      </w:r>
    </w:p>
    <w:p w14:paraId="48B1A2DD" w14:textId="77777777" w:rsidR="00000000" w:rsidRDefault="007C2192">
      <w:pPr>
        <w:spacing w:after="0" w:line="240" w:lineRule="auto"/>
        <w:ind w:firstLine="1155"/>
        <w:jc w:val="both"/>
        <w:textAlignment w:val="center"/>
        <w:divId w:val="157751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w:t>
      </w:r>
      <w:r>
        <w:rPr>
          <w:rFonts w:ascii="Times New Roman" w:eastAsia="Times New Roman" w:hAnsi="Times New Roman" w:cs="Times New Roman"/>
          <w:color w:val="000000"/>
          <w:sz w:val="24"/>
          <w:szCs w:val="24"/>
        </w:rPr>
        <w:t>Законът влиза в сила от 1 януари 2007 г.</w:t>
      </w:r>
    </w:p>
    <w:p w14:paraId="61C1D498" w14:textId="77777777" w:rsidR="00000000" w:rsidRDefault="007C2192">
      <w:pPr>
        <w:spacing w:after="150" w:line="240" w:lineRule="auto"/>
        <w:ind w:firstLine="1155"/>
        <w:jc w:val="both"/>
        <w:textAlignment w:val="center"/>
        <w:divId w:val="880946297"/>
        <w:rPr>
          <w:rFonts w:ascii="Times New Roman" w:eastAsia="Times New Roman" w:hAnsi="Times New Roman" w:cs="Times New Roman"/>
          <w:color w:val="000000"/>
          <w:sz w:val="24"/>
          <w:szCs w:val="24"/>
        </w:rPr>
      </w:pPr>
    </w:p>
    <w:p w14:paraId="6405C307" w14:textId="77777777" w:rsidR="00000000" w:rsidRDefault="007C2192">
      <w:pPr>
        <w:spacing w:before="100" w:beforeAutospacing="1" w:after="100" w:afterAutospacing="1" w:line="240" w:lineRule="auto"/>
        <w:jc w:val="center"/>
        <w:textAlignment w:val="center"/>
        <w:divId w:val="9963451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ЕНЕРГИЙНАТА ЕФЕКТИВНОСТ</w:t>
      </w:r>
    </w:p>
    <w:p w14:paraId="4C17CE64" w14:textId="77777777" w:rsidR="00000000" w:rsidRDefault="007C2192">
      <w:pPr>
        <w:spacing w:after="0" w:line="240" w:lineRule="auto"/>
        <w:ind w:firstLine="1155"/>
        <w:jc w:val="both"/>
        <w:textAlignment w:val="center"/>
        <w:divId w:val="47430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55 ОТ 2007 Г., В СИЛА ОТ 06.07.2007 Г.)</w:t>
      </w:r>
    </w:p>
    <w:p w14:paraId="4855ACEB" w14:textId="77777777" w:rsidR="00000000" w:rsidRDefault="007C2192">
      <w:pPr>
        <w:spacing w:after="0" w:line="240" w:lineRule="auto"/>
        <w:ind w:firstLine="1155"/>
        <w:jc w:val="both"/>
        <w:textAlignment w:val="center"/>
        <w:divId w:val="10844366"/>
        <w:rPr>
          <w:rFonts w:ascii="Times New Roman" w:eastAsia="Times New Roman" w:hAnsi="Times New Roman" w:cs="Times New Roman"/>
          <w:color w:val="000000"/>
          <w:sz w:val="24"/>
          <w:szCs w:val="24"/>
        </w:rPr>
      </w:pPr>
    </w:p>
    <w:p w14:paraId="19D77E01" w14:textId="77777777" w:rsidR="00000000" w:rsidRDefault="007C2192">
      <w:pPr>
        <w:spacing w:after="0" w:line="240" w:lineRule="auto"/>
        <w:ind w:firstLine="1155"/>
        <w:jc w:val="both"/>
        <w:textAlignment w:val="center"/>
        <w:divId w:val="21019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Законът влиза в сила от деня на обнародването му в "Държавен вестник", с изключение на разпоредбите на § 26, т. 1, 2, 3, 4, 5 и 6, които влизат в сила от 1 юли 2007 г., и на разпоредбата на § </w:t>
      </w:r>
      <w:r>
        <w:rPr>
          <w:rFonts w:ascii="Times New Roman" w:eastAsia="Times New Roman" w:hAnsi="Times New Roman" w:cs="Times New Roman"/>
          <w:color w:val="000000"/>
          <w:sz w:val="24"/>
          <w:szCs w:val="24"/>
        </w:rPr>
        <w:t>27, която влиза в сила от 1 януари 2008 г.</w:t>
      </w:r>
    </w:p>
    <w:p w14:paraId="7B099C8A" w14:textId="77777777" w:rsidR="00000000" w:rsidRDefault="007C2192">
      <w:pPr>
        <w:spacing w:after="150" w:line="240" w:lineRule="auto"/>
        <w:ind w:firstLine="1155"/>
        <w:jc w:val="both"/>
        <w:textAlignment w:val="center"/>
        <w:divId w:val="10844366"/>
        <w:rPr>
          <w:rFonts w:ascii="Times New Roman" w:eastAsia="Times New Roman" w:hAnsi="Times New Roman" w:cs="Times New Roman"/>
          <w:color w:val="000000"/>
          <w:sz w:val="24"/>
          <w:szCs w:val="24"/>
        </w:rPr>
      </w:pPr>
    </w:p>
    <w:p w14:paraId="3AC75278" w14:textId="77777777" w:rsidR="00000000" w:rsidRDefault="007C2192">
      <w:pPr>
        <w:spacing w:before="100" w:beforeAutospacing="1" w:after="100" w:afterAutospacing="1" w:line="240" w:lineRule="auto"/>
        <w:jc w:val="center"/>
        <w:textAlignment w:val="center"/>
        <w:divId w:val="3691150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14:paraId="0BB394A6" w14:textId="77777777" w:rsidR="00000000" w:rsidRDefault="007C2192">
      <w:pPr>
        <w:spacing w:after="0" w:line="240" w:lineRule="auto"/>
        <w:ind w:firstLine="1155"/>
        <w:jc w:val="both"/>
        <w:textAlignment w:val="center"/>
        <w:divId w:val="90375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2007 Г., В СИЛА ОТ 01.01.2008 Г.)</w:t>
      </w:r>
    </w:p>
    <w:p w14:paraId="035A499F" w14:textId="77777777" w:rsidR="00000000" w:rsidRDefault="007C2192">
      <w:pPr>
        <w:spacing w:after="0" w:line="240" w:lineRule="auto"/>
        <w:ind w:firstLine="1155"/>
        <w:jc w:val="both"/>
        <w:textAlignment w:val="center"/>
        <w:divId w:val="527717400"/>
        <w:rPr>
          <w:rFonts w:ascii="Times New Roman" w:eastAsia="Times New Roman" w:hAnsi="Times New Roman" w:cs="Times New Roman"/>
          <w:color w:val="000000"/>
          <w:sz w:val="24"/>
          <w:szCs w:val="24"/>
        </w:rPr>
      </w:pPr>
    </w:p>
    <w:p w14:paraId="39C71DC5" w14:textId="77777777" w:rsidR="00000000" w:rsidRDefault="007C2192">
      <w:pPr>
        <w:spacing w:after="150" w:line="240" w:lineRule="auto"/>
        <w:ind w:firstLine="1155"/>
        <w:jc w:val="both"/>
        <w:textAlignment w:val="center"/>
        <w:divId w:val="163933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Общинският съвет определя размера на</w:t>
      </w:r>
      <w:r>
        <w:rPr>
          <w:rFonts w:ascii="Times New Roman" w:eastAsia="Times New Roman" w:hAnsi="Times New Roman" w:cs="Times New Roman"/>
          <w:color w:val="000000"/>
          <w:sz w:val="24"/>
          <w:szCs w:val="24"/>
        </w:rPr>
        <w:t xml:space="preserve"> местните данъци до 29 февруари 2008 г. В случай че в този срок не е определен размерът за местните данъци, за 2008 г. се прилагат минималните размери на данъците, предвидени в закона, а за патентния данък - размерите, които са били в сила за 2007 г. </w:t>
      </w:r>
    </w:p>
    <w:p w14:paraId="26CDF392" w14:textId="77777777" w:rsidR="00000000" w:rsidRDefault="007C2192">
      <w:pPr>
        <w:spacing w:after="150" w:line="240" w:lineRule="auto"/>
        <w:ind w:firstLine="1155"/>
        <w:jc w:val="both"/>
        <w:textAlignment w:val="center"/>
        <w:divId w:val="95482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w:t>
      </w:r>
      <w:r>
        <w:rPr>
          <w:rFonts w:ascii="Times New Roman" w:eastAsia="Times New Roman" w:hAnsi="Times New Roman" w:cs="Times New Roman"/>
          <w:color w:val="000000"/>
          <w:sz w:val="24"/>
          <w:szCs w:val="24"/>
        </w:rPr>
        <w:t xml:space="preserve">. До определяне на размера на местните данъци от общинския съвет за 2008 г. данъкът при придобиване на имущества по чл. 44, ал. 1 и 2 и данъкът върху наследствата се определят въз основа на минималните размери за съответните данъци, предвидени в закона. </w:t>
      </w:r>
    </w:p>
    <w:p w14:paraId="4605FC2F" w14:textId="77777777" w:rsidR="00000000" w:rsidRDefault="007C2192">
      <w:pPr>
        <w:spacing w:after="0" w:line="240" w:lineRule="auto"/>
        <w:ind w:firstLine="1155"/>
        <w:jc w:val="both"/>
        <w:textAlignment w:val="center"/>
        <w:divId w:val="96693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 (1) За 2008 г. първата и втората вноска по чл. 28, ал. 1, съответно първата вноска на данъка по чл. 60, ал. 1, се внасят от 31 март до 30 юни.</w:t>
      </w:r>
    </w:p>
    <w:p w14:paraId="6EA8703D" w14:textId="77777777" w:rsidR="00000000" w:rsidRDefault="007C2192">
      <w:pPr>
        <w:spacing w:after="150" w:line="240" w:lineRule="auto"/>
        <w:ind w:firstLine="1155"/>
        <w:jc w:val="both"/>
        <w:textAlignment w:val="center"/>
        <w:divId w:val="34559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предплатилите за цялата година в сроковете по ал. 1 се прави отстъпка 5 на сто. </w:t>
      </w:r>
    </w:p>
    <w:p w14:paraId="4EE6B3D8" w14:textId="77777777" w:rsidR="00000000" w:rsidRDefault="007C2192">
      <w:pPr>
        <w:spacing w:after="150" w:line="240" w:lineRule="auto"/>
        <w:ind w:firstLine="1155"/>
        <w:jc w:val="both"/>
        <w:textAlignment w:val="center"/>
        <w:divId w:val="169530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Министърът на </w:t>
      </w:r>
      <w:r>
        <w:rPr>
          <w:rFonts w:ascii="Times New Roman" w:eastAsia="Times New Roman" w:hAnsi="Times New Roman" w:cs="Times New Roman"/>
          <w:color w:val="000000"/>
          <w:sz w:val="24"/>
          <w:szCs w:val="24"/>
        </w:rPr>
        <w:t xml:space="preserve">финансите до 29 февруари 2008 г. утвърждава образец на декларацията по чл. 61н, ал. 1. </w:t>
      </w:r>
    </w:p>
    <w:p w14:paraId="038E3DAA" w14:textId="77777777" w:rsidR="00000000" w:rsidRDefault="007C2192">
      <w:pPr>
        <w:spacing w:after="150" w:line="240" w:lineRule="auto"/>
        <w:ind w:firstLine="1155"/>
        <w:jc w:val="both"/>
        <w:textAlignment w:val="center"/>
        <w:divId w:val="15396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За 2008 г. лицата, които се облагат с патентен данък, подават декларация по чл. 61н, ал. 1 до 30 април 2008 г. </w:t>
      </w:r>
    </w:p>
    <w:p w14:paraId="02E04E38" w14:textId="77777777" w:rsidR="00000000" w:rsidRDefault="007C2192">
      <w:pPr>
        <w:spacing w:after="0" w:line="240" w:lineRule="auto"/>
        <w:ind w:firstLine="1155"/>
        <w:jc w:val="both"/>
        <w:textAlignment w:val="center"/>
        <w:divId w:val="214723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(1) За 2008 г. първата и втората вноска по ч</w:t>
      </w:r>
      <w:r>
        <w:rPr>
          <w:rFonts w:ascii="Times New Roman" w:eastAsia="Times New Roman" w:hAnsi="Times New Roman" w:cs="Times New Roman"/>
          <w:color w:val="000000"/>
          <w:sz w:val="24"/>
          <w:szCs w:val="24"/>
        </w:rPr>
        <w:t>л. 61п, ал. 1 се внасят в срок до 30 април 2008 г.</w:t>
      </w:r>
    </w:p>
    <w:p w14:paraId="72257B4E" w14:textId="77777777" w:rsidR="00000000" w:rsidRDefault="007C2192">
      <w:pPr>
        <w:spacing w:after="150" w:line="240" w:lineRule="auto"/>
        <w:ind w:firstLine="1155"/>
        <w:jc w:val="both"/>
        <w:textAlignment w:val="center"/>
        <w:divId w:val="98940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предплатилите за цяла година в срока по ал. 1 се прави отстъпка 5 на сто. </w:t>
      </w:r>
    </w:p>
    <w:p w14:paraId="22F84BB0" w14:textId="77777777" w:rsidR="00000000" w:rsidRDefault="007C2192">
      <w:pPr>
        <w:spacing w:after="0" w:line="240" w:lineRule="auto"/>
        <w:ind w:firstLine="1155"/>
        <w:jc w:val="both"/>
        <w:textAlignment w:val="center"/>
        <w:divId w:val="203996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2008 г.</w:t>
      </w:r>
    </w:p>
    <w:p w14:paraId="2A7C5C28" w14:textId="77777777" w:rsidR="00000000" w:rsidRDefault="007C2192">
      <w:pPr>
        <w:spacing w:after="150" w:line="240" w:lineRule="auto"/>
        <w:ind w:firstLine="1155"/>
        <w:jc w:val="both"/>
        <w:textAlignment w:val="center"/>
        <w:divId w:val="352270851"/>
        <w:rPr>
          <w:rFonts w:ascii="Times New Roman" w:eastAsia="Times New Roman" w:hAnsi="Times New Roman" w:cs="Times New Roman"/>
          <w:color w:val="000000"/>
          <w:sz w:val="24"/>
          <w:szCs w:val="24"/>
        </w:rPr>
      </w:pPr>
    </w:p>
    <w:p w14:paraId="7FE82D5D" w14:textId="77777777" w:rsidR="00000000" w:rsidRDefault="007C2192">
      <w:pPr>
        <w:spacing w:before="100" w:beforeAutospacing="1" w:after="100" w:afterAutospacing="1" w:line="240" w:lineRule="auto"/>
        <w:jc w:val="center"/>
        <w:textAlignment w:val="center"/>
        <w:divId w:val="7253020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w:t>
      </w:r>
      <w:r>
        <w:rPr>
          <w:rFonts w:ascii="Times New Roman" w:hAnsi="Times New Roman" w:cs="Times New Roman"/>
          <w:b/>
          <w:bCs/>
          <w:color w:val="000000"/>
          <w:sz w:val="26"/>
          <w:szCs w:val="26"/>
        </w:rPr>
        <w:t xml:space="preserve"> ЗАКОНА ЗА МЕСТНИТЕ ДАНЪЦИ И ТАКСИ</w:t>
      </w:r>
    </w:p>
    <w:p w14:paraId="092149E4" w14:textId="77777777" w:rsidR="00000000" w:rsidRDefault="007C2192">
      <w:pPr>
        <w:spacing w:after="0" w:line="240" w:lineRule="auto"/>
        <w:ind w:firstLine="1155"/>
        <w:jc w:val="both"/>
        <w:textAlignment w:val="center"/>
        <w:divId w:val="97814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2008 Г., В СИЛА ОТ 01.01.2009 Г.)</w:t>
      </w:r>
    </w:p>
    <w:p w14:paraId="5D1C621B" w14:textId="77777777" w:rsidR="00000000" w:rsidRDefault="007C2192">
      <w:pPr>
        <w:spacing w:after="0" w:line="240" w:lineRule="auto"/>
        <w:ind w:firstLine="1155"/>
        <w:jc w:val="both"/>
        <w:textAlignment w:val="center"/>
        <w:divId w:val="1119641361"/>
        <w:rPr>
          <w:rFonts w:ascii="Times New Roman" w:eastAsia="Times New Roman" w:hAnsi="Times New Roman" w:cs="Times New Roman"/>
          <w:color w:val="000000"/>
          <w:sz w:val="24"/>
          <w:szCs w:val="24"/>
        </w:rPr>
      </w:pPr>
    </w:p>
    <w:p w14:paraId="24EC7B14" w14:textId="77777777" w:rsidR="00000000" w:rsidRDefault="007C2192">
      <w:pPr>
        <w:spacing w:after="0" w:line="240" w:lineRule="auto"/>
        <w:ind w:firstLine="1155"/>
        <w:jc w:val="both"/>
        <w:textAlignment w:val="center"/>
        <w:divId w:val="211820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Общинският съвет определя размерите на данъка върху недвижимите имоти, данъка върху наследствата и данъка при придобиване на имущества по чл. 44, ал. 1</w:t>
      </w:r>
      <w:r>
        <w:rPr>
          <w:rFonts w:ascii="Times New Roman" w:eastAsia="Times New Roman" w:hAnsi="Times New Roman" w:cs="Times New Roman"/>
          <w:color w:val="000000"/>
          <w:sz w:val="24"/>
          <w:szCs w:val="24"/>
        </w:rPr>
        <w:t xml:space="preserve"> и 2 в срок до 31 януари 2009 г. В случай че в този срок не са определени нови размери, за 2009 г. се прилагат минималните размери на данъците, определени в чл. 22, 36 и чл. 47, ал. 1 и 2.</w:t>
      </w:r>
    </w:p>
    <w:p w14:paraId="1F3A7CDE" w14:textId="77777777" w:rsidR="00000000" w:rsidRDefault="007C2192">
      <w:pPr>
        <w:spacing w:after="150" w:line="240" w:lineRule="auto"/>
        <w:ind w:firstLine="1155"/>
        <w:jc w:val="both"/>
        <w:textAlignment w:val="center"/>
        <w:divId w:val="185606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определяне на размерите по ал. 1 данъкът при придобиване на </w:t>
      </w:r>
      <w:r>
        <w:rPr>
          <w:rFonts w:ascii="Times New Roman" w:eastAsia="Times New Roman" w:hAnsi="Times New Roman" w:cs="Times New Roman"/>
          <w:color w:val="000000"/>
          <w:sz w:val="24"/>
          <w:szCs w:val="24"/>
        </w:rPr>
        <w:t xml:space="preserve">имущества по чл. 44, ал. 1 и 2 и данъкът върху наследствата се определят въз основа на минималните размери за съответните данъци, предвидени в закона. </w:t>
      </w:r>
    </w:p>
    <w:p w14:paraId="21D518E2" w14:textId="77777777" w:rsidR="00000000" w:rsidRDefault="007C2192">
      <w:pPr>
        <w:spacing w:after="0" w:line="240" w:lineRule="auto"/>
        <w:ind w:firstLine="1155"/>
        <w:jc w:val="both"/>
        <w:textAlignment w:val="center"/>
        <w:divId w:val="69075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(1) За 2009 г. първата вноска по чл. 28, ал. 1 се внася в срок от 1 март до 30 април.</w:t>
      </w:r>
    </w:p>
    <w:p w14:paraId="07284D7A" w14:textId="77777777" w:rsidR="00000000" w:rsidRDefault="007C2192">
      <w:pPr>
        <w:spacing w:after="150" w:line="240" w:lineRule="auto"/>
        <w:ind w:firstLine="1155"/>
        <w:jc w:val="both"/>
        <w:textAlignment w:val="center"/>
        <w:divId w:val="157543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предп</w:t>
      </w:r>
      <w:r>
        <w:rPr>
          <w:rFonts w:ascii="Times New Roman" w:eastAsia="Times New Roman" w:hAnsi="Times New Roman" w:cs="Times New Roman"/>
          <w:color w:val="000000"/>
          <w:sz w:val="24"/>
          <w:szCs w:val="24"/>
        </w:rPr>
        <w:t xml:space="preserve">латилите за цялата година в срока по ал. 1 се прави отстъпка 5 на сто. </w:t>
      </w:r>
    </w:p>
    <w:p w14:paraId="3030FDB7" w14:textId="77777777" w:rsidR="00000000" w:rsidRDefault="007C2192">
      <w:pPr>
        <w:spacing w:after="0" w:line="240" w:lineRule="auto"/>
        <w:ind w:firstLine="1155"/>
        <w:jc w:val="both"/>
        <w:textAlignment w:val="center"/>
        <w:divId w:val="22029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 2009 г. общинският съвет определя таксата за битови отпадъци до 31 януари 2009 г. Когато в този срок общинският съвет не е взел решение за определяне размера на таксата за бит</w:t>
      </w:r>
      <w:r>
        <w:rPr>
          <w:rFonts w:ascii="Times New Roman" w:eastAsia="Times New Roman" w:hAnsi="Times New Roman" w:cs="Times New Roman"/>
          <w:color w:val="000000"/>
          <w:sz w:val="24"/>
          <w:szCs w:val="24"/>
        </w:rPr>
        <w:t xml:space="preserve">ови отпадъци, от всеки </w:t>
      </w:r>
      <w:r>
        <w:rPr>
          <w:rFonts w:ascii="Times New Roman" w:eastAsia="Times New Roman" w:hAnsi="Times New Roman" w:cs="Times New Roman"/>
          <w:color w:val="000000"/>
          <w:sz w:val="24"/>
          <w:szCs w:val="24"/>
        </w:rPr>
        <w:lastRenderedPageBreak/>
        <w:t>длъжник се събира такса в размер на абсолютната стойност от предходната година.</w:t>
      </w:r>
    </w:p>
    <w:p w14:paraId="62821864" w14:textId="77777777" w:rsidR="00000000" w:rsidRDefault="007C2192">
      <w:pPr>
        <w:spacing w:after="150" w:line="240" w:lineRule="auto"/>
        <w:ind w:firstLine="1155"/>
        <w:jc w:val="both"/>
        <w:textAlignment w:val="center"/>
        <w:divId w:val="204860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33EE9609" w14:textId="77777777" w:rsidR="00000000" w:rsidRDefault="007C2192">
      <w:pPr>
        <w:spacing w:after="0" w:line="240" w:lineRule="auto"/>
        <w:ind w:firstLine="1155"/>
        <w:jc w:val="both"/>
        <w:textAlignment w:val="center"/>
        <w:divId w:val="202593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 Законът влиза в сила от 1 януари 2009 г.</w:t>
      </w:r>
    </w:p>
    <w:p w14:paraId="62FEABB6" w14:textId="77777777" w:rsidR="00000000" w:rsidRDefault="007C2192">
      <w:pPr>
        <w:spacing w:after="150" w:line="240" w:lineRule="auto"/>
        <w:ind w:firstLine="1155"/>
        <w:jc w:val="both"/>
        <w:textAlignment w:val="center"/>
        <w:divId w:val="1640500922"/>
        <w:rPr>
          <w:rFonts w:ascii="Times New Roman" w:eastAsia="Times New Roman" w:hAnsi="Times New Roman" w:cs="Times New Roman"/>
          <w:color w:val="000000"/>
          <w:sz w:val="24"/>
          <w:szCs w:val="24"/>
        </w:rPr>
      </w:pPr>
    </w:p>
    <w:p w14:paraId="5F0E5A27" w14:textId="77777777" w:rsidR="00000000" w:rsidRDefault="007C2192">
      <w:pPr>
        <w:spacing w:before="100" w:beforeAutospacing="1" w:after="100" w:afterAutospacing="1" w:line="240" w:lineRule="auto"/>
        <w:jc w:val="center"/>
        <w:textAlignment w:val="center"/>
        <w:divId w:val="779899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14:paraId="44A57FBB" w14:textId="77777777" w:rsidR="00000000" w:rsidRDefault="007C2192">
      <w:pPr>
        <w:spacing w:after="0" w:line="240" w:lineRule="auto"/>
        <w:ind w:firstLine="1155"/>
        <w:jc w:val="both"/>
        <w:textAlignment w:val="center"/>
        <w:divId w:val="189269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w:t>
      </w:r>
    </w:p>
    <w:p w14:paraId="1C22028D" w14:textId="77777777" w:rsidR="00000000" w:rsidRDefault="007C2192">
      <w:pPr>
        <w:spacing w:after="0" w:line="240" w:lineRule="auto"/>
        <w:ind w:firstLine="1155"/>
        <w:jc w:val="both"/>
        <w:textAlignment w:val="center"/>
        <w:divId w:val="216403051"/>
        <w:rPr>
          <w:rFonts w:ascii="Times New Roman" w:eastAsia="Times New Roman" w:hAnsi="Times New Roman" w:cs="Times New Roman"/>
          <w:color w:val="000000"/>
          <w:sz w:val="24"/>
          <w:szCs w:val="24"/>
        </w:rPr>
      </w:pPr>
    </w:p>
    <w:p w14:paraId="5FC897FD" w14:textId="77777777" w:rsidR="00000000" w:rsidRDefault="007C2192">
      <w:pPr>
        <w:spacing w:after="0" w:line="240" w:lineRule="auto"/>
        <w:ind w:firstLine="1155"/>
        <w:jc w:val="both"/>
        <w:textAlignment w:val="center"/>
        <w:divId w:val="114616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ма</w:t>
      </w:r>
      <w:r>
        <w:rPr>
          <w:rFonts w:ascii="Times New Roman" w:eastAsia="Times New Roman" w:hAnsi="Times New Roman" w:cs="Times New Roman"/>
          <w:color w:val="000000"/>
          <w:sz w:val="24"/>
          <w:szCs w:val="24"/>
        </w:rPr>
        <w:t>й 2009 г., с изключение на § 65, 66 и 67, които влизат в сила от датата на обнародването на закона в "Държавен вестник".</w:t>
      </w:r>
    </w:p>
    <w:p w14:paraId="2D7BAAAA" w14:textId="77777777" w:rsidR="00000000" w:rsidRDefault="007C2192">
      <w:pPr>
        <w:spacing w:after="150" w:line="240" w:lineRule="auto"/>
        <w:ind w:firstLine="1155"/>
        <w:jc w:val="both"/>
        <w:textAlignment w:val="center"/>
        <w:divId w:val="216403051"/>
        <w:rPr>
          <w:rFonts w:ascii="Times New Roman" w:eastAsia="Times New Roman" w:hAnsi="Times New Roman" w:cs="Times New Roman"/>
          <w:color w:val="000000"/>
          <w:sz w:val="24"/>
          <w:szCs w:val="24"/>
        </w:rPr>
      </w:pPr>
    </w:p>
    <w:p w14:paraId="7C4F08DB" w14:textId="77777777" w:rsidR="00000000" w:rsidRDefault="007C2192">
      <w:pPr>
        <w:spacing w:before="100" w:beforeAutospacing="1" w:after="100" w:afterAutospacing="1" w:line="240" w:lineRule="auto"/>
        <w:jc w:val="center"/>
        <w:textAlignment w:val="center"/>
        <w:divId w:val="19814179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КУЛТУРНОТО НАСЛЕДСТВО</w:t>
      </w:r>
    </w:p>
    <w:p w14:paraId="7F13B63C" w14:textId="77777777" w:rsidR="00000000" w:rsidRDefault="007C2192">
      <w:pPr>
        <w:spacing w:after="0" w:line="240" w:lineRule="auto"/>
        <w:ind w:firstLine="1155"/>
        <w:jc w:val="both"/>
        <w:textAlignment w:val="center"/>
        <w:divId w:val="69088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2009 Г., В СИЛА ОТ 10.04.2009 Г.)</w:t>
      </w:r>
    </w:p>
    <w:p w14:paraId="32432597" w14:textId="77777777" w:rsidR="00000000" w:rsidRDefault="007C2192">
      <w:pPr>
        <w:spacing w:after="0" w:line="240" w:lineRule="auto"/>
        <w:ind w:firstLine="1155"/>
        <w:jc w:val="both"/>
        <w:textAlignment w:val="center"/>
        <w:divId w:val="1912108812"/>
        <w:rPr>
          <w:rFonts w:ascii="Times New Roman" w:eastAsia="Times New Roman" w:hAnsi="Times New Roman" w:cs="Times New Roman"/>
          <w:color w:val="000000"/>
          <w:sz w:val="24"/>
          <w:szCs w:val="24"/>
        </w:rPr>
      </w:pPr>
    </w:p>
    <w:p w14:paraId="5505ED31" w14:textId="77777777" w:rsidR="00000000" w:rsidRDefault="007C2192">
      <w:pPr>
        <w:spacing w:after="0" w:line="240" w:lineRule="auto"/>
        <w:ind w:firstLine="1155"/>
        <w:jc w:val="both"/>
        <w:textAlignment w:val="center"/>
        <w:divId w:val="107335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4. Законът влиза в сила от 10 април 2009 г., с изключение на чл. 114, ал. 2 и чл. 126, които влизат в сила от 10 април 2010 г.</w:t>
      </w:r>
    </w:p>
    <w:p w14:paraId="5F695ABF" w14:textId="77777777" w:rsidR="00000000" w:rsidRDefault="007C2192">
      <w:pPr>
        <w:spacing w:after="150" w:line="240" w:lineRule="auto"/>
        <w:ind w:firstLine="1155"/>
        <w:jc w:val="both"/>
        <w:textAlignment w:val="center"/>
        <w:divId w:val="1912108812"/>
        <w:rPr>
          <w:rFonts w:ascii="Times New Roman" w:eastAsia="Times New Roman" w:hAnsi="Times New Roman" w:cs="Times New Roman"/>
          <w:color w:val="000000"/>
          <w:sz w:val="24"/>
          <w:szCs w:val="24"/>
        </w:rPr>
      </w:pPr>
    </w:p>
    <w:p w14:paraId="67CB4B71" w14:textId="77777777" w:rsidR="00000000" w:rsidRDefault="007C2192">
      <w:pPr>
        <w:spacing w:before="100" w:beforeAutospacing="1" w:after="100" w:afterAutospacing="1" w:line="240" w:lineRule="auto"/>
        <w:jc w:val="center"/>
        <w:textAlignment w:val="center"/>
        <w:divId w:val="6100891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14:paraId="7D1A2A21" w14:textId="77777777" w:rsidR="00000000" w:rsidRDefault="007C2192">
      <w:pPr>
        <w:spacing w:after="0" w:line="240" w:lineRule="auto"/>
        <w:ind w:firstLine="1155"/>
        <w:jc w:val="both"/>
        <w:textAlignment w:val="center"/>
        <w:divId w:val="72541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w:t>
      </w:r>
      <w:r>
        <w:rPr>
          <w:rFonts w:ascii="Times New Roman" w:eastAsia="Times New Roman" w:hAnsi="Times New Roman" w:cs="Times New Roman"/>
          <w:color w:val="000000"/>
          <w:sz w:val="24"/>
          <w:szCs w:val="24"/>
        </w:rPr>
        <w:t xml:space="preserve"> СИЛА ОТ 02.06.2009 Г.)</w:t>
      </w:r>
    </w:p>
    <w:p w14:paraId="6FCF2C65" w14:textId="77777777" w:rsidR="00000000" w:rsidRDefault="007C2192">
      <w:pPr>
        <w:spacing w:after="0" w:line="240" w:lineRule="auto"/>
        <w:ind w:firstLine="1155"/>
        <w:jc w:val="both"/>
        <w:textAlignment w:val="center"/>
        <w:divId w:val="456490261"/>
        <w:rPr>
          <w:rFonts w:ascii="Times New Roman" w:eastAsia="Times New Roman" w:hAnsi="Times New Roman" w:cs="Times New Roman"/>
          <w:color w:val="000000"/>
          <w:sz w:val="24"/>
          <w:szCs w:val="24"/>
        </w:rPr>
      </w:pPr>
    </w:p>
    <w:p w14:paraId="79E71AFF" w14:textId="77777777" w:rsidR="00000000" w:rsidRDefault="007C2192">
      <w:pPr>
        <w:spacing w:after="0" w:line="240" w:lineRule="auto"/>
        <w:ind w:firstLine="1155"/>
        <w:jc w:val="both"/>
        <w:textAlignment w:val="center"/>
        <w:divId w:val="125678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14:paraId="32038FAA" w14:textId="77777777" w:rsidR="00000000" w:rsidRDefault="007C2192">
      <w:pPr>
        <w:spacing w:after="0" w:line="240" w:lineRule="auto"/>
        <w:ind w:firstLine="1155"/>
        <w:jc w:val="both"/>
        <w:textAlignment w:val="center"/>
        <w:divId w:val="93135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14:paraId="4DAB3D4E" w14:textId="77777777" w:rsidR="00000000" w:rsidRDefault="007C2192">
      <w:pPr>
        <w:spacing w:after="0" w:line="240" w:lineRule="auto"/>
        <w:ind w:firstLine="1155"/>
        <w:jc w:val="both"/>
        <w:textAlignment w:val="center"/>
        <w:divId w:val="206224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26, 36, 38, 39, 40, 41, 42, 43, 44, 65, 66, 69, 70, 73, </w:t>
      </w:r>
      <w:r>
        <w:rPr>
          <w:rFonts w:ascii="Times New Roman" w:eastAsia="Times New Roman" w:hAnsi="Times New Roman" w:cs="Times New Roman"/>
          <w:color w:val="000000"/>
          <w:sz w:val="24"/>
          <w:szCs w:val="24"/>
        </w:rPr>
        <w:t>77, 78, 79, 80, 81, 82, 83, 88, 89 и 90, които влизат в сила от 1 юли 2009 г.;</w:t>
      </w:r>
    </w:p>
    <w:p w14:paraId="3D5BBD4A" w14:textId="77777777" w:rsidR="00000000" w:rsidRDefault="007C2192">
      <w:pPr>
        <w:spacing w:after="0" w:line="240" w:lineRule="auto"/>
        <w:ind w:firstLine="1155"/>
        <w:jc w:val="both"/>
        <w:textAlignment w:val="center"/>
        <w:divId w:val="80651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14:paraId="0379A591" w14:textId="77777777" w:rsidR="00000000" w:rsidRDefault="007C2192">
      <w:pPr>
        <w:spacing w:after="150" w:line="240" w:lineRule="auto"/>
        <w:ind w:firstLine="1155"/>
        <w:jc w:val="both"/>
        <w:textAlignment w:val="center"/>
        <w:divId w:val="456490261"/>
        <w:rPr>
          <w:rFonts w:ascii="Times New Roman" w:eastAsia="Times New Roman" w:hAnsi="Times New Roman" w:cs="Times New Roman"/>
          <w:color w:val="000000"/>
          <w:sz w:val="24"/>
          <w:szCs w:val="24"/>
        </w:rPr>
      </w:pPr>
    </w:p>
    <w:p w14:paraId="6CD14B71" w14:textId="77777777" w:rsidR="00000000" w:rsidRDefault="007C2192">
      <w:pPr>
        <w:spacing w:before="100" w:beforeAutospacing="1" w:after="100" w:afterAutospacing="1" w:line="240" w:lineRule="auto"/>
        <w:jc w:val="center"/>
        <w:textAlignment w:val="center"/>
        <w:divId w:val="8274043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14:paraId="34482EDB" w14:textId="77777777" w:rsidR="00000000" w:rsidRDefault="007C2192">
      <w:pPr>
        <w:spacing w:after="0" w:line="240" w:lineRule="auto"/>
        <w:ind w:firstLine="1155"/>
        <w:jc w:val="both"/>
        <w:textAlignment w:val="center"/>
        <w:divId w:val="63499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w:t>
      </w:r>
      <w:r>
        <w:rPr>
          <w:rFonts w:ascii="Times New Roman" w:eastAsia="Times New Roman" w:hAnsi="Times New Roman" w:cs="Times New Roman"/>
          <w:color w:val="000000"/>
          <w:sz w:val="24"/>
          <w:szCs w:val="24"/>
        </w:rPr>
        <w:t>Р. 95 ОТ 2009 Г., В СИЛА ОТ 01.01.2010 Г.)</w:t>
      </w:r>
    </w:p>
    <w:p w14:paraId="503A4453" w14:textId="77777777" w:rsidR="00000000" w:rsidRDefault="007C2192">
      <w:pPr>
        <w:spacing w:after="0" w:line="240" w:lineRule="auto"/>
        <w:ind w:firstLine="1155"/>
        <w:jc w:val="both"/>
        <w:textAlignment w:val="center"/>
        <w:divId w:val="866871707"/>
        <w:rPr>
          <w:rFonts w:ascii="Times New Roman" w:eastAsia="Times New Roman" w:hAnsi="Times New Roman" w:cs="Times New Roman"/>
          <w:color w:val="000000"/>
          <w:sz w:val="24"/>
          <w:szCs w:val="24"/>
        </w:rPr>
      </w:pPr>
    </w:p>
    <w:p w14:paraId="665C09E7" w14:textId="77777777" w:rsidR="00000000" w:rsidRDefault="007C2192">
      <w:pPr>
        <w:spacing w:after="0" w:line="240" w:lineRule="auto"/>
        <w:ind w:firstLine="1155"/>
        <w:jc w:val="both"/>
        <w:textAlignment w:val="center"/>
        <w:divId w:val="199729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 (1) Общинският съвет определя размерите на данъка върху недвижимите имоти и данъка при придобиване на имущества за 2010 г. до 31 </w:t>
      </w:r>
      <w:r>
        <w:rPr>
          <w:rFonts w:ascii="Times New Roman" w:eastAsia="Times New Roman" w:hAnsi="Times New Roman" w:cs="Times New Roman"/>
          <w:color w:val="000000"/>
          <w:sz w:val="24"/>
          <w:szCs w:val="24"/>
        </w:rPr>
        <w:lastRenderedPageBreak/>
        <w:t>януари 2010 г. В случай че в този срок не са определени нови размери, за 201</w:t>
      </w:r>
      <w:r>
        <w:rPr>
          <w:rFonts w:ascii="Times New Roman" w:eastAsia="Times New Roman" w:hAnsi="Times New Roman" w:cs="Times New Roman"/>
          <w:color w:val="000000"/>
          <w:sz w:val="24"/>
          <w:szCs w:val="24"/>
        </w:rPr>
        <w:t>0 г. се прилагат размерите на данъците, действащи към 31 декември 2009 г.</w:t>
      </w:r>
    </w:p>
    <w:p w14:paraId="73F4D661" w14:textId="77777777" w:rsidR="00000000" w:rsidRDefault="007C2192">
      <w:pPr>
        <w:spacing w:after="0" w:line="240" w:lineRule="auto"/>
        <w:ind w:firstLine="1155"/>
        <w:jc w:val="both"/>
        <w:textAlignment w:val="center"/>
        <w:divId w:val="54606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определяне на размерите по ал. 1 данъкът при придобиване на имущества по чл. 44 се определя въз основа на размерите, действащи към 31 декември 2009 г.</w:t>
      </w:r>
    </w:p>
    <w:p w14:paraId="12D143EC" w14:textId="77777777" w:rsidR="00000000" w:rsidRDefault="007C2192">
      <w:pPr>
        <w:spacing w:after="150" w:line="240" w:lineRule="auto"/>
        <w:ind w:firstLine="1155"/>
        <w:jc w:val="both"/>
        <w:textAlignment w:val="center"/>
        <w:divId w:val="104602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2010 г. първата в</w:t>
      </w:r>
      <w:r>
        <w:rPr>
          <w:rFonts w:ascii="Times New Roman" w:eastAsia="Times New Roman" w:hAnsi="Times New Roman" w:cs="Times New Roman"/>
          <w:color w:val="000000"/>
          <w:sz w:val="24"/>
          <w:szCs w:val="24"/>
        </w:rPr>
        <w:t xml:space="preserve">носка на данъка по чл. 28, ал. 1 се внася в срок от 1 март до 30 април. На предплатилите пълния размер на данъка в този срок се прави отстъпка 5 на сто. </w:t>
      </w:r>
    </w:p>
    <w:p w14:paraId="012771CE" w14:textId="77777777" w:rsidR="00000000" w:rsidRDefault="007C2192">
      <w:pPr>
        <w:spacing w:after="150" w:line="240" w:lineRule="auto"/>
        <w:ind w:firstLine="1155"/>
        <w:jc w:val="both"/>
        <w:textAlignment w:val="center"/>
        <w:divId w:val="1984457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 притежаваните нежилищни имоти и за нежилищните имоти, върху които им е учредено ограничено ве</w:t>
      </w:r>
      <w:r>
        <w:rPr>
          <w:rFonts w:ascii="Times New Roman" w:eastAsia="Times New Roman" w:hAnsi="Times New Roman" w:cs="Times New Roman"/>
          <w:color w:val="000000"/>
          <w:sz w:val="24"/>
          <w:szCs w:val="24"/>
        </w:rPr>
        <w:t xml:space="preserve">щно право на ползване, предприятията подават декларации по чл. 14 в срок до 30 юни 2010 г. </w:t>
      </w:r>
    </w:p>
    <w:p w14:paraId="6145A0BC" w14:textId="77777777" w:rsidR="00000000" w:rsidRDefault="007C2192">
      <w:pPr>
        <w:spacing w:after="0" w:line="240" w:lineRule="auto"/>
        <w:ind w:firstLine="1155"/>
        <w:jc w:val="both"/>
        <w:textAlignment w:val="center"/>
        <w:divId w:val="104136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2010 г. с изключение на § 5, който влиза в сила от 1 януари 2011 г.</w:t>
      </w:r>
    </w:p>
    <w:p w14:paraId="47342F47" w14:textId="77777777" w:rsidR="00000000" w:rsidRDefault="007C2192">
      <w:pPr>
        <w:spacing w:after="150" w:line="240" w:lineRule="auto"/>
        <w:ind w:firstLine="1155"/>
        <w:jc w:val="both"/>
        <w:textAlignment w:val="center"/>
        <w:divId w:val="594363579"/>
        <w:rPr>
          <w:rFonts w:ascii="Times New Roman" w:eastAsia="Times New Roman" w:hAnsi="Times New Roman" w:cs="Times New Roman"/>
          <w:color w:val="000000"/>
          <w:sz w:val="24"/>
          <w:szCs w:val="24"/>
        </w:rPr>
      </w:pPr>
    </w:p>
    <w:p w14:paraId="38069A13" w14:textId="77777777" w:rsidR="00000000" w:rsidRDefault="007C2192">
      <w:pPr>
        <w:spacing w:before="100" w:beforeAutospacing="1" w:after="100" w:afterAutospacing="1" w:line="240" w:lineRule="auto"/>
        <w:jc w:val="center"/>
        <w:textAlignment w:val="center"/>
        <w:divId w:val="16133950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14:paraId="7051983A" w14:textId="77777777" w:rsidR="00000000" w:rsidRDefault="007C2192">
      <w:pPr>
        <w:spacing w:after="0" w:line="240" w:lineRule="auto"/>
        <w:ind w:firstLine="1155"/>
        <w:jc w:val="both"/>
        <w:textAlignment w:val="center"/>
        <w:divId w:val="143151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2009 Г., В СИЛА ОТ 01.01.2010 Г.)</w:t>
      </w:r>
    </w:p>
    <w:p w14:paraId="0549D44C" w14:textId="77777777" w:rsidR="00000000" w:rsidRDefault="007C2192">
      <w:pPr>
        <w:spacing w:after="0" w:line="240" w:lineRule="auto"/>
        <w:ind w:firstLine="1155"/>
        <w:jc w:val="both"/>
        <w:textAlignment w:val="center"/>
        <w:divId w:val="232006910"/>
        <w:rPr>
          <w:rFonts w:ascii="Times New Roman" w:eastAsia="Times New Roman" w:hAnsi="Times New Roman" w:cs="Times New Roman"/>
          <w:color w:val="000000"/>
          <w:sz w:val="24"/>
          <w:szCs w:val="24"/>
        </w:rPr>
      </w:pPr>
    </w:p>
    <w:p w14:paraId="7C621862" w14:textId="77777777" w:rsidR="00000000" w:rsidRDefault="007C2192">
      <w:pPr>
        <w:spacing w:after="0" w:line="240" w:lineRule="auto"/>
        <w:ind w:firstLine="1155"/>
        <w:jc w:val="both"/>
        <w:textAlignment w:val="center"/>
        <w:divId w:val="191315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1 януари 2010 г., с изключение на § 1, § 2, т. 1, 3,</w:t>
      </w:r>
      <w:r>
        <w:rPr>
          <w:rFonts w:ascii="Times New Roman" w:eastAsia="Times New Roman" w:hAnsi="Times New Roman" w:cs="Times New Roman"/>
          <w:color w:val="000000"/>
          <w:sz w:val="24"/>
          <w:szCs w:val="24"/>
        </w:rPr>
        <w:t xml:space="preserve"> 4 и 6, § 3 и 4, § 5, т. 1 и 4, § 6, 7, 8, 10 и 11, § 13, т. 1, букви "б" и "в", § 15 и 16, § 20, т. 2, § 21, 22, 23, 24, 25, 26, 27, 28, 29, 30, 31, 32, 33, 35, 36, 37, 38, 39, 41, 42, 45, 46, 47, 50, 51, 52, 53, 54, 56, 57, 58, 59, 60, 61, 62, 63, 64, 65</w:t>
      </w:r>
      <w:r>
        <w:rPr>
          <w:rFonts w:ascii="Times New Roman" w:eastAsia="Times New Roman" w:hAnsi="Times New Roman" w:cs="Times New Roman"/>
          <w:color w:val="000000"/>
          <w:sz w:val="24"/>
          <w:szCs w:val="24"/>
        </w:rPr>
        <w:t>, 66, 67, 68, 69, 70, 71, 72, 73, 74, 75, 78, 81, 82, 86, 87, 88, 90, 91, 92, 93, 94 и 95, които влизат в сила от деня на обнародването на закона в "Държавен вестник", и § 2, т. 2 и 5, § 5, т. 3, § 20, т. 1, § 34, 43, 44, 48, 77, 79, 80, 83, 84, 85 и 89, к</w:t>
      </w:r>
      <w:r>
        <w:rPr>
          <w:rFonts w:ascii="Times New Roman" w:eastAsia="Times New Roman" w:hAnsi="Times New Roman" w:cs="Times New Roman"/>
          <w:color w:val="000000"/>
          <w:sz w:val="24"/>
          <w:szCs w:val="24"/>
        </w:rPr>
        <w:t>оито влизат в сила от 1 април 2010 г.</w:t>
      </w:r>
    </w:p>
    <w:p w14:paraId="5A4E7152" w14:textId="77777777" w:rsidR="00000000" w:rsidRDefault="007C2192">
      <w:pPr>
        <w:spacing w:after="150" w:line="240" w:lineRule="auto"/>
        <w:ind w:firstLine="1155"/>
        <w:jc w:val="both"/>
        <w:textAlignment w:val="center"/>
        <w:divId w:val="232006910"/>
        <w:rPr>
          <w:rFonts w:ascii="Times New Roman" w:eastAsia="Times New Roman" w:hAnsi="Times New Roman" w:cs="Times New Roman"/>
          <w:color w:val="000000"/>
          <w:sz w:val="24"/>
          <w:szCs w:val="24"/>
        </w:rPr>
      </w:pPr>
    </w:p>
    <w:p w14:paraId="0E5E2B3D" w14:textId="77777777" w:rsidR="00000000" w:rsidRDefault="007C2192">
      <w:pPr>
        <w:spacing w:before="100" w:beforeAutospacing="1" w:after="100" w:afterAutospacing="1" w:line="240" w:lineRule="auto"/>
        <w:jc w:val="center"/>
        <w:textAlignment w:val="center"/>
        <w:divId w:val="11238899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МЕСТНИТЕ ДАНЪЦИ И ТАКСИ </w:t>
      </w:r>
    </w:p>
    <w:p w14:paraId="4DAD6B79" w14:textId="77777777" w:rsidR="00000000" w:rsidRDefault="007C2192">
      <w:pPr>
        <w:spacing w:after="0" w:line="240" w:lineRule="auto"/>
        <w:ind w:firstLine="1155"/>
        <w:jc w:val="both"/>
        <w:textAlignment w:val="center"/>
        <w:divId w:val="213378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 ИЗМ. - ДВ, БР. 31 ОТ 2011 Г., В СИЛА ОТ 01.01.201</w:t>
      </w:r>
      <w:r>
        <w:rPr>
          <w:rFonts w:ascii="Times New Roman" w:eastAsia="Times New Roman" w:hAnsi="Times New Roman" w:cs="Times New Roman"/>
          <w:color w:val="000000"/>
          <w:sz w:val="24"/>
          <w:szCs w:val="24"/>
        </w:rPr>
        <w:t>1 Г.)</w:t>
      </w:r>
    </w:p>
    <w:p w14:paraId="1100D029" w14:textId="77777777" w:rsidR="00000000" w:rsidRDefault="007C2192">
      <w:pPr>
        <w:spacing w:after="0" w:line="240" w:lineRule="auto"/>
        <w:ind w:firstLine="1155"/>
        <w:jc w:val="both"/>
        <w:textAlignment w:val="center"/>
        <w:divId w:val="1075011273"/>
        <w:rPr>
          <w:rFonts w:ascii="Times New Roman" w:eastAsia="Times New Roman" w:hAnsi="Times New Roman" w:cs="Times New Roman"/>
          <w:color w:val="000000"/>
          <w:sz w:val="24"/>
          <w:szCs w:val="24"/>
        </w:rPr>
      </w:pPr>
    </w:p>
    <w:p w14:paraId="673E6825" w14:textId="77777777" w:rsidR="00000000" w:rsidRDefault="007C2192">
      <w:pPr>
        <w:spacing w:after="0" w:line="240" w:lineRule="auto"/>
        <w:ind w:firstLine="1155"/>
        <w:jc w:val="both"/>
        <w:textAlignment w:val="center"/>
        <w:divId w:val="211670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Общинският съвет определя размерите на данъка върху недвижимите имоти за 2011 г. до 31 януари 2011 г. В случай че в този срок не са определени нови размери, за 2011 г. се прилага размерът на данъка върху недвижимите имоти, действащ към 31</w:t>
      </w:r>
      <w:r>
        <w:rPr>
          <w:rFonts w:ascii="Times New Roman" w:eastAsia="Times New Roman" w:hAnsi="Times New Roman" w:cs="Times New Roman"/>
          <w:color w:val="000000"/>
          <w:sz w:val="24"/>
          <w:szCs w:val="24"/>
        </w:rPr>
        <w:t xml:space="preserve"> декември 2010 г.</w:t>
      </w:r>
    </w:p>
    <w:p w14:paraId="602E3692" w14:textId="77777777" w:rsidR="00000000" w:rsidRDefault="007C2192">
      <w:pPr>
        <w:spacing w:after="150" w:line="240" w:lineRule="auto"/>
        <w:ind w:firstLine="1155"/>
        <w:jc w:val="both"/>
        <w:textAlignment w:val="center"/>
        <w:divId w:val="86502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Общинският съвет определя такса за битови отпадъци до 31 януари 2011 г. Когато общинският съвет не е взел решение, с което се определя размерът на таксата за битови отпадъци, от всеки длъжник се събира такса в размер на абсолютната ст</w:t>
      </w:r>
      <w:r>
        <w:rPr>
          <w:rFonts w:ascii="Times New Roman" w:eastAsia="Times New Roman" w:hAnsi="Times New Roman" w:cs="Times New Roman"/>
          <w:color w:val="000000"/>
          <w:sz w:val="24"/>
          <w:szCs w:val="24"/>
        </w:rPr>
        <w:t xml:space="preserve">ойност от предходната година. </w:t>
      </w:r>
    </w:p>
    <w:p w14:paraId="67F064CA" w14:textId="77777777" w:rsidR="00000000" w:rsidRDefault="007C2192">
      <w:pPr>
        <w:spacing w:after="0" w:line="240" w:lineRule="auto"/>
        <w:ind w:firstLine="1155"/>
        <w:jc w:val="both"/>
        <w:textAlignment w:val="center"/>
        <w:divId w:val="175879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Общинският съвет определя размерите на туристическия данък за 2011 г. до 31 януари 2011 г.</w:t>
      </w:r>
    </w:p>
    <w:p w14:paraId="0C578CDA" w14:textId="77777777" w:rsidR="00000000" w:rsidRDefault="007C2192">
      <w:pPr>
        <w:spacing w:after="0" w:line="240" w:lineRule="auto"/>
        <w:ind w:firstLine="1155"/>
        <w:jc w:val="both"/>
        <w:textAlignment w:val="center"/>
        <w:divId w:val="70414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Размерът на дължимия туристически данък за януари 2011 г. за средствата за подслон и местата за настаняване се определя,</w:t>
      </w:r>
      <w:r>
        <w:rPr>
          <w:rFonts w:ascii="Times New Roman" w:eastAsia="Times New Roman" w:hAnsi="Times New Roman" w:cs="Times New Roman"/>
          <w:color w:val="000000"/>
          <w:sz w:val="24"/>
          <w:szCs w:val="24"/>
        </w:rPr>
        <w:t xml:space="preserve"> както следва:</w:t>
      </w:r>
    </w:p>
    <w:p w14:paraId="15C33727" w14:textId="77777777" w:rsidR="00000000" w:rsidRDefault="007C2192">
      <w:pPr>
        <w:spacing w:after="0" w:line="240" w:lineRule="auto"/>
        <w:ind w:firstLine="1155"/>
        <w:jc w:val="both"/>
        <w:textAlignment w:val="center"/>
        <w:divId w:val="194892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категория 1 звезда - 0,60 лв. за нощувка;</w:t>
      </w:r>
    </w:p>
    <w:p w14:paraId="7D27903B" w14:textId="77777777" w:rsidR="00000000" w:rsidRDefault="007C2192">
      <w:pPr>
        <w:spacing w:after="0" w:line="240" w:lineRule="auto"/>
        <w:ind w:firstLine="1155"/>
        <w:jc w:val="both"/>
        <w:textAlignment w:val="center"/>
        <w:divId w:val="91405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категория 2 звезди - 0,80 лв. за нощувка;</w:t>
      </w:r>
    </w:p>
    <w:p w14:paraId="71D5290F" w14:textId="77777777" w:rsidR="00000000" w:rsidRDefault="007C2192">
      <w:pPr>
        <w:spacing w:after="0" w:line="240" w:lineRule="auto"/>
        <w:ind w:firstLine="1155"/>
        <w:jc w:val="both"/>
        <w:textAlignment w:val="center"/>
        <w:divId w:val="1678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категория 3 звезди - 1,00 лв. за нощувка;</w:t>
      </w:r>
    </w:p>
    <w:p w14:paraId="19950795" w14:textId="77777777" w:rsidR="00000000" w:rsidRDefault="007C2192">
      <w:pPr>
        <w:spacing w:after="0" w:line="240" w:lineRule="auto"/>
        <w:ind w:firstLine="1155"/>
        <w:jc w:val="both"/>
        <w:textAlignment w:val="center"/>
        <w:divId w:val="172899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категория 4 звезди - 1,00 лв. за нощувка;</w:t>
      </w:r>
    </w:p>
    <w:p w14:paraId="05509E99" w14:textId="77777777" w:rsidR="00000000" w:rsidRDefault="007C2192">
      <w:pPr>
        <w:spacing w:after="0" w:line="240" w:lineRule="auto"/>
        <w:ind w:firstLine="1155"/>
        <w:jc w:val="both"/>
        <w:textAlignment w:val="center"/>
        <w:divId w:val="129572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категория 5 звезди - 1,00 лв. за нощувка.</w:t>
      </w:r>
    </w:p>
    <w:p w14:paraId="00E1014B" w14:textId="77777777" w:rsidR="00000000" w:rsidRDefault="007C2192">
      <w:pPr>
        <w:spacing w:after="0" w:line="240" w:lineRule="auto"/>
        <w:ind w:firstLine="1155"/>
        <w:jc w:val="both"/>
        <w:textAlignment w:val="center"/>
        <w:divId w:val="175690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Декларацията</w:t>
      </w:r>
      <w:r>
        <w:rPr>
          <w:rFonts w:ascii="Times New Roman" w:eastAsia="Times New Roman" w:hAnsi="Times New Roman" w:cs="Times New Roman"/>
          <w:color w:val="000000"/>
          <w:sz w:val="24"/>
          <w:szCs w:val="24"/>
        </w:rPr>
        <w:t xml:space="preserve"> по чл. 61р, ал. 5 не се подава за предоставените нощувки през 2010 г.</w:t>
      </w:r>
    </w:p>
    <w:p w14:paraId="52FB4614" w14:textId="77777777" w:rsidR="00000000" w:rsidRDefault="007C2192">
      <w:pPr>
        <w:spacing w:after="150" w:line="240" w:lineRule="auto"/>
        <w:ind w:firstLine="1155"/>
        <w:jc w:val="both"/>
        <w:textAlignment w:val="center"/>
        <w:divId w:val="174510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31 от 2011 г., в сила от 01.01.2011 г.) В случай че в срока по ал. 1 общинският съвет не е определил размерите на туристическия данък, за 2011 г. се прилагат размери</w:t>
      </w:r>
      <w:r>
        <w:rPr>
          <w:rFonts w:ascii="Times New Roman" w:eastAsia="Times New Roman" w:hAnsi="Times New Roman" w:cs="Times New Roman"/>
          <w:color w:val="000000"/>
          <w:sz w:val="24"/>
          <w:szCs w:val="24"/>
        </w:rPr>
        <w:t xml:space="preserve">те, посочени в ал. 2. </w:t>
      </w:r>
    </w:p>
    <w:p w14:paraId="0CBC5113" w14:textId="77777777" w:rsidR="00000000" w:rsidRDefault="007C2192">
      <w:pPr>
        <w:spacing w:after="0" w:line="240" w:lineRule="auto"/>
        <w:ind w:firstLine="1155"/>
        <w:jc w:val="both"/>
        <w:textAlignment w:val="center"/>
        <w:divId w:val="85264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Лицата, предоставящи услугата настаняване в средствата за подслон и местата за настаняване, в срок два месеца от влизането в сила на този закон предоставят писмена декларация с информация за броя на леглата в средството за подс</w:t>
      </w:r>
      <w:r>
        <w:rPr>
          <w:rFonts w:ascii="Times New Roman" w:eastAsia="Times New Roman" w:hAnsi="Times New Roman" w:cs="Times New Roman"/>
          <w:color w:val="000000"/>
          <w:sz w:val="24"/>
          <w:szCs w:val="24"/>
        </w:rPr>
        <w:t>лон или мястото за настаняване пред категоризиращия орган по чл. 52 от Закона за туризма. Министърът на икономиката, енергетиката и туризма вписва данните в Националния туристически регистър по чл. 58 от Закона за туризма в срок до 31 март 2011 г.</w:t>
      </w:r>
    </w:p>
    <w:p w14:paraId="2F7F02BF" w14:textId="77777777" w:rsidR="00000000" w:rsidRDefault="007C2192">
      <w:pPr>
        <w:spacing w:after="150" w:line="240" w:lineRule="auto"/>
        <w:ind w:firstLine="1155"/>
        <w:jc w:val="both"/>
        <w:textAlignment w:val="center"/>
        <w:divId w:val="128044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w:t>
      </w:r>
      <w:r>
        <w:rPr>
          <w:rFonts w:ascii="Times New Roman" w:eastAsia="Times New Roman" w:hAnsi="Times New Roman" w:cs="Times New Roman"/>
          <w:color w:val="000000"/>
          <w:sz w:val="24"/>
          <w:szCs w:val="24"/>
        </w:rPr>
        <w:t xml:space="preserve">. . . . . . . . . . . . . . . . . . . . . . . . . . . . . . . </w:t>
      </w:r>
    </w:p>
    <w:p w14:paraId="36991FBF" w14:textId="77777777" w:rsidR="00000000" w:rsidRDefault="007C2192">
      <w:pPr>
        <w:spacing w:after="0" w:line="240" w:lineRule="auto"/>
        <w:ind w:firstLine="1155"/>
        <w:jc w:val="both"/>
        <w:textAlignment w:val="center"/>
        <w:divId w:val="98613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1 януари 2011 г. с изключение на § 8, 9, 12 и § 20, т. 2, които влизат в сила от 1 юли 2011 г.</w:t>
      </w:r>
    </w:p>
    <w:p w14:paraId="2B63AB5E" w14:textId="77777777" w:rsidR="00000000" w:rsidRDefault="007C2192">
      <w:pPr>
        <w:spacing w:after="150" w:line="240" w:lineRule="auto"/>
        <w:ind w:firstLine="1155"/>
        <w:jc w:val="both"/>
        <w:textAlignment w:val="center"/>
        <w:divId w:val="383524640"/>
        <w:rPr>
          <w:rFonts w:ascii="Times New Roman" w:eastAsia="Times New Roman" w:hAnsi="Times New Roman" w:cs="Times New Roman"/>
          <w:color w:val="000000"/>
          <w:sz w:val="24"/>
          <w:szCs w:val="24"/>
        </w:rPr>
      </w:pPr>
    </w:p>
    <w:p w14:paraId="29B20BD8" w14:textId="77777777" w:rsidR="00000000" w:rsidRDefault="007C2192">
      <w:pPr>
        <w:spacing w:before="100" w:beforeAutospacing="1" w:after="100" w:afterAutospacing="1" w:line="240" w:lineRule="auto"/>
        <w:jc w:val="center"/>
        <w:textAlignment w:val="center"/>
        <w:divId w:val="6275111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w:t>
      </w:r>
      <w:r>
        <w:rPr>
          <w:rFonts w:ascii="Times New Roman" w:hAnsi="Times New Roman" w:cs="Times New Roman"/>
          <w:b/>
          <w:bCs/>
          <w:color w:val="000000"/>
          <w:sz w:val="26"/>
          <w:szCs w:val="26"/>
        </w:rPr>
        <w:t>НЕНИЕ НА ЗАКОНА ЗА ДАНЪК ВЪРХУ ДОБАВЕНАТА СТОЙНОСТ</w:t>
      </w:r>
    </w:p>
    <w:p w14:paraId="2E7D1704" w14:textId="77777777" w:rsidR="00000000" w:rsidRDefault="007C2192">
      <w:pPr>
        <w:spacing w:after="0" w:line="240" w:lineRule="auto"/>
        <w:ind w:firstLine="1155"/>
        <w:jc w:val="both"/>
        <w:textAlignment w:val="center"/>
        <w:divId w:val="8461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 В СИЛА ОТ 08.03.2011 Г.)</w:t>
      </w:r>
    </w:p>
    <w:p w14:paraId="0FE8BB1D" w14:textId="77777777" w:rsidR="00000000" w:rsidRDefault="007C2192">
      <w:pPr>
        <w:spacing w:after="0" w:line="240" w:lineRule="auto"/>
        <w:ind w:firstLine="1155"/>
        <w:jc w:val="both"/>
        <w:textAlignment w:val="center"/>
        <w:divId w:val="653796556"/>
        <w:rPr>
          <w:rFonts w:ascii="Times New Roman" w:eastAsia="Times New Roman" w:hAnsi="Times New Roman" w:cs="Times New Roman"/>
          <w:color w:val="000000"/>
          <w:sz w:val="24"/>
          <w:szCs w:val="24"/>
        </w:rPr>
      </w:pPr>
    </w:p>
    <w:p w14:paraId="6E5F0606" w14:textId="77777777" w:rsidR="00000000" w:rsidRDefault="007C2192">
      <w:pPr>
        <w:spacing w:after="0" w:line="240" w:lineRule="auto"/>
        <w:ind w:firstLine="1155"/>
        <w:jc w:val="both"/>
        <w:textAlignment w:val="center"/>
        <w:divId w:val="173823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w:t>
      </w:r>
    </w:p>
    <w:p w14:paraId="4E7700C0" w14:textId="77777777" w:rsidR="00000000" w:rsidRDefault="007C2192">
      <w:pPr>
        <w:spacing w:after="150" w:line="240" w:lineRule="auto"/>
        <w:ind w:firstLine="1155"/>
        <w:jc w:val="both"/>
        <w:textAlignment w:val="center"/>
        <w:divId w:val="653796556"/>
        <w:rPr>
          <w:rFonts w:ascii="Times New Roman" w:eastAsia="Times New Roman" w:hAnsi="Times New Roman" w:cs="Times New Roman"/>
          <w:color w:val="000000"/>
          <w:sz w:val="24"/>
          <w:szCs w:val="24"/>
        </w:rPr>
      </w:pPr>
    </w:p>
    <w:p w14:paraId="4664A73B" w14:textId="77777777" w:rsidR="00000000" w:rsidRDefault="007C2192">
      <w:pPr>
        <w:spacing w:before="100" w:beforeAutospacing="1" w:after="100" w:afterAutospacing="1" w:line="240" w:lineRule="auto"/>
        <w:jc w:val="center"/>
        <w:textAlignment w:val="center"/>
        <w:divId w:val="10543097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ЗАНАЯТИТЕ </w:t>
      </w:r>
    </w:p>
    <w:p w14:paraId="1E706857" w14:textId="77777777" w:rsidR="00000000" w:rsidRDefault="007C2192">
      <w:pPr>
        <w:spacing w:after="0" w:line="240" w:lineRule="auto"/>
        <w:ind w:firstLine="1155"/>
        <w:jc w:val="both"/>
        <w:textAlignment w:val="center"/>
        <w:divId w:val="76954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2011 Г.)</w:t>
      </w:r>
    </w:p>
    <w:p w14:paraId="595F8647" w14:textId="77777777" w:rsidR="00000000" w:rsidRDefault="007C2192">
      <w:pPr>
        <w:spacing w:after="0" w:line="240" w:lineRule="auto"/>
        <w:ind w:firstLine="1155"/>
        <w:jc w:val="both"/>
        <w:textAlignment w:val="center"/>
        <w:divId w:val="1144586526"/>
        <w:rPr>
          <w:rFonts w:ascii="Times New Roman" w:eastAsia="Times New Roman" w:hAnsi="Times New Roman" w:cs="Times New Roman"/>
          <w:color w:val="000000"/>
          <w:sz w:val="24"/>
          <w:szCs w:val="24"/>
        </w:rPr>
      </w:pPr>
    </w:p>
    <w:p w14:paraId="40AF463B" w14:textId="77777777" w:rsidR="00000000" w:rsidRDefault="007C2192">
      <w:pPr>
        <w:spacing w:after="0" w:line="240" w:lineRule="auto"/>
        <w:ind w:firstLine="1155"/>
        <w:jc w:val="both"/>
        <w:textAlignment w:val="center"/>
        <w:divId w:val="5867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Лицата по т. 12 и 13 на приложение № 4 към глава втора, раздел VI от Закона за местните данъци и такси, които до влизане</w:t>
      </w:r>
      <w:r>
        <w:rPr>
          <w:rFonts w:ascii="Times New Roman" w:eastAsia="Times New Roman" w:hAnsi="Times New Roman" w:cs="Times New Roman"/>
          <w:color w:val="000000"/>
          <w:sz w:val="24"/>
          <w:szCs w:val="24"/>
        </w:rPr>
        <w:t>то в сила на този закон са подали данъчна декларация по чл. 61н от Закона за местните данъци и такси с приложено копие от удостоверението за вписване в регистъра на чираците, издадено от съответната регионална занаятчийска камара, ползват данъчното облекче</w:t>
      </w:r>
      <w:r>
        <w:rPr>
          <w:rFonts w:ascii="Times New Roman" w:eastAsia="Times New Roman" w:hAnsi="Times New Roman" w:cs="Times New Roman"/>
          <w:color w:val="000000"/>
          <w:sz w:val="24"/>
          <w:szCs w:val="24"/>
        </w:rPr>
        <w:t>ние по чл. 61м, ал. 1, т. 4 за 2011 г.</w:t>
      </w:r>
    </w:p>
    <w:p w14:paraId="1F26299D" w14:textId="77777777" w:rsidR="00000000" w:rsidRDefault="007C2192">
      <w:pPr>
        <w:spacing w:after="150" w:line="240" w:lineRule="auto"/>
        <w:ind w:firstLine="1155"/>
        <w:jc w:val="both"/>
        <w:textAlignment w:val="center"/>
        <w:divId w:val="1144586526"/>
        <w:rPr>
          <w:rFonts w:ascii="Times New Roman" w:eastAsia="Times New Roman" w:hAnsi="Times New Roman" w:cs="Times New Roman"/>
          <w:color w:val="000000"/>
          <w:sz w:val="24"/>
          <w:szCs w:val="24"/>
        </w:rPr>
      </w:pPr>
    </w:p>
    <w:p w14:paraId="16174042" w14:textId="77777777" w:rsidR="00000000" w:rsidRDefault="007C2192">
      <w:pPr>
        <w:spacing w:before="100" w:beforeAutospacing="1" w:after="100" w:afterAutospacing="1" w:line="240" w:lineRule="auto"/>
        <w:jc w:val="center"/>
        <w:textAlignment w:val="center"/>
        <w:divId w:val="193405058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ДАНЪЦИТЕ ВЪРХУ ДОХОДИТЕ НА ФИЗИЧЕСКИТЕ ЛИЦА</w:t>
      </w:r>
    </w:p>
    <w:p w14:paraId="1508DDC0" w14:textId="77777777" w:rsidR="00000000" w:rsidRDefault="007C2192">
      <w:pPr>
        <w:spacing w:after="0" w:line="240" w:lineRule="auto"/>
        <w:ind w:firstLine="1155"/>
        <w:jc w:val="both"/>
        <w:textAlignment w:val="center"/>
        <w:divId w:val="82597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2011 Г., В СИЛА ОТ 01.01.2011 Г.)</w:t>
      </w:r>
    </w:p>
    <w:p w14:paraId="102FC3F4" w14:textId="77777777" w:rsidR="00000000" w:rsidRDefault="007C2192">
      <w:pPr>
        <w:spacing w:after="0" w:line="240" w:lineRule="auto"/>
        <w:ind w:firstLine="1155"/>
        <w:jc w:val="both"/>
        <w:textAlignment w:val="center"/>
        <w:divId w:val="1450053344"/>
        <w:rPr>
          <w:rFonts w:ascii="Times New Roman" w:eastAsia="Times New Roman" w:hAnsi="Times New Roman" w:cs="Times New Roman"/>
          <w:color w:val="000000"/>
          <w:sz w:val="24"/>
          <w:szCs w:val="24"/>
        </w:rPr>
      </w:pPr>
    </w:p>
    <w:p w14:paraId="137D19C5" w14:textId="77777777" w:rsidR="00000000" w:rsidRDefault="007C2192">
      <w:pPr>
        <w:spacing w:after="0" w:line="240" w:lineRule="auto"/>
        <w:ind w:firstLine="1155"/>
        <w:jc w:val="both"/>
        <w:textAlignment w:val="center"/>
        <w:divId w:val="20318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Законът влиза в сила </w:t>
      </w:r>
      <w:r>
        <w:rPr>
          <w:rFonts w:ascii="Times New Roman" w:eastAsia="Times New Roman" w:hAnsi="Times New Roman" w:cs="Times New Roman"/>
          <w:color w:val="000000"/>
          <w:sz w:val="24"/>
          <w:szCs w:val="24"/>
        </w:rPr>
        <w:t>от 1 януари 2011 г., с изключение на § 8, който влиза в сила от началото на месеца, следващ месеца на обнародване на този закон в "Държавен вестник".</w:t>
      </w:r>
    </w:p>
    <w:p w14:paraId="415261E6" w14:textId="77777777" w:rsidR="00000000" w:rsidRDefault="007C2192">
      <w:pPr>
        <w:spacing w:after="150" w:line="240" w:lineRule="auto"/>
        <w:ind w:firstLine="1155"/>
        <w:jc w:val="both"/>
        <w:textAlignment w:val="center"/>
        <w:divId w:val="1450053344"/>
        <w:rPr>
          <w:rFonts w:ascii="Times New Roman" w:eastAsia="Times New Roman" w:hAnsi="Times New Roman" w:cs="Times New Roman"/>
          <w:color w:val="000000"/>
          <w:sz w:val="24"/>
          <w:szCs w:val="24"/>
        </w:rPr>
      </w:pPr>
    </w:p>
    <w:p w14:paraId="10828B66" w14:textId="77777777" w:rsidR="00000000" w:rsidRDefault="007C2192">
      <w:pPr>
        <w:spacing w:before="100" w:beforeAutospacing="1" w:after="100" w:afterAutospacing="1" w:line="240" w:lineRule="auto"/>
        <w:jc w:val="center"/>
        <w:textAlignment w:val="center"/>
        <w:divId w:val="9376393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ЕНЕРГИЯТА ОТ ВЪЗОБНОВЯЕМИ ИЗТОЧНИЦИ</w:t>
      </w:r>
    </w:p>
    <w:p w14:paraId="7B2A8F88" w14:textId="77777777" w:rsidR="00000000" w:rsidRDefault="007C2192">
      <w:pPr>
        <w:spacing w:after="0" w:line="240" w:lineRule="auto"/>
        <w:ind w:firstLine="1155"/>
        <w:jc w:val="both"/>
        <w:textAlignment w:val="center"/>
        <w:divId w:val="127455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w:t>
      </w:r>
      <w:r>
        <w:rPr>
          <w:rFonts w:ascii="Times New Roman" w:eastAsia="Times New Roman" w:hAnsi="Times New Roman" w:cs="Times New Roman"/>
          <w:color w:val="000000"/>
          <w:sz w:val="24"/>
          <w:szCs w:val="24"/>
        </w:rPr>
        <w:t xml:space="preserve"> ОТ 2011 Г., В СИЛА ОТ 03.05.2011 Г.)</w:t>
      </w:r>
    </w:p>
    <w:p w14:paraId="2AD15F8D" w14:textId="77777777" w:rsidR="00000000" w:rsidRDefault="007C2192">
      <w:pPr>
        <w:spacing w:after="0" w:line="240" w:lineRule="auto"/>
        <w:ind w:firstLine="1155"/>
        <w:jc w:val="both"/>
        <w:textAlignment w:val="center"/>
        <w:divId w:val="77873990"/>
        <w:rPr>
          <w:rFonts w:ascii="Times New Roman" w:eastAsia="Times New Roman" w:hAnsi="Times New Roman" w:cs="Times New Roman"/>
          <w:color w:val="000000"/>
          <w:sz w:val="24"/>
          <w:szCs w:val="24"/>
        </w:rPr>
      </w:pPr>
    </w:p>
    <w:p w14:paraId="3D4B638A" w14:textId="77777777" w:rsidR="00000000" w:rsidRDefault="007C2192">
      <w:pPr>
        <w:spacing w:after="0" w:line="240" w:lineRule="auto"/>
        <w:ind w:firstLine="1155"/>
        <w:jc w:val="both"/>
        <w:textAlignment w:val="center"/>
        <w:divId w:val="45764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 разпоредбите на:</w:t>
      </w:r>
    </w:p>
    <w:p w14:paraId="10366B45" w14:textId="77777777" w:rsidR="00000000" w:rsidRDefault="007C2192">
      <w:pPr>
        <w:spacing w:after="0" w:line="240" w:lineRule="auto"/>
        <w:ind w:firstLine="1155"/>
        <w:jc w:val="both"/>
        <w:textAlignment w:val="center"/>
        <w:divId w:val="73651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20, ал. 1, 2 и 3, които влизат в сила от 1 януари 2012 г. за сгради за обществено обслужване, а за</w:t>
      </w:r>
      <w:r>
        <w:rPr>
          <w:rFonts w:ascii="Times New Roman" w:eastAsia="Times New Roman" w:hAnsi="Times New Roman" w:cs="Times New Roman"/>
          <w:color w:val="000000"/>
          <w:sz w:val="24"/>
          <w:szCs w:val="24"/>
        </w:rPr>
        <w:t xml:space="preserve"> останалите сгради - от 31 декември 2014 г.;</w:t>
      </w:r>
    </w:p>
    <w:p w14:paraId="12BDEA25" w14:textId="77777777" w:rsidR="00000000" w:rsidRDefault="007C2192">
      <w:pPr>
        <w:spacing w:after="0" w:line="240" w:lineRule="auto"/>
        <w:ind w:firstLine="1155"/>
        <w:jc w:val="both"/>
        <w:textAlignment w:val="center"/>
        <w:divId w:val="200894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21, ал. 1, 2, 3 и 4, които влизат в сила от 31 декември 2012 г.;</w:t>
      </w:r>
    </w:p>
    <w:p w14:paraId="1ACC4A23" w14:textId="77777777" w:rsidR="00000000" w:rsidRDefault="007C2192">
      <w:pPr>
        <w:spacing w:after="0" w:line="240" w:lineRule="auto"/>
        <w:ind w:firstLine="1155"/>
        <w:jc w:val="both"/>
        <w:textAlignment w:val="center"/>
        <w:divId w:val="100632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1, 2, 3, 4 и 5, които влизат в сила от 1 януари 2012 г.;</w:t>
      </w:r>
    </w:p>
    <w:p w14:paraId="2A44D923" w14:textId="77777777" w:rsidR="00000000" w:rsidRDefault="007C2192">
      <w:pPr>
        <w:spacing w:after="0" w:line="240" w:lineRule="auto"/>
        <w:ind w:firstLine="1155"/>
        <w:jc w:val="both"/>
        <w:textAlignment w:val="center"/>
        <w:divId w:val="9957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23, ал. 1, 2, 3, 4, 5, 6, 7, 8, 9, 10, 11 и 12, които вли</w:t>
      </w:r>
      <w:r>
        <w:rPr>
          <w:rFonts w:ascii="Times New Roman" w:eastAsia="Times New Roman" w:hAnsi="Times New Roman" w:cs="Times New Roman"/>
          <w:color w:val="000000"/>
          <w:sz w:val="24"/>
          <w:szCs w:val="24"/>
        </w:rPr>
        <w:t>зат в сила от 1 юли 2012 г.</w:t>
      </w:r>
    </w:p>
    <w:p w14:paraId="2E4AE4F0" w14:textId="77777777" w:rsidR="00000000" w:rsidRDefault="007C2192">
      <w:pPr>
        <w:spacing w:after="150" w:line="240" w:lineRule="auto"/>
        <w:ind w:firstLine="1155"/>
        <w:jc w:val="both"/>
        <w:textAlignment w:val="center"/>
        <w:divId w:val="77873990"/>
        <w:rPr>
          <w:rFonts w:ascii="Times New Roman" w:eastAsia="Times New Roman" w:hAnsi="Times New Roman" w:cs="Times New Roman"/>
          <w:color w:val="000000"/>
          <w:sz w:val="24"/>
          <w:szCs w:val="24"/>
        </w:rPr>
      </w:pPr>
    </w:p>
    <w:p w14:paraId="0A3DA122" w14:textId="77777777" w:rsidR="00000000" w:rsidRDefault="007C2192">
      <w:pPr>
        <w:spacing w:before="100" w:beforeAutospacing="1" w:after="100" w:afterAutospacing="1" w:line="240" w:lineRule="auto"/>
        <w:jc w:val="center"/>
        <w:textAlignment w:val="center"/>
        <w:divId w:val="17841069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УПРАВЛЕНИЕ НА ОТПАДЪЦИТЕ</w:t>
      </w:r>
    </w:p>
    <w:p w14:paraId="795B55F0" w14:textId="77777777" w:rsidR="00000000" w:rsidRDefault="007C2192">
      <w:pPr>
        <w:spacing w:after="0" w:line="240" w:lineRule="auto"/>
        <w:ind w:firstLine="1155"/>
        <w:jc w:val="both"/>
        <w:textAlignment w:val="center"/>
        <w:divId w:val="158977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53 ОТ 2012 Г., В СИЛА ОТ 13.07.2012 Г.)</w:t>
      </w:r>
    </w:p>
    <w:p w14:paraId="3FFCC80E" w14:textId="77777777" w:rsidR="00000000" w:rsidRDefault="007C2192">
      <w:pPr>
        <w:spacing w:after="0" w:line="240" w:lineRule="auto"/>
        <w:ind w:firstLine="1155"/>
        <w:jc w:val="both"/>
        <w:textAlignment w:val="center"/>
        <w:divId w:val="1534616676"/>
        <w:rPr>
          <w:rFonts w:ascii="Times New Roman" w:eastAsia="Times New Roman" w:hAnsi="Times New Roman" w:cs="Times New Roman"/>
          <w:color w:val="000000"/>
          <w:sz w:val="24"/>
          <w:szCs w:val="24"/>
        </w:rPr>
      </w:pPr>
    </w:p>
    <w:p w14:paraId="5F93A244" w14:textId="77777777" w:rsidR="00000000" w:rsidRDefault="007C2192">
      <w:pPr>
        <w:spacing w:after="0" w:line="240" w:lineRule="auto"/>
        <w:ind w:firstLine="1155"/>
        <w:jc w:val="both"/>
        <w:textAlignment w:val="center"/>
        <w:divId w:val="47017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Законът влиза в сила от деня на обнародването му в "Държавен вестник" с изключение на р</w:t>
      </w:r>
      <w:r>
        <w:rPr>
          <w:rFonts w:ascii="Times New Roman" w:eastAsia="Times New Roman" w:hAnsi="Times New Roman" w:cs="Times New Roman"/>
          <w:color w:val="000000"/>
          <w:sz w:val="24"/>
          <w:szCs w:val="24"/>
        </w:rPr>
        <w:t>азпоредбите на:</w:t>
      </w:r>
    </w:p>
    <w:p w14:paraId="3DC4FB19" w14:textId="77777777" w:rsidR="00000000" w:rsidRDefault="007C2192">
      <w:pPr>
        <w:spacing w:after="0" w:line="240" w:lineRule="auto"/>
        <w:ind w:firstLine="1155"/>
        <w:jc w:val="both"/>
        <w:textAlignment w:val="center"/>
        <w:divId w:val="459807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 ал. 3 и 6, чл. 11, ал. 1, чл. 19, ал. 5, чл. 38, ал. 4 и чл. 39, ал. 3, които влизат в сила две години след влизането в сила на закона;</w:t>
      </w:r>
    </w:p>
    <w:p w14:paraId="48E1B33E" w14:textId="77777777" w:rsidR="00000000" w:rsidRDefault="007C2192">
      <w:pPr>
        <w:spacing w:after="0" w:line="240" w:lineRule="auto"/>
        <w:ind w:firstLine="1155"/>
        <w:jc w:val="both"/>
        <w:textAlignment w:val="center"/>
        <w:divId w:val="137003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33, ал. 4 и чл. 34, които влизат в сила от 1 януари 2013 г.;</w:t>
      </w:r>
    </w:p>
    <w:p w14:paraId="15A61E1A" w14:textId="77777777" w:rsidR="00000000" w:rsidRDefault="007C2192">
      <w:pPr>
        <w:spacing w:after="0" w:line="240" w:lineRule="auto"/>
        <w:ind w:firstLine="1155"/>
        <w:jc w:val="both"/>
        <w:textAlignment w:val="center"/>
        <w:divId w:val="181352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49, ал. 8, коят</w:t>
      </w:r>
      <w:r>
        <w:rPr>
          <w:rFonts w:ascii="Times New Roman" w:eastAsia="Times New Roman" w:hAnsi="Times New Roman" w:cs="Times New Roman"/>
          <w:color w:val="000000"/>
          <w:sz w:val="24"/>
          <w:szCs w:val="24"/>
        </w:rPr>
        <w:t>о влиза в сила от 1 януари 2015 г.</w:t>
      </w:r>
    </w:p>
    <w:p w14:paraId="20DD975A" w14:textId="77777777" w:rsidR="00000000" w:rsidRDefault="007C2192">
      <w:pPr>
        <w:spacing w:after="150" w:line="240" w:lineRule="auto"/>
        <w:ind w:firstLine="1155"/>
        <w:jc w:val="both"/>
        <w:textAlignment w:val="center"/>
        <w:divId w:val="1534616676"/>
        <w:rPr>
          <w:rFonts w:ascii="Times New Roman" w:eastAsia="Times New Roman" w:hAnsi="Times New Roman" w:cs="Times New Roman"/>
          <w:color w:val="000000"/>
          <w:sz w:val="24"/>
          <w:szCs w:val="24"/>
        </w:rPr>
      </w:pPr>
    </w:p>
    <w:p w14:paraId="70040B3E" w14:textId="77777777" w:rsidR="00000000" w:rsidRDefault="007C2192">
      <w:pPr>
        <w:spacing w:before="100" w:beforeAutospacing="1" w:after="100" w:afterAutospacing="1" w:line="240" w:lineRule="auto"/>
        <w:jc w:val="center"/>
        <w:textAlignment w:val="center"/>
        <w:divId w:val="20279730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14:paraId="66304886" w14:textId="77777777" w:rsidR="00000000" w:rsidRDefault="007C2192">
      <w:pPr>
        <w:spacing w:after="0" w:line="240" w:lineRule="auto"/>
        <w:ind w:firstLine="1155"/>
        <w:jc w:val="both"/>
        <w:textAlignment w:val="center"/>
        <w:divId w:val="187565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2012 Г., В СИЛА ОТ 17.07.2012 Г.)</w:t>
      </w:r>
    </w:p>
    <w:p w14:paraId="655B3862" w14:textId="77777777" w:rsidR="00000000" w:rsidRDefault="007C2192">
      <w:pPr>
        <w:spacing w:after="0" w:line="240" w:lineRule="auto"/>
        <w:ind w:firstLine="1155"/>
        <w:jc w:val="both"/>
        <w:textAlignment w:val="center"/>
        <w:divId w:val="373387980"/>
        <w:rPr>
          <w:rFonts w:ascii="Times New Roman" w:eastAsia="Times New Roman" w:hAnsi="Times New Roman" w:cs="Times New Roman"/>
          <w:color w:val="000000"/>
          <w:sz w:val="24"/>
          <w:szCs w:val="24"/>
        </w:rPr>
      </w:pPr>
    </w:p>
    <w:p w14:paraId="778F0388" w14:textId="77777777" w:rsidR="00000000" w:rsidRDefault="007C2192">
      <w:pPr>
        <w:spacing w:after="0" w:line="240" w:lineRule="auto"/>
        <w:ind w:firstLine="1155"/>
        <w:jc w:val="both"/>
        <w:textAlignment w:val="center"/>
        <w:divId w:val="72988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Законът влиза в сила от деня на обнародването му в "Държавен вестник" с изключение на:</w:t>
      </w:r>
    </w:p>
    <w:p w14:paraId="448762E1" w14:textId="77777777" w:rsidR="00000000" w:rsidRDefault="007C2192">
      <w:pPr>
        <w:spacing w:after="0" w:line="240" w:lineRule="auto"/>
        <w:ind w:firstLine="1155"/>
        <w:jc w:val="both"/>
        <w:textAlignment w:val="center"/>
        <w:divId w:val="87045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 83, който влиза в сила от 1 юли 2012 г.;</w:t>
      </w:r>
    </w:p>
    <w:p w14:paraId="18E92FED" w14:textId="77777777" w:rsidR="00000000" w:rsidRDefault="007C2192">
      <w:pPr>
        <w:spacing w:after="0" w:line="240" w:lineRule="auto"/>
        <w:ind w:firstLine="1155"/>
        <w:jc w:val="both"/>
        <w:textAlignment w:val="center"/>
        <w:divId w:val="35985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80, т. 1 и т. 4, буква "б", които влизат</w:t>
      </w:r>
      <w:r>
        <w:rPr>
          <w:rFonts w:ascii="Times New Roman" w:eastAsia="Times New Roman" w:hAnsi="Times New Roman" w:cs="Times New Roman"/>
          <w:color w:val="000000"/>
          <w:sz w:val="24"/>
          <w:szCs w:val="24"/>
        </w:rPr>
        <w:t xml:space="preserve"> в сила от 1 януари 2013 г.;</w:t>
      </w:r>
    </w:p>
    <w:p w14:paraId="44E056F0" w14:textId="77777777" w:rsidR="00000000" w:rsidRDefault="007C2192">
      <w:pPr>
        <w:spacing w:after="0" w:line="240" w:lineRule="auto"/>
        <w:ind w:firstLine="1155"/>
        <w:jc w:val="both"/>
        <w:textAlignment w:val="center"/>
        <w:divId w:val="202671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1, т. 9 относно т. 49 и 50, § 6 относно чл. 24а, ал. 7, § 7 относно чл. 24в, ал. 4, § 11, § 13, т. 3, § 14, т. 1, § 15, т. 1, буква "б", § 16, т. 5, § 18, т. 2, § 20 относно чл. 55а, ал. 7, § 21, т. 2 и 5, § 23, т. </w:t>
      </w:r>
      <w:r>
        <w:rPr>
          <w:rFonts w:ascii="Times New Roman" w:eastAsia="Times New Roman" w:hAnsi="Times New Roman" w:cs="Times New Roman"/>
          <w:color w:val="000000"/>
          <w:sz w:val="24"/>
          <w:szCs w:val="24"/>
        </w:rPr>
        <w:t>1, буква "б" и т. 9, § 24, т. 5, § 25, § 27, т. 3, § 28, т. 2, § 29, § 30, § 32, т. 2 и 3, § 33, т. 2, буква "б", § 34, § 40, § 41, т. 3, § 47, 48, 49, 50, 51, 52, 53, § 54, т. 4, § 56, т. 2 и § 69, които влизат в сила от 1 април 2013 г.</w:t>
      </w:r>
    </w:p>
    <w:p w14:paraId="6D7405BC" w14:textId="77777777" w:rsidR="00000000" w:rsidRDefault="007C2192">
      <w:pPr>
        <w:spacing w:after="150" w:line="240" w:lineRule="auto"/>
        <w:ind w:firstLine="1155"/>
        <w:jc w:val="both"/>
        <w:textAlignment w:val="center"/>
        <w:divId w:val="373387980"/>
        <w:rPr>
          <w:rFonts w:ascii="Times New Roman" w:eastAsia="Times New Roman" w:hAnsi="Times New Roman" w:cs="Times New Roman"/>
          <w:color w:val="000000"/>
          <w:sz w:val="24"/>
          <w:szCs w:val="24"/>
        </w:rPr>
      </w:pPr>
    </w:p>
    <w:p w14:paraId="170CE141" w14:textId="77777777" w:rsidR="00000000" w:rsidRDefault="007C2192">
      <w:pPr>
        <w:spacing w:before="100" w:beforeAutospacing="1" w:after="100" w:afterAutospacing="1" w:line="240" w:lineRule="auto"/>
        <w:jc w:val="center"/>
        <w:textAlignment w:val="center"/>
        <w:divId w:val="4597621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2013 Г. </w:t>
      </w:r>
    </w:p>
    <w:p w14:paraId="642A3A13" w14:textId="77777777" w:rsidR="00000000" w:rsidRDefault="007C2192">
      <w:pPr>
        <w:spacing w:after="0" w:line="240" w:lineRule="auto"/>
        <w:ind w:firstLine="1155"/>
        <w:jc w:val="both"/>
        <w:textAlignment w:val="center"/>
        <w:divId w:val="148369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СИЛА ОТ 01.01.2013 Г.)</w:t>
      </w:r>
    </w:p>
    <w:p w14:paraId="4302E556" w14:textId="77777777" w:rsidR="00000000" w:rsidRDefault="007C2192">
      <w:pPr>
        <w:spacing w:after="0" w:line="240" w:lineRule="auto"/>
        <w:ind w:firstLine="1155"/>
        <w:jc w:val="both"/>
        <w:textAlignment w:val="center"/>
        <w:divId w:val="54357550"/>
        <w:rPr>
          <w:rFonts w:ascii="Times New Roman" w:eastAsia="Times New Roman" w:hAnsi="Times New Roman" w:cs="Times New Roman"/>
          <w:color w:val="000000"/>
          <w:sz w:val="24"/>
          <w:szCs w:val="24"/>
        </w:rPr>
      </w:pPr>
    </w:p>
    <w:p w14:paraId="6124E670" w14:textId="77777777" w:rsidR="00000000" w:rsidRDefault="007C2192">
      <w:pPr>
        <w:spacing w:after="0" w:line="240" w:lineRule="auto"/>
        <w:ind w:firstLine="1155"/>
        <w:jc w:val="both"/>
        <w:textAlignment w:val="center"/>
        <w:divId w:val="149653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1 януари 2013 г. с изключение на параграфи 61, 68 и 73, които влизат в сила от ден</w:t>
      </w:r>
      <w:r>
        <w:rPr>
          <w:rFonts w:ascii="Times New Roman" w:eastAsia="Times New Roman" w:hAnsi="Times New Roman" w:cs="Times New Roman"/>
          <w:color w:val="000000"/>
          <w:sz w:val="24"/>
          <w:szCs w:val="24"/>
        </w:rPr>
        <w:t>я на обнародването на закона в "Държавен вестник".</w:t>
      </w:r>
    </w:p>
    <w:p w14:paraId="5FA93A7E" w14:textId="77777777" w:rsidR="00000000" w:rsidRDefault="007C2192">
      <w:pPr>
        <w:spacing w:after="150" w:line="240" w:lineRule="auto"/>
        <w:ind w:firstLine="1155"/>
        <w:jc w:val="both"/>
        <w:textAlignment w:val="center"/>
        <w:divId w:val="54357550"/>
        <w:rPr>
          <w:rFonts w:ascii="Times New Roman" w:eastAsia="Times New Roman" w:hAnsi="Times New Roman" w:cs="Times New Roman"/>
          <w:color w:val="000000"/>
          <w:sz w:val="24"/>
          <w:szCs w:val="24"/>
        </w:rPr>
      </w:pPr>
    </w:p>
    <w:p w14:paraId="7A35CB83" w14:textId="77777777" w:rsidR="00000000" w:rsidRDefault="007C2192">
      <w:pPr>
        <w:spacing w:before="100" w:beforeAutospacing="1" w:after="100" w:afterAutospacing="1" w:line="240" w:lineRule="auto"/>
        <w:jc w:val="center"/>
        <w:textAlignment w:val="center"/>
        <w:divId w:val="2703554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ЕНЕРГИЙНАТА ЕФЕКТИВНОСТ</w:t>
      </w:r>
    </w:p>
    <w:p w14:paraId="7CCD5553" w14:textId="77777777" w:rsidR="00000000" w:rsidRDefault="007C2192">
      <w:pPr>
        <w:spacing w:after="0" w:line="240" w:lineRule="auto"/>
        <w:ind w:firstLine="1155"/>
        <w:jc w:val="both"/>
        <w:textAlignment w:val="center"/>
        <w:divId w:val="105928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2013 Г., В СИЛА ОТ 12.03.2013 Г.)</w:t>
      </w:r>
    </w:p>
    <w:p w14:paraId="6C4F515A" w14:textId="77777777" w:rsidR="00000000" w:rsidRDefault="007C2192">
      <w:pPr>
        <w:spacing w:after="0" w:line="240" w:lineRule="auto"/>
        <w:ind w:firstLine="1155"/>
        <w:jc w:val="both"/>
        <w:textAlignment w:val="center"/>
        <w:divId w:val="1574244508"/>
        <w:rPr>
          <w:rFonts w:ascii="Times New Roman" w:eastAsia="Times New Roman" w:hAnsi="Times New Roman" w:cs="Times New Roman"/>
          <w:color w:val="000000"/>
          <w:sz w:val="24"/>
          <w:szCs w:val="24"/>
        </w:rPr>
      </w:pPr>
    </w:p>
    <w:p w14:paraId="39F0E1CE" w14:textId="77777777" w:rsidR="00000000" w:rsidRDefault="007C2192">
      <w:pPr>
        <w:spacing w:after="0" w:line="240" w:lineRule="auto"/>
        <w:ind w:firstLine="1155"/>
        <w:jc w:val="both"/>
        <w:textAlignment w:val="center"/>
        <w:divId w:val="206321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 Законът влиза в сила от деня </w:t>
      </w:r>
      <w:r>
        <w:rPr>
          <w:rFonts w:ascii="Times New Roman" w:eastAsia="Times New Roman" w:hAnsi="Times New Roman" w:cs="Times New Roman"/>
          <w:color w:val="000000"/>
          <w:sz w:val="24"/>
          <w:szCs w:val="24"/>
        </w:rPr>
        <w:t>на обнародването му в "Държавен вестник".</w:t>
      </w:r>
    </w:p>
    <w:p w14:paraId="69137C44" w14:textId="77777777" w:rsidR="00000000" w:rsidRDefault="007C2192">
      <w:pPr>
        <w:spacing w:after="150" w:line="240" w:lineRule="auto"/>
        <w:ind w:firstLine="1155"/>
        <w:jc w:val="both"/>
        <w:textAlignment w:val="center"/>
        <w:divId w:val="1574244508"/>
        <w:rPr>
          <w:rFonts w:ascii="Times New Roman" w:eastAsia="Times New Roman" w:hAnsi="Times New Roman" w:cs="Times New Roman"/>
          <w:color w:val="000000"/>
          <w:sz w:val="24"/>
          <w:szCs w:val="24"/>
        </w:rPr>
      </w:pPr>
    </w:p>
    <w:p w14:paraId="2B933424" w14:textId="77777777" w:rsidR="00000000" w:rsidRDefault="007C2192">
      <w:pPr>
        <w:spacing w:before="100" w:beforeAutospacing="1" w:after="100" w:afterAutospacing="1" w:line="240" w:lineRule="auto"/>
        <w:jc w:val="center"/>
        <w:textAlignment w:val="center"/>
        <w:divId w:val="13469012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ТУРИЗМА</w:t>
      </w:r>
    </w:p>
    <w:p w14:paraId="49441115" w14:textId="77777777" w:rsidR="00000000" w:rsidRDefault="007C2192">
      <w:pPr>
        <w:spacing w:after="0" w:line="240" w:lineRule="auto"/>
        <w:ind w:firstLine="1155"/>
        <w:jc w:val="both"/>
        <w:textAlignment w:val="center"/>
        <w:divId w:val="196708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2013 Г., В СИЛА ОТ 26.03.2013 Г.)</w:t>
      </w:r>
    </w:p>
    <w:p w14:paraId="535041D2" w14:textId="77777777" w:rsidR="00000000" w:rsidRDefault="007C2192">
      <w:pPr>
        <w:spacing w:after="0" w:line="240" w:lineRule="auto"/>
        <w:ind w:firstLine="1155"/>
        <w:jc w:val="both"/>
        <w:textAlignment w:val="center"/>
        <w:divId w:val="1353989506"/>
        <w:rPr>
          <w:rFonts w:ascii="Times New Roman" w:eastAsia="Times New Roman" w:hAnsi="Times New Roman" w:cs="Times New Roman"/>
          <w:color w:val="000000"/>
          <w:sz w:val="24"/>
          <w:szCs w:val="24"/>
        </w:rPr>
      </w:pPr>
    </w:p>
    <w:p w14:paraId="48FA0468" w14:textId="77777777" w:rsidR="00000000" w:rsidRDefault="007C2192">
      <w:pPr>
        <w:spacing w:after="0" w:line="240" w:lineRule="auto"/>
        <w:ind w:firstLine="1155"/>
        <w:jc w:val="both"/>
        <w:textAlignment w:val="center"/>
        <w:divId w:val="54730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деня на обнародването му в "Държавен вестник" с изключение на разп</w:t>
      </w:r>
      <w:r>
        <w:rPr>
          <w:rFonts w:ascii="Times New Roman" w:eastAsia="Times New Roman" w:hAnsi="Times New Roman" w:cs="Times New Roman"/>
          <w:color w:val="000000"/>
          <w:sz w:val="24"/>
          <w:szCs w:val="24"/>
        </w:rPr>
        <w:t>оредбите на глава девета, десета и дванадесета, които влизат в сила 6 месеца след обнародването на закона.</w:t>
      </w:r>
    </w:p>
    <w:p w14:paraId="3A87F1EF" w14:textId="77777777" w:rsidR="00000000" w:rsidRDefault="007C2192">
      <w:pPr>
        <w:spacing w:after="150" w:line="240" w:lineRule="auto"/>
        <w:ind w:firstLine="1155"/>
        <w:jc w:val="both"/>
        <w:textAlignment w:val="center"/>
        <w:divId w:val="1353989506"/>
        <w:rPr>
          <w:rFonts w:ascii="Times New Roman" w:eastAsia="Times New Roman" w:hAnsi="Times New Roman" w:cs="Times New Roman"/>
          <w:color w:val="000000"/>
          <w:sz w:val="24"/>
          <w:szCs w:val="24"/>
        </w:rPr>
      </w:pPr>
    </w:p>
    <w:p w14:paraId="0C5923BC" w14:textId="77777777" w:rsidR="00000000" w:rsidRDefault="007C2192">
      <w:pPr>
        <w:spacing w:before="100" w:beforeAutospacing="1" w:after="100" w:afterAutospacing="1" w:line="240" w:lineRule="auto"/>
        <w:jc w:val="center"/>
        <w:textAlignment w:val="center"/>
        <w:divId w:val="94314695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МЕСТНИТЕ ДАНЪЦИ И ТАКСИ</w:t>
      </w:r>
    </w:p>
    <w:p w14:paraId="52BCA8D4" w14:textId="77777777" w:rsidR="00000000" w:rsidRDefault="007C2192">
      <w:pPr>
        <w:spacing w:after="0" w:line="240" w:lineRule="auto"/>
        <w:ind w:firstLine="1155"/>
        <w:jc w:val="both"/>
        <w:textAlignment w:val="center"/>
        <w:divId w:val="95482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2013 Г., В СИЛА ОТ 01.01.2014 Г.)</w:t>
      </w:r>
    </w:p>
    <w:p w14:paraId="2AA5BC70" w14:textId="77777777" w:rsidR="00000000" w:rsidRDefault="007C2192">
      <w:pPr>
        <w:spacing w:after="0" w:line="240" w:lineRule="auto"/>
        <w:ind w:firstLine="1155"/>
        <w:jc w:val="both"/>
        <w:textAlignment w:val="center"/>
        <w:divId w:val="2054499035"/>
        <w:rPr>
          <w:rFonts w:ascii="Times New Roman" w:eastAsia="Times New Roman" w:hAnsi="Times New Roman" w:cs="Times New Roman"/>
          <w:color w:val="000000"/>
          <w:sz w:val="24"/>
          <w:szCs w:val="24"/>
        </w:rPr>
      </w:pPr>
    </w:p>
    <w:p w14:paraId="333ACBFC" w14:textId="77777777" w:rsidR="00000000" w:rsidRDefault="007C2192">
      <w:pPr>
        <w:spacing w:after="0" w:line="240" w:lineRule="auto"/>
        <w:ind w:firstLine="1155"/>
        <w:jc w:val="both"/>
        <w:textAlignment w:val="center"/>
        <w:divId w:val="203064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Законът влиза в сила от 1 януари 2014 г.</w:t>
      </w:r>
    </w:p>
    <w:p w14:paraId="71B05E55" w14:textId="77777777" w:rsidR="00000000" w:rsidRDefault="007C2192">
      <w:pPr>
        <w:spacing w:after="150" w:line="240" w:lineRule="auto"/>
        <w:ind w:firstLine="1155"/>
        <w:jc w:val="both"/>
        <w:textAlignment w:val="center"/>
        <w:divId w:val="2054499035"/>
        <w:rPr>
          <w:rFonts w:ascii="Times New Roman" w:eastAsia="Times New Roman" w:hAnsi="Times New Roman" w:cs="Times New Roman"/>
          <w:color w:val="000000"/>
          <w:sz w:val="24"/>
          <w:szCs w:val="24"/>
        </w:rPr>
      </w:pPr>
    </w:p>
    <w:p w14:paraId="161FD047" w14:textId="77777777" w:rsidR="00000000" w:rsidRDefault="007C2192">
      <w:pPr>
        <w:spacing w:before="100" w:beforeAutospacing="1" w:after="100" w:afterAutospacing="1" w:line="240" w:lineRule="auto"/>
        <w:jc w:val="center"/>
        <w:textAlignment w:val="center"/>
        <w:divId w:val="87951253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14:paraId="5D85EEC3" w14:textId="77777777" w:rsidR="00000000" w:rsidRDefault="007C2192">
      <w:pPr>
        <w:spacing w:after="0" w:line="240" w:lineRule="auto"/>
        <w:ind w:firstLine="1155"/>
        <w:jc w:val="both"/>
        <w:textAlignment w:val="center"/>
        <w:divId w:val="41078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2013 Г., В СИЛА ОТ 01.01.2014 Г., ИЗМ. - ДВ, БР. 105 ОТ 2014 Г., В СИЛА ОТ 01.01.2015 Г., ИЗМ. - ДВ, БР. 95 ОТ 2015 Г., В СИЛА ОТ 01.01.2016 Г., ИЗМ. - ДВ, БР. 97 ОТ 2016 Г., В СИЛА ОТ 01.01.2017 Г., ИЗМ. - ДВ, БР. 88 ОТ 2017 Г., В С</w:t>
      </w:r>
      <w:r>
        <w:rPr>
          <w:rFonts w:ascii="Times New Roman" w:eastAsia="Times New Roman" w:hAnsi="Times New Roman" w:cs="Times New Roman"/>
          <w:color w:val="000000"/>
          <w:sz w:val="24"/>
          <w:szCs w:val="24"/>
        </w:rPr>
        <w:t>ИЛА ОТ 03.11.2017 Г., ИЗМ. - ДВ, БР. 98 ОТ 2018 Г., В СИЛА ОТ 01.01.2019 Г., ИЗМ. - ДВ, БР. 14 ОТ 2021 Г., В СИЛА ОТ 17.02.2021 Г.)</w:t>
      </w:r>
    </w:p>
    <w:p w14:paraId="762586CD" w14:textId="77777777" w:rsidR="00000000" w:rsidRDefault="007C2192">
      <w:pPr>
        <w:spacing w:after="0" w:line="240" w:lineRule="auto"/>
        <w:ind w:firstLine="1155"/>
        <w:jc w:val="both"/>
        <w:textAlignment w:val="center"/>
        <w:divId w:val="1282608976"/>
        <w:rPr>
          <w:rFonts w:ascii="Times New Roman" w:eastAsia="Times New Roman" w:hAnsi="Times New Roman" w:cs="Times New Roman"/>
          <w:color w:val="000000"/>
          <w:sz w:val="24"/>
          <w:szCs w:val="24"/>
        </w:rPr>
      </w:pPr>
    </w:p>
    <w:p w14:paraId="18B1701E" w14:textId="77777777" w:rsidR="00000000" w:rsidRDefault="007C2192">
      <w:pPr>
        <w:spacing w:after="0" w:line="240" w:lineRule="auto"/>
        <w:ind w:firstLine="1155"/>
        <w:jc w:val="both"/>
        <w:textAlignment w:val="center"/>
        <w:divId w:val="54502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За целите на прилагане на данъчното облекчение по чл. 59, ал. 2 и 3 органите на Министерството на вътрешните работи </w:t>
      </w:r>
      <w:r>
        <w:rPr>
          <w:rFonts w:ascii="Times New Roman" w:eastAsia="Times New Roman" w:hAnsi="Times New Roman" w:cs="Times New Roman"/>
          <w:color w:val="000000"/>
          <w:sz w:val="24"/>
          <w:szCs w:val="24"/>
        </w:rPr>
        <w:t>предоставят еднократно, служебно, в срок до 31 януари 2014 г. информация относно регистрираните за движение към 31 декември 2013 г. моторни превозни средства, включително информация за екологичната категория, когато такава е налична.</w:t>
      </w:r>
    </w:p>
    <w:p w14:paraId="6A26FC4C" w14:textId="77777777" w:rsidR="00000000" w:rsidRDefault="007C2192">
      <w:pPr>
        <w:spacing w:after="150" w:line="240" w:lineRule="auto"/>
        <w:ind w:firstLine="1155"/>
        <w:jc w:val="both"/>
        <w:textAlignment w:val="center"/>
        <w:divId w:val="99800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w:t>
      </w:r>
      <w:r>
        <w:rPr>
          <w:rFonts w:ascii="Times New Roman" w:eastAsia="Times New Roman" w:hAnsi="Times New Roman" w:cs="Times New Roman"/>
          <w:color w:val="000000"/>
          <w:sz w:val="24"/>
          <w:szCs w:val="24"/>
        </w:rPr>
        <w:t>. . . . . . . . . . . . . . . . . . . . . . . .</w:t>
      </w:r>
    </w:p>
    <w:p w14:paraId="74A9E1CC" w14:textId="77777777" w:rsidR="00000000" w:rsidRDefault="007C2192">
      <w:pPr>
        <w:spacing w:after="0" w:line="240" w:lineRule="auto"/>
        <w:ind w:firstLine="1155"/>
        <w:jc w:val="both"/>
        <w:textAlignment w:val="center"/>
        <w:divId w:val="16247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(Изм. - ДВ, бр. 105 от 2014 г., в сила от 01.01.2015 г., изм. - ДВ, бр. 95 от 2015 г., в сила от 01.01.2016 г., изм. - ДВ, бр. 97 от 2016 г., в сила от 01.01.2017 г., изм. - ДВ, бр. 88 от 2017 г., в</w:t>
      </w:r>
      <w:r>
        <w:rPr>
          <w:rFonts w:ascii="Times New Roman" w:eastAsia="Times New Roman" w:hAnsi="Times New Roman" w:cs="Times New Roman"/>
          <w:color w:val="000000"/>
          <w:sz w:val="24"/>
          <w:szCs w:val="24"/>
        </w:rPr>
        <w:t xml:space="preserve"> сила от 03.11.2017 г., изм. - ДВ, бр. 98 от 2018 г., в сила от 01.01.2019 г., изм. - ДВ., бр. 14 от 2021 г., в сила от 17.02.2021 г.) Законът влиза в сила от 1 януари 2014 г., с изключение на § 6, който влиза в сила от 31 декември на годината, следваща пу</w:t>
      </w:r>
      <w:r>
        <w:rPr>
          <w:rFonts w:ascii="Times New Roman" w:eastAsia="Times New Roman" w:hAnsi="Times New Roman" w:cs="Times New Roman"/>
          <w:color w:val="000000"/>
          <w:sz w:val="24"/>
          <w:szCs w:val="24"/>
        </w:rPr>
        <w:t>бликуването на резултатите от преброяването на населението и жилищния фонд в Република България през 2021 г.</w:t>
      </w:r>
    </w:p>
    <w:p w14:paraId="3448486B" w14:textId="77777777" w:rsidR="00000000" w:rsidRDefault="007C2192">
      <w:pPr>
        <w:spacing w:after="150" w:line="240" w:lineRule="auto"/>
        <w:ind w:firstLine="1155"/>
        <w:jc w:val="both"/>
        <w:textAlignment w:val="center"/>
        <w:divId w:val="894193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105 от 2014 г., в сила от 01.01.2015 г.)</w:t>
      </w:r>
    </w:p>
    <w:p w14:paraId="540F0DB5" w14:textId="77777777" w:rsidR="00000000" w:rsidRDefault="007C2192">
      <w:pPr>
        <w:spacing w:after="150" w:line="240" w:lineRule="auto"/>
        <w:ind w:firstLine="1155"/>
        <w:jc w:val="both"/>
        <w:textAlignment w:val="center"/>
        <w:divId w:val="48558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13а. (Нов - ДВ, бр. 105 от 2014 г., в сила от 01.01.2015 г., изм. - ДВ, бр. 95 от 20</w:t>
      </w:r>
      <w:r>
        <w:rPr>
          <w:rFonts w:ascii="Times New Roman" w:eastAsia="Times New Roman" w:hAnsi="Times New Roman" w:cs="Times New Roman"/>
          <w:color w:val="000000"/>
          <w:sz w:val="24"/>
          <w:szCs w:val="24"/>
        </w:rPr>
        <w:t xml:space="preserve">15 г., в сила от 01.01.2016 г., изм. - ДВ, бр. 97 от 2016 г., в сила от 01.01.2017 г., отм. - ДВ., бр. 14 от 2021 г., в сила от 17.02.2021 г.) </w:t>
      </w:r>
    </w:p>
    <w:p w14:paraId="608DB49D" w14:textId="77777777" w:rsidR="00000000" w:rsidRDefault="007C2192">
      <w:pPr>
        <w:spacing w:before="100" w:beforeAutospacing="1" w:after="100" w:afterAutospacing="1" w:line="240" w:lineRule="auto"/>
        <w:jc w:val="center"/>
        <w:textAlignment w:val="center"/>
        <w:divId w:val="10799801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w:t>
      </w:r>
      <w:r>
        <w:rPr>
          <w:rFonts w:ascii="Times New Roman" w:hAnsi="Times New Roman" w:cs="Times New Roman"/>
          <w:b/>
          <w:bCs/>
          <w:color w:val="000000"/>
          <w:sz w:val="26"/>
          <w:szCs w:val="26"/>
        </w:rPr>
        <w:t>НОСТ</w:t>
      </w:r>
    </w:p>
    <w:p w14:paraId="3756DF66" w14:textId="77777777" w:rsidR="00000000" w:rsidRDefault="007C2192">
      <w:pPr>
        <w:spacing w:after="0" w:line="240" w:lineRule="auto"/>
        <w:ind w:firstLine="1155"/>
        <w:jc w:val="both"/>
        <w:textAlignment w:val="center"/>
        <w:divId w:val="117102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2014 Г., В СИЛА ОТ 01.01.2015 Г.)</w:t>
      </w:r>
    </w:p>
    <w:p w14:paraId="1AC52945" w14:textId="77777777" w:rsidR="00000000" w:rsidRDefault="007C2192">
      <w:pPr>
        <w:spacing w:after="0" w:line="240" w:lineRule="auto"/>
        <w:ind w:firstLine="1155"/>
        <w:jc w:val="both"/>
        <w:textAlignment w:val="center"/>
        <w:divId w:val="178471879"/>
        <w:rPr>
          <w:rFonts w:ascii="Times New Roman" w:eastAsia="Times New Roman" w:hAnsi="Times New Roman" w:cs="Times New Roman"/>
          <w:color w:val="000000"/>
          <w:sz w:val="24"/>
          <w:szCs w:val="24"/>
        </w:rPr>
      </w:pPr>
    </w:p>
    <w:p w14:paraId="18CCEE0C" w14:textId="77777777" w:rsidR="00000000" w:rsidRDefault="007C2192">
      <w:pPr>
        <w:spacing w:after="0" w:line="240" w:lineRule="auto"/>
        <w:ind w:firstLine="1155"/>
        <w:jc w:val="both"/>
        <w:textAlignment w:val="center"/>
        <w:divId w:val="108738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1 януари 2015 г., с изключение на:</w:t>
      </w:r>
    </w:p>
    <w:p w14:paraId="08D4FBC2" w14:textId="77777777" w:rsidR="00000000" w:rsidRDefault="007C2192">
      <w:pPr>
        <w:spacing w:after="0" w:line="240" w:lineRule="auto"/>
        <w:ind w:firstLine="1155"/>
        <w:jc w:val="both"/>
        <w:textAlignment w:val="center"/>
        <w:divId w:val="10211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17 относно чл. 154, ал. 2 и чл. 156, ал. 2, които влизат в сила от деня на обнародването на закона в "Държавен вес</w:t>
      </w:r>
      <w:r>
        <w:rPr>
          <w:rFonts w:ascii="Times New Roman" w:eastAsia="Times New Roman" w:hAnsi="Times New Roman" w:cs="Times New Roman"/>
          <w:color w:val="000000"/>
          <w:sz w:val="24"/>
          <w:szCs w:val="24"/>
        </w:rPr>
        <w:t>тник";</w:t>
      </w:r>
    </w:p>
    <w:p w14:paraId="6DCAFA32" w14:textId="77777777" w:rsidR="00000000" w:rsidRDefault="007C2192">
      <w:pPr>
        <w:spacing w:after="0" w:line="240" w:lineRule="auto"/>
        <w:ind w:firstLine="1155"/>
        <w:jc w:val="both"/>
        <w:textAlignment w:val="center"/>
        <w:divId w:val="35785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т. 7, буква "б", т. 9 - 13 и т. 19, букви "а", "б", "в", "г", "д" и буква "е" - относно т. 71 - 74, и т. 23, буква "а" и § 42, т. 11 и 17, които влизат в сила от 1 януари 2014 г.;</w:t>
      </w:r>
    </w:p>
    <w:p w14:paraId="1EED3D43" w14:textId="77777777" w:rsidR="00000000" w:rsidRDefault="007C2192">
      <w:pPr>
        <w:spacing w:after="0" w:line="240" w:lineRule="auto"/>
        <w:ind w:firstLine="1155"/>
        <w:jc w:val="both"/>
        <w:textAlignment w:val="center"/>
        <w:divId w:val="9695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34, т. 7, която влиза в сила от 1 януари </w:t>
      </w:r>
      <w:r>
        <w:rPr>
          <w:rFonts w:ascii="Times New Roman" w:eastAsia="Times New Roman" w:hAnsi="Times New Roman" w:cs="Times New Roman"/>
          <w:color w:val="000000"/>
          <w:sz w:val="24"/>
          <w:szCs w:val="24"/>
        </w:rPr>
        <w:t>2016 г., т. 21, буква "а" (относно чл. 84, ал. 6, т. 9), която влиза в сила от 1 юли 2015 г., и т. 2, буква "в", т. 30, 31, 32, 35 и 39 и § 35, които влизат в сила след постановяване на положително решение от Европейската комисия по процедура по нотификаци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lastRenderedPageBreak/>
        <w:t>предприета от Министерството на финансите по реда на Директива 98/34/ЕО на Европейския парламент и на Съвета от 22 юни 1998 г., установяваща процедура за предоставянето на информация в сферата на техническите стандарти и регламенти и правила относно усл</w:t>
      </w:r>
      <w:r>
        <w:rPr>
          <w:rFonts w:ascii="Times New Roman" w:eastAsia="Times New Roman" w:hAnsi="Times New Roman" w:cs="Times New Roman"/>
          <w:color w:val="000000"/>
          <w:sz w:val="24"/>
          <w:szCs w:val="24"/>
        </w:rPr>
        <w:t>угите на информационното общество.</w:t>
      </w:r>
    </w:p>
    <w:p w14:paraId="0E53F8CD" w14:textId="77777777" w:rsidR="00000000" w:rsidRDefault="007C2192">
      <w:pPr>
        <w:spacing w:after="150" w:line="240" w:lineRule="auto"/>
        <w:ind w:firstLine="1155"/>
        <w:jc w:val="both"/>
        <w:textAlignment w:val="center"/>
        <w:divId w:val="178471879"/>
        <w:rPr>
          <w:rFonts w:ascii="Times New Roman" w:eastAsia="Times New Roman" w:hAnsi="Times New Roman" w:cs="Times New Roman"/>
          <w:color w:val="000000"/>
          <w:sz w:val="24"/>
          <w:szCs w:val="24"/>
        </w:rPr>
      </w:pPr>
    </w:p>
    <w:p w14:paraId="467C928F" w14:textId="77777777" w:rsidR="00000000" w:rsidRDefault="007C2192">
      <w:pPr>
        <w:spacing w:before="100" w:beforeAutospacing="1" w:after="100" w:afterAutospacing="1" w:line="240" w:lineRule="auto"/>
        <w:jc w:val="center"/>
        <w:textAlignment w:val="center"/>
        <w:divId w:val="12211641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ЕНЕРГИЙНАТА ЕФЕКТИВНОСТ</w:t>
      </w:r>
    </w:p>
    <w:p w14:paraId="340F59BB" w14:textId="77777777" w:rsidR="00000000" w:rsidRDefault="007C2192">
      <w:pPr>
        <w:spacing w:after="0" w:line="240" w:lineRule="auto"/>
        <w:ind w:firstLine="1155"/>
        <w:jc w:val="both"/>
        <w:textAlignment w:val="center"/>
        <w:divId w:val="123615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2015 Г., В СИЛА ОТ 15.05.2015 Г.)</w:t>
      </w:r>
    </w:p>
    <w:p w14:paraId="4BF23659" w14:textId="77777777" w:rsidR="00000000" w:rsidRDefault="007C2192">
      <w:pPr>
        <w:spacing w:after="0" w:line="240" w:lineRule="auto"/>
        <w:ind w:firstLine="1155"/>
        <w:jc w:val="both"/>
        <w:textAlignment w:val="center"/>
        <w:divId w:val="1201668838"/>
        <w:rPr>
          <w:rFonts w:ascii="Times New Roman" w:eastAsia="Times New Roman" w:hAnsi="Times New Roman" w:cs="Times New Roman"/>
          <w:color w:val="000000"/>
          <w:sz w:val="24"/>
          <w:szCs w:val="24"/>
        </w:rPr>
      </w:pPr>
    </w:p>
    <w:p w14:paraId="261BBEE3" w14:textId="77777777" w:rsidR="00000000" w:rsidRDefault="007C2192">
      <w:pPr>
        <w:spacing w:after="0" w:line="240" w:lineRule="auto"/>
        <w:ind w:firstLine="1155"/>
        <w:jc w:val="both"/>
        <w:textAlignment w:val="center"/>
        <w:divId w:val="34729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Законът влиза в сила от деня на обнародването му в "Държавен вестник".</w:t>
      </w:r>
    </w:p>
    <w:p w14:paraId="1176DA0B" w14:textId="77777777" w:rsidR="00000000" w:rsidRDefault="007C2192">
      <w:pPr>
        <w:spacing w:after="150" w:line="240" w:lineRule="auto"/>
        <w:ind w:firstLine="1155"/>
        <w:jc w:val="both"/>
        <w:textAlignment w:val="center"/>
        <w:divId w:val="1201668838"/>
        <w:rPr>
          <w:rFonts w:ascii="Times New Roman" w:eastAsia="Times New Roman" w:hAnsi="Times New Roman" w:cs="Times New Roman"/>
          <w:color w:val="000000"/>
          <w:sz w:val="24"/>
          <w:szCs w:val="24"/>
        </w:rPr>
      </w:pPr>
    </w:p>
    <w:p w14:paraId="179787BA" w14:textId="77777777" w:rsidR="00000000" w:rsidRDefault="007C2192">
      <w:pPr>
        <w:spacing w:before="100" w:beforeAutospacing="1" w:after="100" w:afterAutospacing="1" w:line="240" w:lineRule="auto"/>
        <w:jc w:val="center"/>
        <w:textAlignment w:val="center"/>
        <w:divId w:val="8085955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w:t>
      </w:r>
      <w:r>
        <w:rPr>
          <w:rFonts w:ascii="Times New Roman" w:hAnsi="Times New Roman" w:cs="Times New Roman"/>
          <w:b/>
          <w:bCs/>
          <w:color w:val="000000"/>
          <w:sz w:val="26"/>
          <w:szCs w:val="26"/>
        </w:rPr>
        <w:t xml:space="preserve"> и Заключителни разпоредби</w:t>
      </w:r>
      <w:r>
        <w:rPr>
          <w:rFonts w:ascii="Times New Roman" w:hAnsi="Times New Roman" w:cs="Times New Roman"/>
          <w:b/>
          <w:bCs/>
          <w:color w:val="000000"/>
          <w:sz w:val="26"/>
          <w:szCs w:val="26"/>
        </w:rPr>
        <w:br/>
        <w:t xml:space="preserve">КЪМ ЗАКОНА ЗА ПРЕДУЧИЛИЩНОТО И УЧИЛИЩНОТО ОБРАЗОВАНИЕ </w:t>
      </w:r>
    </w:p>
    <w:p w14:paraId="2B3EB919" w14:textId="77777777" w:rsidR="00000000" w:rsidRDefault="007C2192">
      <w:pPr>
        <w:spacing w:after="0" w:line="240" w:lineRule="auto"/>
        <w:ind w:firstLine="1155"/>
        <w:jc w:val="both"/>
        <w:textAlignment w:val="center"/>
        <w:divId w:val="661854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01.08.2016 Г.)</w:t>
      </w:r>
    </w:p>
    <w:p w14:paraId="204FB559" w14:textId="77777777" w:rsidR="00000000" w:rsidRDefault="007C2192">
      <w:pPr>
        <w:spacing w:after="0" w:line="240" w:lineRule="auto"/>
        <w:ind w:firstLine="1155"/>
        <w:jc w:val="both"/>
        <w:textAlignment w:val="center"/>
        <w:divId w:val="793256888"/>
        <w:rPr>
          <w:rFonts w:ascii="Times New Roman" w:eastAsia="Times New Roman" w:hAnsi="Times New Roman" w:cs="Times New Roman"/>
          <w:color w:val="000000"/>
          <w:sz w:val="24"/>
          <w:szCs w:val="24"/>
        </w:rPr>
      </w:pPr>
    </w:p>
    <w:p w14:paraId="2CECD2D4" w14:textId="77777777" w:rsidR="00000000" w:rsidRDefault="007C2192">
      <w:pPr>
        <w:spacing w:after="0" w:line="240" w:lineRule="auto"/>
        <w:ind w:firstLine="1155"/>
        <w:jc w:val="both"/>
        <w:textAlignment w:val="center"/>
        <w:divId w:val="35882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сила от 1 август 2016 г., с изключение на:</w:t>
      </w:r>
    </w:p>
    <w:p w14:paraId="1460CB09" w14:textId="77777777" w:rsidR="00000000" w:rsidRDefault="007C2192">
      <w:pPr>
        <w:spacing w:after="0" w:line="240" w:lineRule="auto"/>
        <w:ind w:firstLine="1155"/>
        <w:jc w:val="both"/>
        <w:textAlignment w:val="center"/>
        <w:divId w:val="51534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22, ал. 2, т. 3, 4 и 13 и ал. 3, глава шес</w:t>
      </w:r>
      <w:r>
        <w:rPr>
          <w:rFonts w:ascii="Times New Roman" w:eastAsia="Times New Roman" w:hAnsi="Times New Roman" w:cs="Times New Roman"/>
          <w:color w:val="000000"/>
          <w:sz w:val="24"/>
          <w:szCs w:val="24"/>
        </w:rPr>
        <w:t>та, раздели I, II и III и § 58, които влизат в сила един месец след обнародването на закона в "Държавен вестник";</w:t>
      </w:r>
    </w:p>
    <w:p w14:paraId="6059DEB3" w14:textId="77777777" w:rsidR="00000000" w:rsidRDefault="007C2192">
      <w:pPr>
        <w:spacing w:after="0" w:line="240" w:lineRule="auto"/>
        <w:ind w:firstLine="1155"/>
        <w:jc w:val="both"/>
        <w:textAlignment w:val="center"/>
        <w:divId w:val="81410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глава седма, която влиза в сила два месеца след обнародването на закона в "Държавен вестник";</w:t>
      </w:r>
    </w:p>
    <w:p w14:paraId="72C16F56" w14:textId="77777777" w:rsidR="00000000" w:rsidRDefault="007C2192">
      <w:pPr>
        <w:spacing w:after="0" w:line="240" w:lineRule="auto"/>
        <w:ind w:firstLine="1155"/>
        <w:jc w:val="both"/>
        <w:textAlignment w:val="center"/>
        <w:divId w:val="141847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глава шестнадесета, която влиза в сила от </w:t>
      </w:r>
      <w:r>
        <w:rPr>
          <w:rFonts w:ascii="Times New Roman" w:eastAsia="Times New Roman" w:hAnsi="Times New Roman" w:cs="Times New Roman"/>
          <w:color w:val="000000"/>
          <w:sz w:val="24"/>
          <w:szCs w:val="24"/>
        </w:rPr>
        <w:t>1 януари 2017 г.;</w:t>
      </w:r>
    </w:p>
    <w:p w14:paraId="01D92F2E" w14:textId="77777777" w:rsidR="00000000" w:rsidRDefault="007C2192">
      <w:pPr>
        <w:spacing w:after="150" w:line="240" w:lineRule="auto"/>
        <w:ind w:firstLine="1155"/>
        <w:jc w:val="both"/>
        <w:textAlignment w:val="center"/>
        <w:divId w:val="37489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46, т. 1, буква "а", която влиза в сила от 1 август 2022 г.</w:t>
      </w:r>
    </w:p>
    <w:p w14:paraId="03F3B1C9" w14:textId="77777777" w:rsidR="00000000" w:rsidRDefault="007C2192">
      <w:pPr>
        <w:spacing w:before="100" w:beforeAutospacing="1" w:after="100" w:afterAutospacing="1" w:line="240" w:lineRule="auto"/>
        <w:jc w:val="center"/>
        <w:textAlignment w:val="center"/>
        <w:divId w:val="14831112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КОРПОРАТИВНОТО ПОДОХОДНО ОБЛАГАНЕ</w:t>
      </w:r>
    </w:p>
    <w:p w14:paraId="36F816BB" w14:textId="77777777" w:rsidR="00000000" w:rsidRDefault="007C2192">
      <w:pPr>
        <w:spacing w:after="0" w:line="240" w:lineRule="auto"/>
        <w:ind w:firstLine="1155"/>
        <w:jc w:val="both"/>
        <w:textAlignment w:val="center"/>
        <w:divId w:val="127664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14:paraId="668CE2EE" w14:textId="77777777" w:rsidR="00000000" w:rsidRDefault="007C2192">
      <w:pPr>
        <w:spacing w:after="0" w:line="240" w:lineRule="auto"/>
        <w:ind w:firstLine="1155"/>
        <w:jc w:val="both"/>
        <w:textAlignment w:val="center"/>
        <w:divId w:val="1842046278"/>
        <w:rPr>
          <w:rFonts w:ascii="Times New Roman" w:eastAsia="Times New Roman" w:hAnsi="Times New Roman" w:cs="Times New Roman"/>
          <w:color w:val="000000"/>
          <w:sz w:val="24"/>
          <w:szCs w:val="24"/>
        </w:rPr>
      </w:pPr>
    </w:p>
    <w:p w14:paraId="45EAC1AB" w14:textId="77777777" w:rsidR="00000000" w:rsidRDefault="007C2192">
      <w:pPr>
        <w:spacing w:after="150" w:line="240" w:lineRule="auto"/>
        <w:ind w:firstLine="1155"/>
        <w:jc w:val="both"/>
        <w:textAlignment w:val="center"/>
        <w:divId w:val="170120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2016 г.</w:t>
      </w:r>
    </w:p>
    <w:p w14:paraId="5A14849A" w14:textId="77777777" w:rsidR="00000000" w:rsidRDefault="007C2192">
      <w:pPr>
        <w:spacing w:before="100" w:beforeAutospacing="1" w:after="100" w:afterAutospacing="1" w:line="240" w:lineRule="auto"/>
        <w:jc w:val="center"/>
        <w:textAlignment w:val="center"/>
        <w:divId w:val="16880213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w:t>
      </w:r>
      <w:r>
        <w:rPr>
          <w:rFonts w:ascii="Times New Roman" w:hAnsi="Times New Roman" w:cs="Times New Roman"/>
          <w:b/>
          <w:bCs/>
          <w:color w:val="000000"/>
          <w:sz w:val="26"/>
          <w:szCs w:val="26"/>
        </w:rPr>
        <w:t xml:space="preserve">ОНА ЗА МЕСТНИТЕ ДАНЪЦИ И ТАКСИ </w:t>
      </w:r>
    </w:p>
    <w:p w14:paraId="602FECB9" w14:textId="77777777" w:rsidR="00000000" w:rsidRDefault="007C2192">
      <w:pPr>
        <w:spacing w:after="0" w:line="240" w:lineRule="auto"/>
        <w:ind w:firstLine="1155"/>
        <w:jc w:val="both"/>
        <w:textAlignment w:val="center"/>
        <w:divId w:val="91640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2016 Г., В СИЛА ОТ 01.01.2017 Г., ПОПР. - ДВ, БР. 80 ОТ 2016 Г.)</w:t>
      </w:r>
    </w:p>
    <w:p w14:paraId="29995AD0" w14:textId="77777777" w:rsidR="00000000" w:rsidRDefault="007C2192">
      <w:pPr>
        <w:spacing w:after="0" w:line="240" w:lineRule="auto"/>
        <w:ind w:firstLine="1155"/>
        <w:jc w:val="both"/>
        <w:textAlignment w:val="center"/>
        <w:divId w:val="1762292492"/>
        <w:rPr>
          <w:rFonts w:ascii="Times New Roman" w:eastAsia="Times New Roman" w:hAnsi="Times New Roman" w:cs="Times New Roman"/>
          <w:color w:val="000000"/>
          <w:sz w:val="24"/>
          <w:szCs w:val="24"/>
        </w:rPr>
      </w:pPr>
    </w:p>
    <w:p w14:paraId="7B3D9CB9" w14:textId="77777777" w:rsidR="00000000" w:rsidRDefault="007C2192">
      <w:pPr>
        <w:spacing w:after="0" w:line="240" w:lineRule="auto"/>
        <w:ind w:firstLine="1155"/>
        <w:jc w:val="both"/>
        <w:textAlignment w:val="center"/>
        <w:divId w:val="117696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(В сила от 22.04.2016 г.) (1) Министърът на финансите до 30 септември 2016 г. утвърждава образец на декларацията по чл. 61х, ал. </w:t>
      </w:r>
      <w:r>
        <w:rPr>
          <w:rFonts w:ascii="Times New Roman" w:eastAsia="Times New Roman" w:hAnsi="Times New Roman" w:cs="Times New Roman"/>
          <w:color w:val="000000"/>
          <w:sz w:val="24"/>
          <w:szCs w:val="24"/>
        </w:rPr>
        <w:t>1.</w:t>
      </w:r>
    </w:p>
    <w:p w14:paraId="05B26A22" w14:textId="77777777" w:rsidR="00000000" w:rsidRDefault="007C2192">
      <w:pPr>
        <w:spacing w:after="0" w:line="240" w:lineRule="auto"/>
        <w:ind w:firstLine="1155"/>
        <w:jc w:val="both"/>
        <w:textAlignment w:val="center"/>
        <w:divId w:val="88440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2017 г. общинският съвет определя размера на данъка върху таксиметровите превози по глава втора, раздел VIII до 30 септември 2016 г.</w:t>
      </w:r>
    </w:p>
    <w:p w14:paraId="289E56D2" w14:textId="77777777" w:rsidR="00000000" w:rsidRDefault="007C2192">
      <w:pPr>
        <w:spacing w:after="150" w:line="240" w:lineRule="auto"/>
        <w:ind w:firstLine="1155"/>
        <w:jc w:val="both"/>
        <w:textAlignment w:val="center"/>
        <w:divId w:val="151041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 . . . . . . . . . . . . . . . . . . . . . . . . . . . . . . . . .</w:t>
      </w:r>
    </w:p>
    <w:p w14:paraId="5D75802B" w14:textId="77777777" w:rsidR="00000000" w:rsidRDefault="007C2192">
      <w:pPr>
        <w:spacing w:after="0" w:line="240" w:lineRule="auto"/>
        <w:ind w:firstLine="1155"/>
        <w:jc w:val="both"/>
        <w:textAlignment w:val="center"/>
        <w:divId w:val="128373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Законът влиза в сила от 1 януари 2017 </w:t>
      </w:r>
      <w:r>
        <w:rPr>
          <w:rFonts w:ascii="Times New Roman" w:eastAsia="Times New Roman" w:hAnsi="Times New Roman" w:cs="Times New Roman"/>
          <w:color w:val="000000"/>
          <w:sz w:val="24"/>
          <w:szCs w:val="24"/>
        </w:rPr>
        <w:t>г., с изключение на § 3, който влиза в сила от деня на обнародването на закона в "Държавен вестник", и § 6, който влиза в сила от 1 април 2016 г.</w:t>
      </w:r>
    </w:p>
    <w:p w14:paraId="7FC2CF34" w14:textId="77777777" w:rsidR="00000000" w:rsidRDefault="007C2192">
      <w:pPr>
        <w:spacing w:after="150" w:line="240" w:lineRule="auto"/>
        <w:ind w:firstLine="1155"/>
        <w:jc w:val="both"/>
        <w:textAlignment w:val="center"/>
        <w:divId w:val="156384069"/>
        <w:rPr>
          <w:rFonts w:ascii="Times New Roman" w:eastAsia="Times New Roman" w:hAnsi="Times New Roman" w:cs="Times New Roman"/>
          <w:color w:val="000000"/>
          <w:sz w:val="24"/>
          <w:szCs w:val="24"/>
        </w:rPr>
      </w:pPr>
    </w:p>
    <w:p w14:paraId="6F93F912" w14:textId="77777777" w:rsidR="00000000" w:rsidRDefault="007C2192">
      <w:pPr>
        <w:spacing w:before="100" w:beforeAutospacing="1" w:after="100" w:afterAutospacing="1" w:line="240" w:lineRule="auto"/>
        <w:jc w:val="center"/>
        <w:textAlignment w:val="center"/>
        <w:divId w:val="15384687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ЮРИДИЧЕСКИТЕ ЛИЦА С НЕС</w:t>
      </w:r>
      <w:r>
        <w:rPr>
          <w:rFonts w:ascii="Times New Roman" w:hAnsi="Times New Roman" w:cs="Times New Roman"/>
          <w:b/>
          <w:bCs/>
          <w:color w:val="000000"/>
          <w:sz w:val="26"/>
          <w:szCs w:val="26"/>
        </w:rPr>
        <w:t xml:space="preserve">ТОПАНСКА ЦЕЛ </w:t>
      </w:r>
    </w:p>
    <w:p w14:paraId="1AC7190F" w14:textId="77777777" w:rsidR="00000000" w:rsidRDefault="007C2192">
      <w:pPr>
        <w:spacing w:after="0" w:line="240" w:lineRule="auto"/>
        <w:ind w:firstLine="1155"/>
        <w:jc w:val="both"/>
        <w:textAlignment w:val="center"/>
        <w:divId w:val="76369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2016 Г., В СИЛА ОТ 01.01.2018 Г.)</w:t>
      </w:r>
    </w:p>
    <w:p w14:paraId="63190F1E" w14:textId="77777777" w:rsidR="00000000" w:rsidRDefault="007C2192">
      <w:pPr>
        <w:spacing w:after="0" w:line="240" w:lineRule="auto"/>
        <w:ind w:firstLine="1155"/>
        <w:jc w:val="both"/>
        <w:textAlignment w:val="center"/>
        <w:divId w:val="254555446"/>
        <w:rPr>
          <w:rFonts w:ascii="Times New Roman" w:eastAsia="Times New Roman" w:hAnsi="Times New Roman" w:cs="Times New Roman"/>
          <w:color w:val="000000"/>
          <w:sz w:val="24"/>
          <w:szCs w:val="24"/>
        </w:rPr>
      </w:pPr>
    </w:p>
    <w:p w14:paraId="5365D45A" w14:textId="77777777" w:rsidR="00000000" w:rsidRDefault="007C2192">
      <w:pPr>
        <w:spacing w:after="0" w:line="240" w:lineRule="auto"/>
        <w:ind w:firstLine="1155"/>
        <w:jc w:val="both"/>
        <w:textAlignment w:val="center"/>
        <w:divId w:val="213243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Законът влиза в сила от 1 януари 2018 г.</w:t>
      </w:r>
    </w:p>
    <w:p w14:paraId="04907477" w14:textId="77777777" w:rsidR="00000000" w:rsidRDefault="007C2192">
      <w:pPr>
        <w:spacing w:after="150" w:line="240" w:lineRule="auto"/>
        <w:ind w:firstLine="1155"/>
        <w:jc w:val="both"/>
        <w:textAlignment w:val="center"/>
        <w:divId w:val="254555446"/>
        <w:rPr>
          <w:rFonts w:ascii="Times New Roman" w:eastAsia="Times New Roman" w:hAnsi="Times New Roman" w:cs="Times New Roman"/>
          <w:color w:val="000000"/>
          <w:sz w:val="24"/>
          <w:szCs w:val="24"/>
        </w:rPr>
      </w:pPr>
    </w:p>
    <w:p w14:paraId="34D09EB2" w14:textId="77777777" w:rsidR="00000000" w:rsidRDefault="007C2192">
      <w:pPr>
        <w:spacing w:before="100" w:beforeAutospacing="1" w:after="100" w:afterAutospacing="1" w:line="240" w:lineRule="auto"/>
        <w:jc w:val="center"/>
        <w:textAlignment w:val="center"/>
        <w:divId w:val="17576341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АКЦИЗИТЕ И ДАНЪЧНИТЕ СКЛАДОВЕ </w:t>
      </w:r>
    </w:p>
    <w:p w14:paraId="4264E59C" w14:textId="77777777" w:rsidR="00000000" w:rsidRDefault="007C2192">
      <w:pPr>
        <w:spacing w:after="0" w:line="240" w:lineRule="auto"/>
        <w:ind w:firstLine="1155"/>
        <w:jc w:val="both"/>
        <w:textAlignment w:val="center"/>
        <w:divId w:val="911307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w:t>
      </w:r>
      <w:r>
        <w:rPr>
          <w:rFonts w:ascii="Times New Roman" w:eastAsia="Times New Roman" w:hAnsi="Times New Roman" w:cs="Times New Roman"/>
          <w:color w:val="000000"/>
          <w:sz w:val="24"/>
          <w:szCs w:val="24"/>
        </w:rPr>
        <w:t>7 ОТ 2016 Г., В СИЛА ОТ 01.01.2017 Г.)</w:t>
      </w:r>
    </w:p>
    <w:p w14:paraId="33C96E6F" w14:textId="77777777" w:rsidR="00000000" w:rsidRDefault="007C2192">
      <w:pPr>
        <w:spacing w:after="0" w:line="240" w:lineRule="auto"/>
        <w:ind w:firstLine="1155"/>
        <w:jc w:val="both"/>
        <w:textAlignment w:val="center"/>
        <w:divId w:val="507331837"/>
        <w:rPr>
          <w:rFonts w:ascii="Times New Roman" w:eastAsia="Times New Roman" w:hAnsi="Times New Roman" w:cs="Times New Roman"/>
          <w:color w:val="000000"/>
          <w:sz w:val="24"/>
          <w:szCs w:val="24"/>
        </w:rPr>
      </w:pPr>
    </w:p>
    <w:p w14:paraId="519E6D38" w14:textId="77777777" w:rsidR="00000000" w:rsidRDefault="007C2192">
      <w:pPr>
        <w:spacing w:after="0" w:line="240" w:lineRule="auto"/>
        <w:ind w:firstLine="1155"/>
        <w:jc w:val="both"/>
        <w:textAlignment w:val="center"/>
        <w:divId w:val="98207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1 януари 2017 г., с изключение на § 47, т. 1 и т. 5, буква "б", § 48 и § 49, които влизат в сила от 1 януари 2018 г.</w:t>
      </w:r>
    </w:p>
    <w:p w14:paraId="45D0CF77" w14:textId="77777777" w:rsidR="00000000" w:rsidRDefault="007C2192">
      <w:pPr>
        <w:spacing w:after="150" w:line="240" w:lineRule="auto"/>
        <w:ind w:firstLine="1155"/>
        <w:jc w:val="both"/>
        <w:textAlignment w:val="center"/>
        <w:divId w:val="507331837"/>
        <w:rPr>
          <w:rFonts w:ascii="Times New Roman" w:eastAsia="Times New Roman" w:hAnsi="Times New Roman" w:cs="Times New Roman"/>
          <w:color w:val="000000"/>
          <w:sz w:val="24"/>
          <w:szCs w:val="24"/>
        </w:rPr>
      </w:pPr>
    </w:p>
    <w:p w14:paraId="76B3E510" w14:textId="77777777" w:rsidR="00000000" w:rsidRDefault="007C2192">
      <w:pPr>
        <w:spacing w:before="100" w:beforeAutospacing="1" w:after="100" w:afterAutospacing="1" w:line="240" w:lineRule="auto"/>
        <w:jc w:val="center"/>
        <w:textAlignment w:val="center"/>
        <w:divId w:val="11120938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w:t>
      </w:r>
      <w:r>
        <w:rPr>
          <w:rFonts w:ascii="Times New Roman" w:hAnsi="Times New Roman" w:cs="Times New Roman"/>
          <w:b/>
          <w:bCs/>
          <w:color w:val="000000"/>
          <w:sz w:val="26"/>
          <w:szCs w:val="26"/>
        </w:rPr>
        <w:t>НЕНИЕ НА ЗАКОНА ЗА МЕСТНИТЕ ДАНЪЦИ И ТАКСИ</w:t>
      </w:r>
    </w:p>
    <w:p w14:paraId="6E679909" w14:textId="77777777" w:rsidR="00000000" w:rsidRDefault="007C2192">
      <w:pPr>
        <w:spacing w:after="0" w:line="240" w:lineRule="auto"/>
        <w:ind w:firstLine="1155"/>
        <w:jc w:val="both"/>
        <w:textAlignment w:val="center"/>
        <w:divId w:val="89184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2017 Г., В СИЛА ОТ 01.01.2022 Г., ИЗМ. - ДВ, БР. 98 ОТ 2018 Г., В СИЛА ОТ 01.01.2019 Г., ИЗМ. - ДВ, БР. 14 ОТ 2021 Г., В СИЛА ОТ 17.02.2021 Г.)</w:t>
      </w:r>
    </w:p>
    <w:p w14:paraId="1766E2C9" w14:textId="77777777" w:rsidR="00000000" w:rsidRDefault="007C2192">
      <w:pPr>
        <w:spacing w:after="0" w:line="240" w:lineRule="auto"/>
        <w:ind w:firstLine="1155"/>
        <w:jc w:val="both"/>
        <w:textAlignment w:val="center"/>
        <w:divId w:val="52896436"/>
        <w:rPr>
          <w:rFonts w:ascii="Times New Roman" w:eastAsia="Times New Roman" w:hAnsi="Times New Roman" w:cs="Times New Roman"/>
          <w:color w:val="000000"/>
          <w:sz w:val="24"/>
          <w:szCs w:val="24"/>
        </w:rPr>
      </w:pPr>
    </w:p>
    <w:p w14:paraId="6116FDE0" w14:textId="77777777" w:rsidR="00000000" w:rsidRDefault="007C2192">
      <w:pPr>
        <w:spacing w:after="0" w:line="240" w:lineRule="auto"/>
        <w:ind w:firstLine="1155"/>
        <w:jc w:val="both"/>
        <w:textAlignment w:val="center"/>
        <w:divId w:val="106117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(В сила от 03.11.2017 г.) (1) (Изм. - </w:t>
      </w:r>
      <w:r>
        <w:rPr>
          <w:rFonts w:ascii="Times New Roman" w:eastAsia="Times New Roman" w:hAnsi="Times New Roman" w:cs="Times New Roman"/>
          <w:color w:val="000000"/>
          <w:sz w:val="24"/>
          <w:szCs w:val="24"/>
        </w:rPr>
        <w:t>ДВ, бр. 98 от 2018 г., в сила от 01.01.2019 г., изм. - ДВ., бр. 14 от 2021 г., в сила от 17.02.2021 г.) Срокът за одобряване на план-сметка за втората година, следваща публикуването на резултатите от преброяването на населението и жилищния фонд в Република</w:t>
      </w:r>
      <w:r>
        <w:rPr>
          <w:rFonts w:ascii="Times New Roman" w:eastAsia="Times New Roman" w:hAnsi="Times New Roman" w:cs="Times New Roman"/>
          <w:color w:val="000000"/>
          <w:sz w:val="24"/>
          <w:szCs w:val="24"/>
        </w:rPr>
        <w:t xml:space="preserve"> България през 2021 г. за всяка от услугите по чл. 62 е до 31 януари на втората година, следваща публикуването на резултатите от преброяването на населението и жилищния фонд в Република България през 2021 г.</w:t>
      </w:r>
    </w:p>
    <w:p w14:paraId="4A1677CE" w14:textId="77777777" w:rsidR="00000000" w:rsidRDefault="007C2192">
      <w:pPr>
        <w:spacing w:after="150" w:line="240" w:lineRule="auto"/>
        <w:ind w:firstLine="1155"/>
        <w:jc w:val="both"/>
        <w:textAlignment w:val="center"/>
        <w:divId w:val="54868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01.</w:t>
      </w:r>
      <w:r>
        <w:rPr>
          <w:rFonts w:ascii="Times New Roman" w:eastAsia="Times New Roman" w:hAnsi="Times New Roman" w:cs="Times New Roman"/>
          <w:color w:val="000000"/>
          <w:sz w:val="24"/>
          <w:szCs w:val="24"/>
        </w:rPr>
        <w:t>01.2019 г., изм. - ДВ., бр. 14 от 2021 г., в сила от 17.02.2021 г.) За втората година, следваща публикуването на резултатите от преброяването на населението и жилищния фонд в Република България през 2021 г. чл. 68, ал. 2 не се прилага.</w:t>
      </w:r>
    </w:p>
    <w:p w14:paraId="5AFEF639" w14:textId="77777777" w:rsidR="00000000" w:rsidRDefault="007C2192">
      <w:pPr>
        <w:spacing w:after="0" w:line="240" w:lineRule="auto"/>
        <w:ind w:firstLine="1155"/>
        <w:jc w:val="both"/>
        <w:textAlignment w:val="center"/>
        <w:divId w:val="198766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 (В сила от 03.11.2017 г., изм. - ДВ, бр. 98 от 2018 г., в сила от 01.01.2019 г., изм. - ДВ., бр. 14 от 2021 г., в сила от 17.02.2021 г.) За определяне на броя на ползвателите на услугите в имота по чл. 62 за втората година, следваща публикуването на ре</w:t>
      </w:r>
      <w:r>
        <w:rPr>
          <w:rFonts w:ascii="Times New Roman" w:eastAsia="Times New Roman" w:hAnsi="Times New Roman" w:cs="Times New Roman"/>
          <w:color w:val="000000"/>
          <w:sz w:val="24"/>
          <w:szCs w:val="24"/>
        </w:rPr>
        <w:t xml:space="preserve">зултатите от преброяването на населението и </w:t>
      </w:r>
      <w:r>
        <w:rPr>
          <w:rFonts w:ascii="Times New Roman" w:eastAsia="Times New Roman" w:hAnsi="Times New Roman" w:cs="Times New Roman"/>
          <w:color w:val="000000"/>
          <w:sz w:val="24"/>
          <w:szCs w:val="24"/>
        </w:rPr>
        <w:lastRenderedPageBreak/>
        <w:t>жилищния фонд в Република България през 2021 г. Националното сдружение на общините в Република България съвместно с председателя на Националния статистически институт:</w:t>
      </w:r>
    </w:p>
    <w:p w14:paraId="0238C120" w14:textId="77777777" w:rsidR="00000000" w:rsidRDefault="007C2192">
      <w:pPr>
        <w:spacing w:after="0" w:line="240" w:lineRule="auto"/>
        <w:ind w:firstLine="1155"/>
        <w:jc w:val="both"/>
        <w:textAlignment w:val="center"/>
        <w:divId w:val="8122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изготвят предложение за включване като об</w:t>
      </w:r>
      <w:r>
        <w:rPr>
          <w:rFonts w:ascii="Times New Roman" w:eastAsia="Times New Roman" w:hAnsi="Times New Roman" w:cs="Times New Roman"/>
          <w:color w:val="000000"/>
          <w:sz w:val="24"/>
          <w:szCs w:val="24"/>
        </w:rPr>
        <w:t>екти на преброяване и броя на ползвателите на услугите в имота при преброяването на населението и жилищния фонд в Република България през 2021 г.;</w:t>
      </w:r>
    </w:p>
    <w:p w14:paraId="5655A8FD" w14:textId="77777777" w:rsidR="00000000" w:rsidRDefault="007C2192">
      <w:pPr>
        <w:spacing w:after="0" w:line="240" w:lineRule="auto"/>
        <w:ind w:firstLine="1155"/>
        <w:jc w:val="both"/>
        <w:textAlignment w:val="center"/>
        <w:divId w:val="111005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определят със съвместен акт реда, начина и срока за предоставянето от страна на Националния статистически </w:t>
      </w:r>
      <w:r>
        <w:rPr>
          <w:rFonts w:ascii="Times New Roman" w:eastAsia="Times New Roman" w:hAnsi="Times New Roman" w:cs="Times New Roman"/>
          <w:color w:val="000000"/>
          <w:sz w:val="24"/>
          <w:szCs w:val="24"/>
        </w:rPr>
        <w:t>институт на съответната община на данни от преброяването относно броя на ползвателите на услугите в имота.</w:t>
      </w:r>
    </w:p>
    <w:p w14:paraId="2F40CCE0" w14:textId="77777777" w:rsidR="00000000" w:rsidRDefault="007C2192">
      <w:pPr>
        <w:spacing w:after="150" w:line="240" w:lineRule="auto"/>
        <w:ind w:firstLine="1155"/>
        <w:jc w:val="both"/>
        <w:textAlignment w:val="center"/>
        <w:divId w:val="166038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64008B7C" w14:textId="77777777" w:rsidR="00000000" w:rsidRDefault="007C2192">
      <w:pPr>
        <w:spacing w:after="150" w:line="240" w:lineRule="auto"/>
        <w:ind w:firstLine="1155"/>
        <w:jc w:val="both"/>
        <w:textAlignment w:val="center"/>
        <w:divId w:val="130057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сила от 03.11.2017 г., изм. - ДВ, бр. 98 от 2018 г., в сила от 01.01.2</w:t>
      </w:r>
      <w:r>
        <w:rPr>
          <w:rFonts w:ascii="Times New Roman" w:eastAsia="Times New Roman" w:hAnsi="Times New Roman" w:cs="Times New Roman"/>
          <w:color w:val="000000"/>
          <w:sz w:val="24"/>
          <w:szCs w:val="24"/>
        </w:rPr>
        <w:t>019 г., изм. - ДВ., бр. 14 от 2021 г., в сила от 17.02.2021 г.) Министерският съвет приема наредбата по чл. 66, ал. 3, т. 1 до 31 март на годината, следваща публикуването на резултатите от преброяването на населението и жилищния фонд в Република България п</w:t>
      </w:r>
      <w:r>
        <w:rPr>
          <w:rFonts w:ascii="Times New Roman" w:eastAsia="Times New Roman" w:hAnsi="Times New Roman" w:cs="Times New Roman"/>
          <w:color w:val="000000"/>
          <w:sz w:val="24"/>
          <w:szCs w:val="24"/>
        </w:rPr>
        <w:t>рез 2021 г.</w:t>
      </w:r>
    </w:p>
    <w:p w14:paraId="03F3F349" w14:textId="77777777" w:rsidR="00000000" w:rsidRDefault="007C2192">
      <w:pPr>
        <w:spacing w:after="150" w:line="240" w:lineRule="auto"/>
        <w:ind w:firstLine="1155"/>
        <w:jc w:val="both"/>
        <w:textAlignment w:val="center"/>
        <w:divId w:val="81436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(Изм. - ДВ, бр. 98 от 2018 г., в сила от 01.01.2019 г., изм. - ДВ., бр. 14 от 2021 г., в сила от 17.02.2021 г.) Законът влиза в сила от 1 януари на втората година, следваща публикуването на резултатите от преброяването на населението и жи</w:t>
      </w:r>
      <w:r>
        <w:rPr>
          <w:rFonts w:ascii="Times New Roman" w:eastAsia="Times New Roman" w:hAnsi="Times New Roman" w:cs="Times New Roman"/>
          <w:color w:val="000000"/>
          <w:sz w:val="24"/>
          <w:szCs w:val="24"/>
        </w:rPr>
        <w:t>лищния фонд в Република България през 2021 г., с изключение на § 5 относно чл. 66, ал. 3, т. 1, § 15, 16, 17 и 20, които влизат в сила от деня на обнародването на закона в "Държавен вестник".</w:t>
      </w:r>
    </w:p>
    <w:p w14:paraId="40C8E5D3" w14:textId="77777777" w:rsidR="00000000" w:rsidRDefault="007C2192">
      <w:pPr>
        <w:spacing w:before="100" w:beforeAutospacing="1" w:after="100" w:afterAutospacing="1" w:line="240" w:lineRule="auto"/>
        <w:jc w:val="center"/>
        <w:textAlignment w:val="center"/>
        <w:divId w:val="8483695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w:t>
      </w:r>
      <w:r>
        <w:rPr>
          <w:rFonts w:ascii="Times New Roman" w:hAnsi="Times New Roman" w:cs="Times New Roman"/>
          <w:b/>
          <w:bCs/>
          <w:color w:val="000000"/>
          <w:sz w:val="26"/>
          <w:szCs w:val="26"/>
        </w:rPr>
        <w:t>ЪЛНЕНИЕ НА ДАНЪЧНО-ОСИГУРИТЕЛНИЯ ПРОЦЕСУАЛЕН КОДЕКС</w:t>
      </w:r>
    </w:p>
    <w:p w14:paraId="7625B33B" w14:textId="77777777" w:rsidR="00000000" w:rsidRDefault="007C2192">
      <w:pPr>
        <w:spacing w:after="0" w:line="240" w:lineRule="auto"/>
        <w:ind w:firstLine="1155"/>
        <w:jc w:val="both"/>
        <w:textAlignment w:val="center"/>
        <w:divId w:val="43332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2017 Г., В СИЛА ОТ 01.01.2018 Г.)</w:t>
      </w:r>
    </w:p>
    <w:p w14:paraId="1F59C7A3" w14:textId="77777777" w:rsidR="00000000" w:rsidRDefault="007C2192">
      <w:pPr>
        <w:spacing w:after="0" w:line="240" w:lineRule="auto"/>
        <w:ind w:firstLine="1155"/>
        <w:jc w:val="both"/>
        <w:textAlignment w:val="center"/>
        <w:divId w:val="1461999032"/>
        <w:rPr>
          <w:rFonts w:ascii="Times New Roman" w:eastAsia="Times New Roman" w:hAnsi="Times New Roman" w:cs="Times New Roman"/>
          <w:color w:val="000000"/>
          <w:sz w:val="24"/>
          <w:szCs w:val="24"/>
        </w:rPr>
      </w:pPr>
    </w:p>
    <w:p w14:paraId="524C6C97" w14:textId="77777777" w:rsidR="00000000" w:rsidRDefault="007C2192">
      <w:pPr>
        <w:spacing w:after="0" w:line="240" w:lineRule="auto"/>
        <w:ind w:firstLine="1155"/>
        <w:jc w:val="both"/>
        <w:textAlignment w:val="center"/>
        <w:divId w:val="182512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януари 2018 г. с изключение на:</w:t>
      </w:r>
    </w:p>
    <w:p w14:paraId="58EEB56B" w14:textId="77777777" w:rsidR="00000000" w:rsidRDefault="007C2192">
      <w:pPr>
        <w:spacing w:after="0" w:line="240" w:lineRule="auto"/>
        <w:ind w:firstLine="1155"/>
        <w:jc w:val="both"/>
        <w:textAlignment w:val="center"/>
        <w:divId w:val="128407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4 - 9, § 10, т. 2 и 3, § 26 и 29, които влизат в сила три дни сле</w:t>
      </w:r>
      <w:r>
        <w:rPr>
          <w:rFonts w:ascii="Times New Roman" w:eastAsia="Times New Roman" w:hAnsi="Times New Roman" w:cs="Times New Roman"/>
          <w:color w:val="000000"/>
          <w:sz w:val="24"/>
          <w:szCs w:val="24"/>
        </w:rPr>
        <w:t>д обнародването на закона в "Държавен вестник";</w:t>
      </w:r>
    </w:p>
    <w:p w14:paraId="58B2BE89" w14:textId="77777777" w:rsidR="00000000" w:rsidRDefault="007C2192">
      <w:pPr>
        <w:spacing w:after="150" w:line="240" w:lineRule="auto"/>
        <w:ind w:firstLine="1155"/>
        <w:jc w:val="both"/>
        <w:textAlignment w:val="center"/>
        <w:divId w:val="205746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5 и 6, които влизат в сила от 1 януари 2019 г.</w:t>
      </w:r>
    </w:p>
    <w:p w14:paraId="5C44607D" w14:textId="77777777" w:rsidR="00000000" w:rsidRDefault="007C2192">
      <w:pPr>
        <w:spacing w:before="100" w:beforeAutospacing="1" w:after="100" w:afterAutospacing="1" w:line="240" w:lineRule="auto"/>
        <w:jc w:val="center"/>
        <w:textAlignment w:val="center"/>
        <w:divId w:val="3237079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14:paraId="463689A1" w14:textId="77777777" w:rsidR="00000000" w:rsidRDefault="007C2192">
      <w:pPr>
        <w:spacing w:after="0" w:line="240" w:lineRule="auto"/>
        <w:ind w:firstLine="1155"/>
        <w:jc w:val="both"/>
        <w:textAlignment w:val="center"/>
        <w:divId w:val="153061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14:paraId="354AC6BF" w14:textId="77777777" w:rsidR="00000000" w:rsidRDefault="007C2192">
      <w:pPr>
        <w:spacing w:after="0" w:line="240" w:lineRule="auto"/>
        <w:ind w:firstLine="1155"/>
        <w:jc w:val="both"/>
        <w:textAlignment w:val="center"/>
        <w:divId w:val="761924157"/>
        <w:rPr>
          <w:rFonts w:ascii="Times New Roman" w:eastAsia="Times New Roman" w:hAnsi="Times New Roman" w:cs="Times New Roman"/>
          <w:color w:val="000000"/>
          <w:sz w:val="24"/>
          <w:szCs w:val="24"/>
        </w:rPr>
      </w:pPr>
    </w:p>
    <w:p w14:paraId="10B75E63" w14:textId="77777777" w:rsidR="00000000" w:rsidRDefault="007C2192">
      <w:pPr>
        <w:spacing w:after="0" w:line="240" w:lineRule="auto"/>
        <w:ind w:firstLine="1155"/>
        <w:jc w:val="both"/>
        <w:textAlignment w:val="center"/>
        <w:divId w:val="126426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w:t>
      </w:r>
      <w:r>
        <w:rPr>
          <w:rFonts w:ascii="Times New Roman" w:eastAsia="Times New Roman" w:hAnsi="Times New Roman" w:cs="Times New Roman"/>
          <w:color w:val="000000"/>
          <w:sz w:val="24"/>
          <w:szCs w:val="24"/>
        </w:rPr>
        <w:t>ила в едномесечен срок от обнародването му в "Държавен вестник" с изключение на:</w:t>
      </w:r>
    </w:p>
    <w:p w14:paraId="65ACBD00" w14:textId="77777777" w:rsidR="00000000" w:rsidRDefault="007C2192">
      <w:pPr>
        <w:spacing w:after="0" w:line="240" w:lineRule="auto"/>
        <w:ind w:firstLine="1155"/>
        <w:jc w:val="both"/>
        <w:textAlignment w:val="center"/>
        <w:divId w:val="117808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14:paraId="2EDB9C51" w14:textId="77777777" w:rsidR="00000000" w:rsidRDefault="007C2192">
      <w:pPr>
        <w:spacing w:after="150" w:line="240" w:lineRule="auto"/>
        <w:ind w:firstLine="1155"/>
        <w:jc w:val="both"/>
        <w:textAlignment w:val="center"/>
        <w:divId w:val="119442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w:t>
      </w:r>
      <w:r>
        <w:rPr>
          <w:rFonts w:ascii="Times New Roman" w:eastAsia="Times New Roman" w:hAnsi="Times New Roman" w:cs="Times New Roman"/>
          <w:color w:val="000000"/>
          <w:sz w:val="24"/>
          <w:szCs w:val="24"/>
        </w:rPr>
        <w:t>и 2019 г.</w:t>
      </w:r>
    </w:p>
    <w:p w14:paraId="3A0897CF" w14:textId="77777777" w:rsidR="00000000" w:rsidRDefault="007C2192">
      <w:pPr>
        <w:spacing w:before="100" w:beforeAutospacing="1" w:after="100" w:afterAutospacing="1" w:line="240" w:lineRule="auto"/>
        <w:jc w:val="center"/>
        <w:textAlignment w:val="center"/>
        <w:divId w:val="142364687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СТОЙНОСТ</w:t>
      </w:r>
    </w:p>
    <w:p w14:paraId="76B4A581" w14:textId="77777777" w:rsidR="00000000" w:rsidRDefault="007C2192">
      <w:pPr>
        <w:spacing w:after="0" w:line="240" w:lineRule="auto"/>
        <w:ind w:firstLine="1155"/>
        <w:jc w:val="both"/>
        <w:textAlignment w:val="center"/>
        <w:divId w:val="51380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2017 Г., В СИЛА ОТ 01.01.2018 Г.)</w:t>
      </w:r>
    </w:p>
    <w:p w14:paraId="0B3E46BE" w14:textId="77777777" w:rsidR="00000000" w:rsidRDefault="007C2192">
      <w:pPr>
        <w:spacing w:after="0" w:line="240" w:lineRule="auto"/>
        <w:ind w:firstLine="1155"/>
        <w:jc w:val="both"/>
        <w:textAlignment w:val="center"/>
        <w:divId w:val="1353261532"/>
        <w:rPr>
          <w:rFonts w:ascii="Times New Roman" w:eastAsia="Times New Roman" w:hAnsi="Times New Roman" w:cs="Times New Roman"/>
          <w:color w:val="000000"/>
          <w:sz w:val="24"/>
          <w:szCs w:val="24"/>
        </w:rPr>
      </w:pPr>
    </w:p>
    <w:p w14:paraId="6F2CAAAE" w14:textId="77777777" w:rsidR="00000000" w:rsidRDefault="007C2192">
      <w:pPr>
        <w:spacing w:after="150" w:line="240" w:lineRule="auto"/>
        <w:ind w:firstLine="1155"/>
        <w:jc w:val="both"/>
        <w:textAlignment w:val="center"/>
        <w:divId w:val="126074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Законът влиза в сила от 1 януари 2018 г. с изключение на § 8 и 9</w:t>
      </w:r>
      <w:r>
        <w:rPr>
          <w:rFonts w:ascii="Times New Roman" w:eastAsia="Times New Roman" w:hAnsi="Times New Roman" w:cs="Times New Roman"/>
          <w:color w:val="000000"/>
          <w:sz w:val="24"/>
          <w:szCs w:val="24"/>
        </w:rPr>
        <w:t>, които влизат в сила от 1 декември 2017 г., и § 41 относно т. 17, буква "а", която влиза в сила от 20 май 2019 г.</w:t>
      </w:r>
    </w:p>
    <w:p w14:paraId="1F9CD63D" w14:textId="77777777" w:rsidR="00000000" w:rsidRDefault="007C2192">
      <w:pPr>
        <w:spacing w:before="100" w:beforeAutospacing="1" w:after="100" w:afterAutospacing="1" w:line="240" w:lineRule="auto"/>
        <w:jc w:val="center"/>
        <w:textAlignment w:val="center"/>
        <w:divId w:val="569754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14:paraId="5ED3B3E8" w14:textId="77777777" w:rsidR="00000000" w:rsidRDefault="007C2192">
      <w:pPr>
        <w:spacing w:after="0" w:line="240" w:lineRule="auto"/>
        <w:ind w:firstLine="1155"/>
        <w:jc w:val="both"/>
        <w:textAlignment w:val="center"/>
        <w:divId w:val="118759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97 </w:t>
      </w:r>
      <w:r>
        <w:rPr>
          <w:rFonts w:ascii="Times New Roman" w:eastAsia="Times New Roman" w:hAnsi="Times New Roman" w:cs="Times New Roman"/>
          <w:color w:val="000000"/>
          <w:sz w:val="24"/>
          <w:szCs w:val="24"/>
        </w:rPr>
        <w:t>ОТ 2017 Г.)</w:t>
      </w:r>
    </w:p>
    <w:p w14:paraId="7AA9ABA3" w14:textId="77777777" w:rsidR="00000000" w:rsidRDefault="007C2192">
      <w:pPr>
        <w:spacing w:after="0" w:line="240" w:lineRule="auto"/>
        <w:ind w:firstLine="1155"/>
        <w:jc w:val="both"/>
        <w:textAlignment w:val="center"/>
        <w:divId w:val="1465922396"/>
        <w:rPr>
          <w:rFonts w:ascii="Times New Roman" w:eastAsia="Times New Roman" w:hAnsi="Times New Roman" w:cs="Times New Roman"/>
          <w:color w:val="000000"/>
          <w:sz w:val="24"/>
          <w:szCs w:val="24"/>
        </w:rPr>
      </w:pPr>
    </w:p>
    <w:p w14:paraId="5A2A7CAE" w14:textId="77777777" w:rsidR="00000000" w:rsidRDefault="007C2192">
      <w:pPr>
        <w:spacing w:after="0" w:line="240" w:lineRule="auto"/>
        <w:ind w:firstLine="1155"/>
        <w:jc w:val="both"/>
        <w:textAlignment w:val="center"/>
        <w:divId w:val="207600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(1) Параграфи 4, 6, 11, 12, 14, § 34, т. 1, буква "б" и т. 2, § 40, 41, § 51, т. 1, т. 2 относно изречение второ, т. 7, буква "б" и т. 12, буква "б" и § 52 влизат в сила от 1 януари 2018 г.</w:t>
      </w:r>
    </w:p>
    <w:p w14:paraId="2AFE11C7" w14:textId="77777777" w:rsidR="00000000" w:rsidRDefault="007C2192">
      <w:pPr>
        <w:spacing w:after="0" w:line="240" w:lineRule="auto"/>
        <w:ind w:firstLine="1155"/>
        <w:jc w:val="both"/>
        <w:textAlignment w:val="center"/>
        <w:divId w:val="151584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44, т. 11 влиза в сила от 1 януар</w:t>
      </w:r>
      <w:r>
        <w:rPr>
          <w:rFonts w:ascii="Times New Roman" w:eastAsia="Times New Roman" w:hAnsi="Times New Roman" w:cs="Times New Roman"/>
          <w:color w:val="000000"/>
          <w:sz w:val="24"/>
          <w:szCs w:val="24"/>
        </w:rPr>
        <w:t>и 2017 г.</w:t>
      </w:r>
    </w:p>
    <w:p w14:paraId="6FFCCEB7" w14:textId="77777777" w:rsidR="00000000" w:rsidRDefault="007C2192">
      <w:pPr>
        <w:spacing w:after="0" w:line="240" w:lineRule="auto"/>
        <w:ind w:firstLine="1155"/>
        <w:jc w:val="both"/>
        <w:textAlignment w:val="center"/>
        <w:divId w:val="828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45, т. 4 влиза в сила от 1 август 2017 г.</w:t>
      </w:r>
    </w:p>
    <w:p w14:paraId="50933100" w14:textId="77777777" w:rsidR="00000000" w:rsidRDefault="007C2192">
      <w:pPr>
        <w:spacing w:after="150" w:line="240" w:lineRule="auto"/>
        <w:ind w:firstLine="1155"/>
        <w:jc w:val="both"/>
        <w:textAlignment w:val="center"/>
        <w:divId w:val="25147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Параграф 47, т. 2 и т. 14, буква "г", § </w:t>
      </w:r>
      <w:r>
        <w:rPr>
          <w:rFonts w:ascii="Times New Roman" w:eastAsia="Times New Roman" w:hAnsi="Times New Roman" w:cs="Times New Roman"/>
          <w:color w:val="000000"/>
          <w:sz w:val="24"/>
          <w:szCs w:val="24"/>
        </w:rPr>
        <w:t>51, т. 2 относно изречение първо, т. 3, буква "б" и т. 14, буква "а" относно т. 68 влизат в сила 6 месеца след обнародването на закона в "Държавен вестник".</w:t>
      </w:r>
    </w:p>
    <w:p w14:paraId="39CBA3D8" w14:textId="77777777" w:rsidR="00000000" w:rsidRDefault="007C2192">
      <w:pPr>
        <w:spacing w:before="100" w:beforeAutospacing="1" w:after="100" w:afterAutospacing="1" w:line="240" w:lineRule="auto"/>
        <w:jc w:val="center"/>
        <w:textAlignment w:val="center"/>
        <w:divId w:val="17231388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2018 Г.</w:t>
      </w:r>
    </w:p>
    <w:p w14:paraId="54595CF3" w14:textId="77777777" w:rsidR="00000000" w:rsidRDefault="007C2192">
      <w:pPr>
        <w:spacing w:after="0" w:line="240" w:lineRule="auto"/>
        <w:ind w:firstLine="1155"/>
        <w:jc w:val="both"/>
        <w:textAlignment w:val="center"/>
        <w:divId w:val="1593204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2017 Г., В СИЛА ОТ 01.01.2018 Г.)</w:t>
      </w:r>
    </w:p>
    <w:p w14:paraId="034FBB0F" w14:textId="77777777" w:rsidR="00000000" w:rsidRDefault="007C2192">
      <w:pPr>
        <w:spacing w:after="0" w:line="240" w:lineRule="auto"/>
        <w:ind w:firstLine="1155"/>
        <w:jc w:val="both"/>
        <w:textAlignment w:val="center"/>
        <w:divId w:val="584996534"/>
        <w:rPr>
          <w:rFonts w:ascii="Times New Roman" w:eastAsia="Times New Roman" w:hAnsi="Times New Roman" w:cs="Times New Roman"/>
          <w:color w:val="000000"/>
          <w:sz w:val="24"/>
          <w:szCs w:val="24"/>
        </w:rPr>
      </w:pPr>
    </w:p>
    <w:p w14:paraId="24C7EDB1" w14:textId="77777777" w:rsidR="00000000" w:rsidRDefault="007C2192">
      <w:pPr>
        <w:spacing w:after="150" w:line="240" w:lineRule="auto"/>
        <w:ind w:firstLine="1155"/>
        <w:jc w:val="both"/>
        <w:textAlignment w:val="center"/>
        <w:divId w:val="144430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2018 г.</w:t>
      </w:r>
    </w:p>
    <w:p w14:paraId="24F65E78" w14:textId="77777777" w:rsidR="00000000" w:rsidRDefault="007C2192">
      <w:pPr>
        <w:spacing w:before="100" w:beforeAutospacing="1" w:after="100" w:afterAutospacing="1" w:line="240" w:lineRule="auto"/>
        <w:jc w:val="center"/>
        <w:textAlignment w:val="center"/>
        <w:divId w:val="6771213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КОРПОРАТИВНОТО ПОДОХОДНО ОБЛАГАНЕ </w:t>
      </w:r>
    </w:p>
    <w:p w14:paraId="1A92F0CC" w14:textId="77777777" w:rsidR="00000000" w:rsidRDefault="007C2192">
      <w:pPr>
        <w:spacing w:after="0" w:line="240" w:lineRule="auto"/>
        <w:ind w:firstLine="1155"/>
        <w:jc w:val="both"/>
        <w:textAlignment w:val="center"/>
        <w:divId w:val="110796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w:t>
      </w:r>
      <w:r>
        <w:rPr>
          <w:rFonts w:ascii="Times New Roman" w:eastAsia="Times New Roman" w:hAnsi="Times New Roman" w:cs="Times New Roman"/>
          <w:color w:val="000000"/>
          <w:sz w:val="24"/>
          <w:szCs w:val="24"/>
        </w:rPr>
        <w:t>, В СИЛА ОТ 01.01.2019 Г.)</w:t>
      </w:r>
    </w:p>
    <w:p w14:paraId="122C755D" w14:textId="77777777" w:rsidR="00000000" w:rsidRDefault="007C2192">
      <w:pPr>
        <w:spacing w:after="0" w:line="240" w:lineRule="auto"/>
        <w:ind w:firstLine="1155"/>
        <w:jc w:val="both"/>
        <w:textAlignment w:val="center"/>
        <w:divId w:val="1985424454"/>
        <w:rPr>
          <w:rFonts w:ascii="Times New Roman" w:eastAsia="Times New Roman" w:hAnsi="Times New Roman" w:cs="Times New Roman"/>
          <w:color w:val="000000"/>
          <w:sz w:val="24"/>
          <w:szCs w:val="24"/>
        </w:rPr>
      </w:pPr>
    </w:p>
    <w:p w14:paraId="4E9F2D8D" w14:textId="77777777" w:rsidR="00000000" w:rsidRDefault="007C2192">
      <w:pPr>
        <w:spacing w:after="0" w:line="240" w:lineRule="auto"/>
        <w:ind w:firstLine="1155"/>
        <w:jc w:val="both"/>
        <w:textAlignment w:val="center"/>
        <w:divId w:val="38688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За 2019 г. общинският съвет определя размерите на данъка върху превозните средства до 31 януари 2019 г. Когато не са определени нови размери в посочения срок, за 2019 г. данъкът се определя съгласно минималните размери на</w:t>
      </w:r>
      <w:r>
        <w:rPr>
          <w:rFonts w:ascii="Times New Roman" w:eastAsia="Times New Roman" w:hAnsi="Times New Roman" w:cs="Times New Roman"/>
          <w:color w:val="000000"/>
          <w:sz w:val="24"/>
          <w:szCs w:val="24"/>
        </w:rPr>
        <w:t xml:space="preserve"> данъците и коригиращите коефициенти, определени в чл. 55, ал. 1 от Закона за местните данъци и такси.</w:t>
      </w:r>
    </w:p>
    <w:p w14:paraId="4BA35FFA" w14:textId="77777777" w:rsidR="00000000" w:rsidRDefault="007C2192">
      <w:pPr>
        <w:spacing w:after="150" w:line="240" w:lineRule="auto"/>
        <w:ind w:firstLine="1155"/>
        <w:jc w:val="both"/>
        <w:textAlignment w:val="center"/>
        <w:divId w:val="60446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55A5C6EC" w14:textId="77777777" w:rsidR="00000000" w:rsidRDefault="007C2192">
      <w:pPr>
        <w:spacing w:after="0" w:line="240" w:lineRule="auto"/>
        <w:ind w:firstLine="1155"/>
        <w:jc w:val="both"/>
        <w:textAlignment w:val="center"/>
        <w:divId w:val="46782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януари 2019 г. с изключение на:</w:t>
      </w:r>
    </w:p>
    <w:p w14:paraId="53CD220D" w14:textId="77777777" w:rsidR="00000000" w:rsidRDefault="007C2192">
      <w:pPr>
        <w:spacing w:after="0" w:line="240" w:lineRule="auto"/>
        <w:ind w:firstLine="1155"/>
        <w:jc w:val="both"/>
        <w:textAlignment w:val="center"/>
        <w:divId w:val="24603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43, т.</w:t>
      </w:r>
      <w:r>
        <w:rPr>
          <w:rFonts w:ascii="Times New Roman" w:eastAsia="Times New Roman" w:hAnsi="Times New Roman" w:cs="Times New Roman"/>
          <w:color w:val="000000"/>
          <w:sz w:val="24"/>
          <w:szCs w:val="24"/>
        </w:rPr>
        <w:t xml:space="preserve"> 2 - относно чл. 4, т. 65, т. 4, буква "а", т. 5, буква "б",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т. 9, т. 15, буква "б", т. 31 и т. 34 и § 64, които влизат в сила от деня на обнародването на закона в "Държавен вестник";</w:t>
      </w:r>
    </w:p>
    <w:p w14:paraId="7FA03026" w14:textId="77777777" w:rsidR="00000000" w:rsidRDefault="007C2192">
      <w:pPr>
        <w:spacing w:after="0" w:line="240" w:lineRule="auto"/>
        <w:ind w:firstLine="1155"/>
        <w:jc w:val="both"/>
        <w:textAlignment w:val="center"/>
        <w:divId w:val="185796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63, който влиза в сила от 18 ноември 2018 г.;</w:t>
      </w:r>
    </w:p>
    <w:p w14:paraId="3F64236E" w14:textId="77777777" w:rsidR="00000000" w:rsidRDefault="007C2192">
      <w:pPr>
        <w:spacing w:after="0" w:line="240" w:lineRule="auto"/>
        <w:ind w:firstLine="1155"/>
        <w:jc w:val="both"/>
        <w:textAlignment w:val="center"/>
        <w:divId w:val="141952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41, т. 1, § 43, т. 36, § 50, т. 1 - 3, т. 4, буква "а", т. 5 - 10, § 52, т. 3, § 53, т. 1 и 3 и § 65 - 69, които влизат в сила от 7 януари 2019 г.;</w:t>
      </w:r>
    </w:p>
    <w:p w14:paraId="7FB01616" w14:textId="77777777" w:rsidR="00000000" w:rsidRDefault="007C2192">
      <w:pPr>
        <w:spacing w:after="0" w:line="240" w:lineRule="auto"/>
        <w:ind w:firstLine="1155"/>
        <w:jc w:val="both"/>
        <w:textAlignment w:val="center"/>
        <w:divId w:val="164936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43, т. 11 - относно чл. 47, ал. 4, т. 1 и ал. 5, които влизат в сила от 28 януари 2</w:t>
      </w:r>
      <w:r>
        <w:rPr>
          <w:rFonts w:ascii="Times New Roman" w:eastAsia="Times New Roman" w:hAnsi="Times New Roman" w:cs="Times New Roman"/>
          <w:color w:val="000000"/>
          <w:sz w:val="24"/>
          <w:szCs w:val="24"/>
        </w:rPr>
        <w:t>019 г.;</w:t>
      </w:r>
    </w:p>
    <w:p w14:paraId="214C561C" w14:textId="77777777" w:rsidR="00000000" w:rsidRDefault="007C2192">
      <w:pPr>
        <w:spacing w:after="0" w:line="240" w:lineRule="auto"/>
        <w:ind w:firstLine="1155"/>
        <w:jc w:val="both"/>
        <w:textAlignment w:val="center"/>
        <w:divId w:val="19369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52, т. 1, 2, 4 и 5 и § 53, т. 2, които влизат в сила от 20 май 2019 г.;</w:t>
      </w:r>
    </w:p>
    <w:p w14:paraId="08903D6D" w14:textId="77777777" w:rsidR="00000000" w:rsidRDefault="007C2192">
      <w:pPr>
        <w:spacing w:after="0" w:line="240" w:lineRule="auto"/>
        <w:ind w:firstLine="1155"/>
        <w:jc w:val="both"/>
        <w:textAlignment w:val="center"/>
        <w:divId w:val="140826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43, т. 22, § 57, т. 9, т. 11, буква "в", т. 31, т. 32 и 37, които влизат в сила от 1 юли 2019 г.;</w:t>
      </w:r>
    </w:p>
    <w:p w14:paraId="20913C7E" w14:textId="77777777" w:rsidR="00000000" w:rsidRDefault="007C2192">
      <w:pPr>
        <w:spacing w:after="0" w:line="240" w:lineRule="auto"/>
        <w:ind w:firstLine="1155"/>
        <w:jc w:val="both"/>
        <w:textAlignment w:val="center"/>
        <w:divId w:val="68709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параграф 50, т. 4, букви "в" и "г", които влизат в </w:t>
      </w:r>
      <w:r>
        <w:rPr>
          <w:rFonts w:ascii="Times New Roman" w:eastAsia="Times New Roman" w:hAnsi="Times New Roman" w:cs="Times New Roman"/>
          <w:color w:val="000000"/>
          <w:sz w:val="24"/>
          <w:szCs w:val="24"/>
        </w:rPr>
        <w:t>сила от 1 октомври 2019 г.;</w:t>
      </w:r>
    </w:p>
    <w:p w14:paraId="7ECA6298" w14:textId="77777777" w:rsidR="00000000" w:rsidRDefault="007C2192">
      <w:pPr>
        <w:spacing w:after="0" w:line="240" w:lineRule="auto"/>
        <w:ind w:firstLine="1155"/>
        <w:jc w:val="both"/>
        <w:textAlignment w:val="center"/>
        <w:divId w:val="63440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39, т. 3, буква "б" - относно чл. 14, ал. 2, която влиза в сила от 1 януари 2020 г.;</w:t>
      </w:r>
    </w:p>
    <w:p w14:paraId="35356398" w14:textId="77777777" w:rsidR="00000000" w:rsidRDefault="007C2192">
      <w:pPr>
        <w:spacing w:after="0" w:line="240" w:lineRule="auto"/>
        <w:ind w:firstLine="1155"/>
        <w:jc w:val="both"/>
        <w:textAlignment w:val="center"/>
        <w:divId w:val="197081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43, т. 11 - относно чл. 47, ал. 4, т. 2, която влиза в сила от 28 юли 2020 г.</w:t>
      </w:r>
    </w:p>
    <w:p w14:paraId="5C3A9A28" w14:textId="77777777" w:rsidR="00000000" w:rsidRDefault="007C2192">
      <w:pPr>
        <w:spacing w:after="150" w:line="240" w:lineRule="auto"/>
        <w:ind w:firstLine="1155"/>
        <w:jc w:val="both"/>
        <w:textAlignment w:val="center"/>
        <w:divId w:val="1044869655"/>
        <w:rPr>
          <w:rFonts w:ascii="Times New Roman" w:eastAsia="Times New Roman" w:hAnsi="Times New Roman" w:cs="Times New Roman"/>
          <w:color w:val="000000"/>
          <w:sz w:val="24"/>
          <w:szCs w:val="24"/>
        </w:rPr>
      </w:pPr>
    </w:p>
    <w:p w14:paraId="4F38C580" w14:textId="77777777" w:rsidR="00000000" w:rsidRDefault="007C2192">
      <w:pPr>
        <w:spacing w:before="100" w:beforeAutospacing="1" w:after="100" w:afterAutospacing="1" w:line="240" w:lineRule="auto"/>
        <w:jc w:val="center"/>
        <w:textAlignment w:val="center"/>
        <w:divId w:val="901263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 xml:space="preserve">ЗАКОНА ЗА ИЗМЕНЕНИЕ И ДОПЪЛНЕНИЕ НА ЗАКОНА ЗА ВЕРОИЗПОВЕДАНИЯТА </w:t>
      </w:r>
    </w:p>
    <w:p w14:paraId="4FFD9897" w14:textId="77777777" w:rsidR="00000000" w:rsidRDefault="007C2192">
      <w:pPr>
        <w:spacing w:after="0" w:line="240" w:lineRule="auto"/>
        <w:ind w:firstLine="1155"/>
        <w:jc w:val="both"/>
        <w:textAlignment w:val="center"/>
        <w:divId w:val="184281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2018 Г., В СИЛА ОТ 01.01.2019 Г.)</w:t>
      </w:r>
    </w:p>
    <w:p w14:paraId="4ED3B192" w14:textId="77777777" w:rsidR="00000000" w:rsidRDefault="007C2192">
      <w:pPr>
        <w:spacing w:after="0" w:line="240" w:lineRule="auto"/>
        <w:ind w:firstLine="1155"/>
        <w:jc w:val="both"/>
        <w:textAlignment w:val="center"/>
        <w:divId w:val="2009869755"/>
        <w:rPr>
          <w:rFonts w:ascii="Times New Roman" w:eastAsia="Times New Roman" w:hAnsi="Times New Roman" w:cs="Times New Roman"/>
          <w:color w:val="000000"/>
          <w:sz w:val="24"/>
          <w:szCs w:val="24"/>
        </w:rPr>
      </w:pPr>
    </w:p>
    <w:p w14:paraId="2A500A47" w14:textId="77777777" w:rsidR="00000000" w:rsidRDefault="007C2192">
      <w:pPr>
        <w:spacing w:after="150" w:line="240" w:lineRule="auto"/>
        <w:ind w:firstLine="1155"/>
        <w:jc w:val="both"/>
        <w:textAlignment w:val="center"/>
        <w:divId w:val="5960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1 януари 2019 г.</w:t>
      </w:r>
    </w:p>
    <w:p w14:paraId="5BA71045" w14:textId="77777777" w:rsidR="00000000" w:rsidRDefault="007C2192">
      <w:pPr>
        <w:spacing w:before="100" w:beforeAutospacing="1" w:after="100" w:afterAutospacing="1" w:line="240" w:lineRule="auto"/>
        <w:jc w:val="center"/>
        <w:textAlignment w:val="center"/>
        <w:divId w:val="679278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w:t>
      </w:r>
      <w:r>
        <w:rPr>
          <w:rFonts w:ascii="Times New Roman" w:hAnsi="Times New Roman" w:cs="Times New Roman"/>
          <w:b/>
          <w:bCs/>
          <w:color w:val="000000"/>
          <w:sz w:val="26"/>
          <w:szCs w:val="26"/>
        </w:rPr>
        <w:t xml:space="preserve"> УСТРОЙСТВО НА ТЕРИТОРИЯТА</w:t>
      </w:r>
    </w:p>
    <w:p w14:paraId="33281609" w14:textId="77777777" w:rsidR="00000000" w:rsidRDefault="007C2192">
      <w:pPr>
        <w:spacing w:after="0" w:line="240" w:lineRule="auto"/>
        <w:ind w:firstLine="1155"/>
        <w:jc w:val="both"/>
        <w:textAlignment w:val="center"/>
        <w:divId w:val="41663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2019 Г., В СИЛА ОТ 01.01.2019 Г.)</w:t>
      </w:r>
    </w:p>
    <w:p w14:paraId="23E2317C" w14:textId="77777777" w:rsidR="00000000" w:rsidRDefault="007C2192">
      <w:pPr>
        <w:spacing w:after="0" w:line="240" w:lineRule="auto"/>
        <w:ind w:firstLine="1155"/>
        <w:jc w:val="both"/>
        <w:textAlignment w:val="center"/>
        <w:divId w:val="612328785"/>
        <w:rPr>
          <w:rFonts w:ascii="Times New Roman" w:eastAsia="Times New Roman" w:hAnsi="Times New Roman" w:cs="Times New Roman"/>
          <w:color w:val="000000"/>
          <w:sz w:val="24"/>
          <w:szCs w:val="24"/>
        </w:rPr>
      </w:pPr>
    </w:p>
    <w:p w14:paraId="37913033" w14:textId="77777777" w:rsidR="00000000" w:rsidRDefault="007C2192">
      <w:pPr>
        <w:spacing w:after="150" w:line="240" w:lineRule="auto"/>
        <w:ind w:firstLine="1155"/>
        <w:jc w:val="both"/>
        <w:textAlignment w:val="center"/>
        <w:divId w:val="33346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Образуваните съдебни производства по Закона за местните данъци и такси, които не са приключили до влизането в сила на този закон, се довършват по досегашния ред.</w:t>
      </w:r>
    </w:p>
    <w:p w14:paraId="57F2D94F" w14:textId="77777777" w:rsidR="00000000" w:rsidRDefault="007C2192">
      <w:pPr>
        <w:spacing w:after="0" w:line="240" w:lineRule="auto"/>
        <w:ind w:firstLine="1155"/>
        <w:jc w:val="both"/>
        <w:textAlignment w:val="center"/>
        <w:divId w:val="193523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Законът влиза в сила от 1 януари 2019 г.</w:t>
      </w:r>
    </w:p>
    <w:p w14:paraId="1A87A22A" w14:textId="77777777" w:rsidR="00000000" w:rsidRDefault="007C2192">
      <w:pPr>
        <w:spacing w:after="150" w:line="240" w:lineRule="auto"/>
        <w:ind w:firstLine="1155"/>
        <w:jc w:val="both"/>
        <w:textAlignment w:val="center"/>
        <w:divId w:val="505678380"/>
        <w:rPr>
          <w:rFonts w:ascii="Times New Roman" w:eastAsia="Times New Roman" w:hAnsi="Times New Roman" w:cs="Times New Roman"/>
          <w:color w:val="000000"/>
          <w:sz w:val="24"/>
          <w:szCs w:val="24"/>
        </w:rPr>
      </w:pPr>
    </w:p>
    <w:p w14:paraId="6064DF67" w14:textId="77777777" w:rsidR="00000000" w:rsidRDefault="007C2192">
      <w:pPr>
        <w:spacing w:before="100" w:beforeAutospacing="1" w:after="100" w:afterAutospacing="1" w:line="240" w:lineRule="auto"/>
        <w:jc w:val="center"/>
        <w:textAlignment w:val="center"/>
        <w:divId w:val="11659030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 xml:space="preserve">КОНА ЗА СОЦИАЛНИТЕ УСЛУГИ </w:t>
      </w:r>
    </w:p>
    <w:p w14:paraId="18DB4A76" w14:textId="77777777" w:rsidR="00000000" w:rsidRDefault="007C2192">
      <w:pPr>
        <w:spacing w:after="0" w:line="240" w:lineRule="auto"/>
        <w:ind w:firstLine="1155"/>
        <w:jc w:val="both"/>
        <w:textAlignment w:val="center"/>
        <w:divId w:val="136907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 ИЗМ. - ДВ, БР. 110 ОТ 2020 Г., В СИЛА ОТ 31.12.2020 Г.)</w:t>
      </w:r>
    </w:p>
    <w:p w14:paraId="2FC454C1" w14:textId="77777777" w:rsidR="00000000" w:rsidRDefault="007C2192">
      <w:pPr>
        <w:spacing w:after="0" w:line="240" w:lineRule="auto"/>
        <w:ind w:firstLine="1155"/>
        <w:jc w:val="both"/>
        <w:textAlignment w:val="center"/>
        <w:divId w:val="1232158493"/>
        <w:rPr>
          <w:rFonts w:ascii="Times New Roman" w:eastAsia="Times New Roman" w:hAnsi="Times New Roman" w:cs="Times New Roman"/>
          <w:color w:val="000000"/>
          <w:sz w:val="24"/>
          <w:szCs w:val="24"/>
        </w:rPr>
      </w:pPr>
    </w:p>
    <w:p w14:paraId="19F43952" w14:textId="77777777" w:rsidR="00000000" w:rsidRDefault="007C2192">
      <w:pPr>
        <w:spacing w:after="0" w:line="240" w:lineRule="auto"/>
        <w:ind w:firstLine="1155"/>
        <w:jc w:val="both"/>
        <w:textAlignment w:val="center"/>
        <w:divId w:val="78153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Разпоредбите на Закона за здравето, Закона за здравн</w:t>
      </w:r>
      <w:r>
        <w:rPr>
          <w:rFonts w:ascii="Times New Roman" w:eastAsia="Times New Roman" w:hAnsi="Times New Roman" w:cs="Times New Roman"/>
          <w:color w:val="000000"/>
          <w:sz w:val="24"/>
          <w:szCs w:val="24"/>
        </w:rPr>
        <w:t>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w:t>
      </w:r>
      <w:r>
        <w:rPr>
          <w:rFonts w:ascii="Times New Roman" w:eastAsia="Times New Roman" w:hAnsi="Times New Roman" w:cs="Times New Roman"/>
          <w:color w:val="000000"/>
          <w:sz w:val="24"/>
          <w:szCs w:val="24"/>
        </w:rPr>
        <w:t xml:space="preserve">колната среда, приложими за социалните </w:t>
      </w:r>
      <w:r>
        <w:rPr>
          <w:rFonts w:ascii="Times New Roman" w:eastAsia="Times New Roman" w:hAnsi="Times New Roman" w:cs="Times New Roman"/>
          <w:color w:val="000000"/>
          <w:sz w:val="24"/>
          <w:szCs w:val="24"/>
        </w:rPr>
        <w:lastRenderedPageBreak/>
        <w:t>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w:t>
      </w:r>
      <w:r>
        <w:rPr>
          <w:rFonts w:ascii="Times New Roman" w:eastAsia="Times New Roman" w:hAnsi="Times New Roman" w:cs="Times New Roman"/>
          <w:color w:val="000000"/>
          <w:sz w:val="24"/>
          <w:szCs w:val="24"/>
        </w:rPr>
        <w:t>та, настанени в тях, до закриването на тези домове.</w:t>
      </w:r>
    </w:p>
    <w:p w14:paraId="4947C406" w14:textId="77777777" w:rsidR="00000000" w:rsidRDefault="007C2192">
      <w:pPr>
        <w:spacing w:after="0" w:line="240" w:lineRule="auto"/>
        <w:ind w:firstLine="1155"/>
        <w:jc w:val="both"/>
        <w:textAlignment w:val="center"/>
        <w:divId w:val="96982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w:t>
      </w:r>
      <w:r>
        <w:rPr>
          <w:rFonts w:ascii="Times New Roman" w:eastAsia="Times New Roman" w:hAnsi="Times New Roman" w:cs="Times New Roman"/>
          <w:color w:val="000000"/>
          <w:sz w:val="24"/>
          <w:szCs w:val="24"/>
        </w:rPr>
        <w:t>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w:t>
      </w:r>
      <w:r>
        <w:rPr>
          <w:rFonts w:ascii="Times New Roman" w:eastAsia="Times New Roman" w:hAnsi="Times New Roman" w:cs="Times New Roman"/>
          <w:color w:val="000000"/>
          <w:sz w:val="24"/>
          <w:szCs w:val="24"/>
        </w:rPr>
        <w:t>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w:t>
      </w:r>
      <w:r>
        <w:rPr>
          <w:rFonts w:ascii="Times New Roman" w:eastAsia="Times New Roman" w:hAnsi="Times New Roman" w:cs="Times New Roman"/>
          <w:color w:val="000000"/>
          <w:sz w:val="24"/>
          <w:szCs w:val="24"/>
        </w:rPr>
        <w:t>нция и за лицата, настанени в тях, до закриването на тези домове.</w:t>
      </w:r>
    </w:p>
    <w:p w14:paraId="6137EDB9" w14:textId="77777777" w:rsidR="00000000" w:rsidRDefault="007C2192">
      <w:pPr>
        <w:spacing w:after="0" w:line="240" w:lineRule="auto"/>
        <w:ind w:firstLine="1155"/>
        <w:jc w:val="both"/>
        <w:textAlignment w:val="center"/>
        <w:divId w:val="123334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медико-социални грижи за деца чл. 124, ал. 2 от Закона за здравето се прилага за децата, настанени в тези домове.</w:t>
      </w:r>
    </w:p>
    <w:p w14:paraId="39A7C05A" w14:textId="77777777" w:rsidR="00000000" w:rsidRDefault="007C2192">
      <w:pPr>
        <w:spacing w:after="0" w:line="240" w:lineRule="auto"/>
        <w:ind w:firstLine="1155"/>
        <w:jc w:val="both"/>
        <w:textAlignment w:val="center"/>
        <w:divId w:val="979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закриването на домовете за деца, ли</w:t>
      </w:r>
      <w:r>
        <w:rPr>
          <w:rFonts w:ascii="Times New Roman" w:eastAsia="Times New Roman" w:hAnsi="Times New Roman" w:cs="Times New Roman"/>
          <w:color w:val="000000"/>
          <w:sz w:val="24"/>
          <w:szCs w:val="24"/>
        </w:rPr>
        <w:t xml:space="preserve">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w:t>
      </w:r>
      <w:r>
        <w:rPr>
          <w:rFonts w:ascii="Times New Roman" w:eastAsia="Times New Roman" w:hAnsi="Times New Roman" w:cs="Times New Roman"/>
          <w:color w:val="000000"/>
          <w:sz w:val="24"/>
          <w:szCs w:val="24"/>
        </w:rPr>
        <w:t>деца в тези домове.</w:t>
      </w:r>
    </w:p>
    <w:p w14:paraId="738B16FB" w14:textId="77777777" w:rsidR="00000000" w:rsidRDefault="007C2192">
      <w:pPr>
        <w:spacing w:after="0" w:line="240" w:lineRule="auto"/>
        <w:ind w:firstLine="1155"/>
        <w:jc w:val="both"/>
        <w:textAlignment w:val="center"/>
        <w:divId w:val="108182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съ</w:t>
      </w:r>
      <w:r>
        <w:rPr>
          <w:rFonts w:ascii="Times New Roman" w:eastAsia="Times New Roman" w:hAnsi="Times New Roman" w:cs="Times New Roman"/>
          <w:color w:val="000000"/>
          <w:sz w:val="24"/>
          <w:szCs w:val="24"/>
        </w:rPr>
        <w:t>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w:t>
      </w:r>
      <w:r>
        <w:rPr>
          <w:rFonts w:ascii="Times New Roman" w:eastAsia="Times New Roman" w:hAnsi="Times New Roman" w:cs="Times New Roman"/>
          <w:color w:val="000000"/>
          <w:sz w:val="24"/>
          <w:szCs w:val="24"/>
        </w:rPr>
        <w:t>ъс сетивни нарушения и домовете за пълнолетни лица с деменция до тяхното закриване.</w:t>
      </w:r>
    </w:p>
    <w:p w14:paraId="39FD96AB" w14:textId="77777777" w:rsidR="00000000" w:rsidRDefault="007C2192">
      <w:pPr>
        <w:spacing w:after="150" w:line="240" w:lineRule="auto"/>
        <w:ind w:firstLine="1155"/>
        <w:jc w:val="both"/>
        <w:textAlignment w:val="center"/>
        <w:divId w:val="104622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5089DEC9" w14:textId="77777777" w:rsidR="00000000" w:rsidRDefault="007C2192">
      <w:pPr>
        <w:spacing w:after="0" w:line="240" w:lineRule="auto"/>
        <w:ind w:firstLine="1155"/>
        <w:jc w:val="both"/>
        <w:textAlignment w:val="center"/>
        <w:divId w:val="173102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 г., с изключение на:</w:t>
      </w:r>
    </w:p>
    <w:p w14:paraId="5434957E" w14:textId="77777777" w:rsidR="00000000" w:rsidRDefault="007C2192">
      <w:pPr>
        <w:spacing w:after="0" w:line="240" w:lineRule="auto"/>
        <w:ind w:firstLine="1155"/>
        <w:jc w:val="both"/>
        <w:textAlignment w:val="center"/>
        <w:divId w:val="1322932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110 от 2020 г., в сила от 31.12.2020 г.)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w:t>
      </w:r>
      <w:r>
        <w:rPr>
          <w:rFonts w:ascii="Times New Roman" w:eastAsia="Times New Roman" w:hAnsi="Times New Roman" w:cs="Times New Roman"/>
          <w:color w:val="000000"/>
          <w:sz w:val="24"/>
          <w:szCs w:val="24"/>
        </w:rPr>
        <w:t>20, т. 2 в частта относно заличаването на думите "и домовете за медико-социални грижи за деца", и т. 5, буква "в", които влизат в сила от 31 декември 2021 г.;</w:t>
      </w:r>
    </w:p>
    <w:p w14:paraId="0057DFC3" w14:textId="77777777" w:rsidR="00000000" w:rsidRDefault="007C2192">
      <w:pPr>
        <w:spacing w:after="0" w:line="240" w:lineRule="auto"/>
        <w:ind w:firstLine="1155"/>
        <w:jc w:val="both"/>
        <w:textAlignment w:val="center"/>
        <w:divId w:val="181108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3, т. 4, букви "е", "ж" и "з" и § 28, т. 1, буква "а", т. 2 и 5, които влизат в сила </w:t>
      </w:r>
      <w:r>
        <w:rPr>
          <w:rFonts w:ascii="Times New Roman" w:eastAsia="Times New Roman" w:hAnsi="Times New Roman" w:cs="Times New Roman"/>
          <w:color w:val="000000"/>
          <w:sz w:val="24"/>
          <w:szCs w:val="24"/>
        </w:rPr>
        <w:t>от 1 януари 2019 г.</w:t>
      </w:r>
    </w:p>
    <w:p w14:paraId="462FFF46" w14:textId="77777777" w:rsidR="00000000" w:rsidRDefault="007C2192">
      <w:pPr>
        <w:spacing w:after="0" w:line="240" w:lineRule="auto"/>
        <w:ind w:firstLine="1155"/>
        <w:jc w:val="both"/>
        <w:textAlignment w:val="center"/>
        <w:divId w:val="201986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обнародването на закона в "Държавен вестник".</w:t>
      </w:r>
    </w:p>
    <w:p w14:paraId="3A610C8E" w14:textId="77777777" w:rsidR="00000000" w:rsidRDefault="007C2192">
      <w:pPr>
        <w:spacing w:after="150" w:line="240" w:lineRule="auto"/>
        <w:ind w:firstLine="1155"/>
        <w:jc w:val="both"/>
        <w:textAlignment w:val="center"/>
        <w:divId w:val="1790198917"/>
        <w:rPr>
          <w:rFonts w:ascii="Times New Roman" w:eastAsia="Times New Roman" w:hAnsi="Times New Roman" w:cs="Times New Roman"/>
          <w:color w:val="000000"/>
          <w:sz w:val="24"/>
          <w:szCs w:val="24"/>
        </w:rPr>
      </w:pPr>
    </w:p>
    <w:p w14:paraId="382B6992" w14:textId="77777777" w:rsidR="00000000" w:rsidRDefault="007C2192">
      <w:pPr>
        <w:spacing w:before="100" w:beforeAutospacing="1" w:after="100" w:afterAutospacing="1" w:line="240" w:lineRule="auto"/>
        <w:jc w:val="center"/>
        <w:textAlignment w:val="center"/>
        <w:divId w:val="133353220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 xml:space="preserve">КЪМ ЗАКОНА ЗА ДОПЪЛНЕНИЕ НА ЗАКОНА </w:t>
      </w:r>
      <w:r>
        <w:rPr>
          <w:rFonts w:ascii="Times New Roman" w:hAnsi="Times New Roman" w:cs="Times New Roman"/>
          <w:b/>
          <w:bCs/>
          <w:color w:val="000000"/>
          <w:sz w:val="26"/>
          <w:szCs w:val="26"/>
        </w:rPr>
        <w:t>ЗА МЕСТНИТЕ ДАНЪЦИ И ТАКСИ</w:t>
      </w:r>
    </w:p>
    <w:p w14:paraId="747DD28A" w14:textId="77777777" w:rsidR="00000000" w:rsidRDefault="007C2192">
      <w:pPr>
        <w:spacing w:after="0" w:line="240" w:lineRule="auto"/>
        <w:ind w:firstLine="1155"/>
        <w:jc w:val="both"/>
        <w:textAlignment w:val="center"/>
        <w:divId w:val="166666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2019 Г., В СИЛА ОТ 20.04.2019 Г.)</w:t>
      </w:r>
    </w:p>
    <w:p w14:paraId="1A02E36F" w14:textId="77777777" w:rsidR="00000000" w:rsidRDefault="007C2192">
      <w:pPr>
        <w:spacing w:after="0" w:line="240" w:lineRule="auto"/>
        <w:ind w:firstLine="1155"/>
        <w:jc w:val="both"/>
        <w:textAlignment w:val="center"/>
        <w:divId w:val="525410490"/>
        <w:rPr>
          <w:rFonts w:ascii="Times New Roman" w:eastAsia="Times New Roman" w:hAnsi="Times New Roman" w:cs="Times New Roman"/>
          <w:color w:val="000000"/>
          <w:sz w:val="24"/>
          <w:szCs w:val="24"/>
        </w:rPr>
      </w:pPr>
    </w:p>
    <w:p w14:paraId="7BDBD0FE" w14:textId="77777777" w:rsidR="00000000" w:rsidRDefault="007C2192">
      <w:pPr>
        <w:spacing w:after="150" w:line="240" w:lineRule="auto"/>
        <w:ind w:firstLine="1155"/>
        <w:jc w:val="both"/>
        <w:textAlignment w:val="center"/>
        <w:divId w:val="145899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20 април 2019 г.</w:t>
      </w:r>
    </w:p>
    <w:p w14:paraId="3AED9EE7" w14:textId="77777777" w:rsidR="00000000" w:rsidRDefault="007C2192">
      <w:pPr>
        <w:spacing w:before="100" w:beforeAutospacing="1" w:after="100" w:afterAutospacing="1" w:line="240" w:lineRule="auto"/>
        <w:jc w:val="center"/>
        <w:textAlignment w:val="center"/>
        <w:divId w:val="3979469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КОРПОРАТИВНОТО ПОДОХОДНО ОБЛАГАНЕ</w:t>
      </w:r>
    </w:p>
    <w:p w14:paraId="48F5DCDC" w14:textId="77777777" w:rsidR="00000000" w:rsidRDefault="007C2192">
      <w:pPr>
        <w:spacing w:after="0" w:line="240" w:lineRule="auto"/>
        <w:ind w:firstLine="1155"/>
        <w:jc w:val="both"/>
        <w:textAlignment w:val="center"/>
        <w:divId w:val="148419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96 ОТ 2019 Г., В СИЛА ОТ 01.01.2020 Г.)</w:t>
      </w:r>
    </w:p>
    <w:p w14:paraId="1B26AEB4" w14:textId="77777777" w:rsidR="00000000" w:rsidRDefault="007C2192">
      <w:pPr>
        <w:spacing w:after="0" w:line="240" w:lineRule="auto"/>
        <w:ind w:firstLine="1155"/>
        <w:jc w:val="both"/>
        <w:textAlignment w:val="center"/>
        <w:divId w:val="1521746465"/>
        <w:rPr>
          <w:rFonts w:ascii="Times New Roman" w:eastAsia="Times New Roman" w:hAnsi="Times New Roman" w:cs="Times New Roman"/>
          <w:color w:val="000000"/>
          <w:sz w:val="24"/>
          <w:szCs w:val="24"/>
        </w:rPr>
      </w:pPr>
    </w:p>
    <w:p w14:paraId="3608ED82" w14:textId="77777777" w:rsidR="00000000" w:rsidRDefault="007C2192">
      <w:pPr>
        <w:spacing w:after="150" w:line="240" w:lineRule="auto"/>
        <w:ind w:firstLine="1155"/>
        <w:jc w:val="both"/>
        <w:textAlignment w:val="center"/>
        <w:divId w:val="1620643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 новопостроени сгради, които подлежат на въвеждане в експлоатация по реда на Закона за устройство на територията и които са завършени в груб строеж към 31 декември 2019 г., но не са въведени в е</w:t>
      </w:r>
      <w:r>
        <w:rPr>
          <w:rFonts w:ascii="Times New Roman" w:eastAsia="Times New Roman" w:hAnsi="Times New Roman" w:cs="Times New Roman"/>
          <w:color w:val="000000"/>
          <w:sz w:val="24"/>
          <w:szCs w:val="24"/>
        </w:rPr>
        <w:t>ксплоатация или за тях не е издадено разрешение за ползване, данните по чл. 14, ал. 2 от Закона за местните данъци и такси се подават от възложителя в срок до 29 февруари 2020 г.</w:t>
      </w:r>
    </w:p>
    <w:p w14:paraId="0F8C5DF6" w14:textId="77777777" w:rsidR="00000000" w:rsidRDefault="007C2192">
      <w:pPr>
        <w:spacing w:after="0" w:line="240" w:lineRule="auto"/>
        <w:ind w:firstLine="1155"/>
        <w:jc w:val="both"/>
        <w:textAlignment w:val="center"/>
        <w:divId w:val="61067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Физическите лица и едноличните търговци, регистрирани по чл. 97а от Зак</w:t>
      </w:r>
      <w:r>
        <w:rPr>
          <w:rFonts w:ascii="Times New Roman" w:eastAsia="Times New Roman" w:hAnsi="Times New Roman" w:cs="Times New Roman"/>
          <w:color w:val="000000"/>
          <w:sz w:val="24"/>
          <w:szCs w:val="24"/>
        </w:rPr>
        <w:t>она за данък върху добавената стойност, които извършват дейности, посочени в приложение № 4 към Закона за местните данъци и такси, подават декларация по реда на чл. 50 от Закона за данъците върху доходите на физическите лица за доходите, получени през 2019</w:t>
      </w:r>
      <w:r>
        <w:rPr>
          <w:rFonts w:ascii="Times New Roman" w:eastAsia="Times New Roman" w:hAnsi="Times New Roman" w:cs="Times New Roman"/>
          <w:color w:val="000000"/>
          <w:sz w:val="24"/>
          <w:szCs w:val="24"/>
        </w:rPr>
        <w:t xml:space="preserve"> г.</w:t>
      </w:r>
    </w:p>
    <w:p w14:paraId="16FD4FA8" w14:textId="77777777" w:rsidR="00000000" w:rsidRDefault="007C2192">
      <w:pPr>
        <w:spacing w:after="150" w:line="240" w:lineRule="auto"/>
        <w:ind w:firstLine="1155"/>
        <w:jc w:val="both"/>
        <w:textAlignment w:val="center"/>
        <w:divId w:val="49538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0EE596BB" w14:textId="77777777" w:rsidR="00000000" w:rsidRDefault="007C2192">
      <w:pPr>
        <w:spacing w:after="150" w:line="240" w:lineRule="auto"/>
        <w:ind w:firstLine="1155"/>
        <w:jc w:val="both"/>
        <w:textAlignment w:val="center"/>
        <w:divId w:val="68447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Законът влиза в сила от 1 януари 2020 г. с изключение на § 30, т. 28, букви "а", "б", "в" и "г", т. 35, буква "а",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дд</w:t>
      </w:r>
      <w:proofErr w:type="spellEnd"/>
      <w:r>
        <w:rPr>
          <w:rFonts w:ascii="Times New Roman" w:eastAsia="Times New Roman" w:hAnsi="Times New Roman" w:cs="Times New Roman"/>
          <w:color w:val="000000"/>
          <w:sz w:val="24"/>
          <w:szCs w:val="24"/>
        </w:rPr>
        <w:t>" относно т. 96 от допълнителните</w:t>
      </w:r>
      <w:r>
        <w:rPr>
          <w:rFonts w:ascii="Times New Roman" w:eastAsia="Times New Roman" w:hAnsi="Times New Roman" w:cs="Times New Roman"/>
          <w:color w:val="000000"/>
          <w:sz w:val="24"/>
          <w:szCs w:val="24"/>
        </w:rPr>
        <w:t xml:space="preserve"> разпоредби на Закона за данък върху добавената стойност, които влизат в сила три дни след обнародването на закона в "Държавен вестник".</w:t>
      </w:r>
    </w:p>
    <w:p w14:paraId="18D44E57" w14:textId="77777777" w:rsidR="00000000" w:rsidRDefault="007C2192">
      <w:pPr>
        <w:spacing w:before="100" w:beforeAutospacing="1" w:after="100" w:afterAutospacing="1" w:line="240" w:lineRule="auto"/>
        <w:jc w:val="center"/>
        <w:textAlignment w:val="center"/>
        <w:divId w:val="20966341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ДАНЪЧНО-ОСИГУРИТЕЛНИЯ ПРОЦЕСУАЛЕН КОДЕКС </w:t>
      </w:r>
    </w:p>
    <w:p w14:paraId="23CE213F" w14:textId="77777777" w:rsidR="00000000" w:rsidRDefault="007C2192">
      <w:pPr>
        <w:spacing w:after="0" w:line="240" w:lineRule="auto"/>
        <w:ind w:firstLine="1155"/>
        <w:jc w:val="both"/>
        <w:textAlignment w:val="center"/>
        <w:divId w:val="14497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2019 Г., В СИЛА ОТ 01.01.2020 Г.)</w:t>
      </w:r>
    </w:p>
    <w:p w14:paraId="35DE25DC" w14:textId="77777777" w:rsidR="00000000" w:rsidRDefault="007C2192">
      <w:pPr>
        <w:spacing w:after="0" w:line="240" w:lineRule="auto"/>
        <w:ind w:firstLine="1155"/>
        <w:jc w:val="both"/>
        <w:textAlignment w:val="center"/>
        <w:divId w:val="415564949"/>
        <w:rPr>
          <w:rFonts w:ascii="Times New Roman" w:eastAsia="Times New Roman" w:hAnsi="Times New Roman" w:cs="Times New Roman"/>
          <w:color w:val="000000"/>
          <w:sz w:val="24"/>
          <w:szCs w:val="24"/>
        </w:rPr>
      </w:pPr>
    </w:p>
    <w:p w14:paraId="265F36B3" w14:textId="77777777" w:rsidR="00000000" w:rsidRDefault="007C2192">
      <w:pPr>
        <w:spacing w:after="150" w:line="240" w:lineRule="auto"/>
        <w:ind w:firstLine="1155"/>
        <w:jc w:val="both"/>
        <w:textAlignment w:val="center"/>
        <w:divId w:val="186956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 2020 г. за местата за настаняване до 20 стаи, регистрирани по Закона за туризма, се прилага размерът на п</w:t>
      </w:r>
      <w:r>
        <w:rPr>
          <w:rFonts w:ascii="Times New Roman" w:eastAsia="Times New Roman" w:hAnsi="Times New Roman" w:cs="Times New Roman"/>
          <w:color w:val="000000"/>
          <w:sz w:val="24"/>
          <w:szCs w:val="24"/>
        </w:rPr>
        <w:t>атентния данък, определен в границите от 25 до 250 лв. в съответната наредба по чл. 1, ал. 2 от Закона за местните данъци и такси за местата за настаняване с не повече от 20 стаи, категоризирани една или две звезди.</w:t>
      </w:r>
    </w:p>
    <w:p w14:paraId="2DC23956" w14:textId="77777777" w:rsidR="00000000" w:rsidRDefault="007C2192">
      <w:pPr>
        <w:spacing w:after="0" w:line="240" w:lineRule="auto"/>
        <w:ind w:firstLine="1155"/>
        <w:jc w:val="both"/>
        <w:textAlignment w:val="center"/>
        <w:divId w:val="150805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 имущества, придобити безвъзмезд</w:t>
      </w:r>
      <w:r>
        <w:rPr>
          <w:rFonts w:ascii="Times New Roman" w:eastAsia="Times New Roman" w:hAnsi="Times New Roman" w:cs="Times New Roman"/>
          <w:color w:val="000000"/>
          <w:sz w:val="24"/>
          <w:szCs w:val="24"/>
        </w:rPr>
        <w:t>но през 2019 г., с изключение на случаите, предвидени в чл. 49, ал. 2 и 4 от Закона за местните данъци и такси, за които не е платен данък при придобиването им, данъчно задължените лица подават декларация за облагане с данък при безвъзмездно придобиване на</w:t>
      </w:r>
      <w:r>
        <w:rPr>
          <w:rFonts w:ascii="Times New Roman" w:eastAsia="Times New Roman" w:hAnsi="Times New Roman" w:cs="Times New Roman"/>
          <w:color w:val="000000"/>
          <w:sz w:val="24"/>
          <w:szCs w:val="24"/>
        </w:rPr>
        <w:t xml:space="preserve"> имущества и заплащат данъка в срок до 31 март 2020 г.</w:t>
      </w:r>
    </w:p>
    <w:p w14:paraId="0F1E5696" w14:textId="77777777" w:rsidR="00000000" w:rsidRDefault="007C2192">
      <w:pPr>
        <w:spacing w:after="150" w:line="240" w:lineRule="auto"/>
        <w:ind w:firstLine="1155"/>
        <w:jc w:val="both"/>
        <w:textAlignment w:val="center"/>
        <w:divId w:val="141613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 . . . . . . . . . . . . . . . . . . . . . . . . . . . . . . . . .</w:t>
      </w:r>
    </w:p>
    <w:p w14:paraId="19EC70C4" w14:textId="77777777" w:rsidR="00000000" w:rsidRDefault="007C2192">
      <w:pPr>
        <w:spacing w:after="150" w:line="240" w:lineRule="auto"/>
        <w:ind w:firstLine="1155"/>
        <w:jc w:val="both"/>
        <w:textAlignment w:val="center"/>
        <w:divId w:val="100401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2020 г., с изключение на § 1 и § 3, 4, 5, 6, 7 и 8, които влизат в сила от 1 юли 2020 г.</w:t>
      </w:r>
    </w:p>
    <w:p w14:paraId="1EAED27E" w14:textId="77777777" w:rsidR="00000000" w:rsidRDefault="007C2192">
      <w:pPr>
        <w:spacing w:before="100" w:beforeAutospacing="1" w:after="100" w:afterAutospacing="1" w:line="240" w:lineRule="auto"/>
        <w:jc w:val="center"/>
        <w:textAlignment w:val="center"/>
        <w:divId w:val="9365230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w:t>
      </w:r>
      <w:r>
        <w:rPr>
          <w:rFonts w:ascii="Times New Roman" w:hAnsi="Times New Roman" w:cs="Times New Roman"/>
          <w:b/>
          <w:bCs/>
          <w:color w:val="000000"/>
          <w:sz w:val="26"/>
          <w:szCs w:val="26"/>
        </w:rPr>
        <w:t>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НЕЗАВИСИМИЯ ФИНАНСОВ ОДИТ </w:t>
      </w:r>
    </w:p>
    <w:p w14:paraId="33CDE399" w14:textId="77777777" w:rsidR="00000000" w:rsidRDefault="007C2192">
      <w:pPr>
        <w:spacing w:after="0" w:line="240" w:lineRule="auto"/>
        <w:ind w:firstLine="1155"/>
        <w:jc w:val="both"/>
        <w:textAlignment w:val="center"/>
        <w:divId w:val="5000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2020 Г., В СИЛА ОТ 28.02.2020 Г.)</w:t>
      </w:r>
    </w:p>
    <w:p w14:paraId="7CA1246B" w14:textId="77777777" w:rsidR="00000000" w:rsidRDefault="007C2192">
      <w:pPr>
        <w:spacing w:after="0" w:line="240" w:lineRule="auto"/>
        <w:ind w:firstLine="1155"/>
        <w:jc w:val="both"/>
        <w:textAlignment w:val="center"/>
        <w:divId w:val="614362680"/>
        <w:rPr>
          <w:rFonts w:ascii="Times New Roman" w:eastAsia="Times New Roman" w:hAnsi="Times New Roman" w:cs="Times New Roman"/>
          <w:color w:val="000000"/>
          <w:sz w:val="24"/>
          <w:szCs w:val="24"/>
        </w:rPr>
      </w:pPr>
    </w:p>
    <w:p w14:paraId="4CFF13C8" w14:textId="77777777" w:rsidR="00000000" w:rsidRDefault="007C2192">
      <w:pPr>
        <w:spacing w:after="0" w:line="240" w:lineRule="auto"/>
        <w:ind w:firstLine="1155"/>
        <w:jc w:val="both"/>
        <w:textAlignment w:val="center"/>
        <w:divId w:val="153807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 2020 г. за местата за настаняване, регистрирани по Закона за туризма, се прилаг</w:t>
      </w:r>
      <w:r>
        <w:rPr>
          <w:rFonts w:ascii="Times New Roman" w:eastAsia="Times New Roman" w:hAnsi="Times New Roman" w:cs="Times New Roman"/>
          <w:color w:val="000000"/>
          <w:sz w:val="24"/>
          <w:szCs w:val="24"/>
        </w:rPr>
        <w:t>а размерът на туристическия данък, определен за 2020 г. в съответната наредба по чл. 1, ал. 2 от Закона за местните данъци и такси, за места за настаняване, категоризирани "една звезда".</w:t>
      </w:r>
    </w:p>
    <w:p w14:paraId="70A6C3AF" w14:textId="77777777" w:rsidR="00000000" w:rsidRDefault="007C2192">
      <w:pPr>
        <w:spacing w:after="150" w:line="240" w:lineRule="auto"/>
        <w:ind w:firstLine="1155"/>
        <w:jc w:val="both"/>
        <w:textAlignment w:val="center"/>
        <w:divId w:val="4610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48ADFD38" w14:textId="77777777" w:rsidR="00000000" w:rsidRDefault="007C2192">
      <w:pPr>
        <w:spacing w:after="0" w:line="240" w:lineRule="auto"/>
        <w:ind w:firstLine="1155"/>
        <w:jc w:val="both"/>
        <w:textAlignment w:val="center"/>
        <w:divId w:val="21157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от деня на обнародването му в "Държавен вестник", с изключение на:</w:t>
      </w:r>
    </w:p>
    <w:p w14:paraId="55D835DE" w14:textId="77777777" w:rsidR="00000000" w:rsidRDefault="007C2192">
      <w:pPr>
        <w:spacing w:after="0" w:line="240" w:lineRule="auto"/>
        <w:ind w:firstLine="1155"/>
        <w:jc w:val="both"/>
        <w:textAlignment w:val="center"/>
        <w:divId w:val="1490167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57, т. 2 и § 60, които влизат в сила от 1 януари 2020 г.;</w:t>
      </w:r>
    </w:p>
    <w:p w14:paraId="62976E65" w14:textId="77777777" w:rsidR="00000000" w:rsidRDefault="007C2192">
      <w:pPr>
        <w:spacing w:after="0" w:line="240" w:lineRule="auto"/>
        <w:ind w:firstLine="1155"/>
        <w:jc w:val="both"/>
        <w:textAlignment w:val="center"/>
        <w:divId w:val="126465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57, т. 1, която влиза в сила от 1 януари 2021 г.</w:t>
      </w:r>
    </w:p>
    <w:p w14:paraId="66731658" w14:textId="77777777" w:rsidR="00000000" w:rsidRDefault="007C2192">
      <w:pPr>
        <w:spacing w:after="150" w:line="240" w:lineRule="auto"/>
        <w:ind w:firstLine="1155"/>
        <w:jc w:val="both"/>
        <w:textAlignment w:val="center"/>
        <w:divId w:val="1819497063"/>
        <w:rPr>
          <w:rFonts w:ascii="Times New Roman" w:eastAsia="Times New Roman" w:hAnsi="Times New Roman" w:cs="Times New Roman"/>
          <w:color w:val="000000"/>
          <w:sz w:val="24"/>
          <w:szCs w:val="24"/>
        </w:rPr>
      </w:pPr>
    </w:p>
    <w:p w14:paraId="682D1F42" w14:textId="77777777" w:rsidR="00000000" w:rsidRDefault="007C2192">
      <w:pPr>
        <w:spacing w:before="100" w:beforeAutospacing="1" w:after="100" w:afterAutospacing="1" w:line="240" w:lineRule="auto"/>
        <w:jc w:val="center"/>
        <w:textAlignment w:val="center"/>
        <w:divId w:val="17004282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МЕСТНИТЕ ДАНЪЦИ И ТАКСИ </w:t>
      </w:r>
    </w:p>
    <w:p w14:paraId="26151965" w14:textId="77777777" w:rsidR="00000000" w:rsidRDefault="007C2192">
      <w:pPr>
        <w:spacing w:after="0" w:line="240" w:lineRule="auto"/>
        <w:ind w:firstLine="1155"/>
        <w:jc w:val="both"/>
        <w:textAlignment w:val="center"/>
        <w:divId w:val="66509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2020 Г., В СИЛА ОТ 11.08.2020 Г., ДОП. - ДВ, БР. 107 ОТ 2020 Г.)</w:t>
      </w:r>
    </w:p>
    <w:p w14:paraId="127BF92F" w14:textId="77777777" w:rsidR="00000000" w:rsidRDefault="007C2192">
      <w:pPr>
        <w:spacing w:after="0" w:line="240" w:lineRule="auto"/>
        <w:ind w:firstLine="1155"/>
        <w:jc w:val="both"/>
        <w:textAlignment w:val="center"/>
        <w:divId w:val="980571134"/>
        <w:rPr>
          <w:rFonts w:ascii="Times New Roman" w:eastAsia="Times New Roman" w:hAnsi="Times New Roman" w:cs="Times New Roman"/>
          <w:color w:val="000000"/>
          <w:sz w:val="24"/>
          <w:szCs w:val="24"/>
        </w:rPr>
      </w:pPr>
    </w:p>
    <w:p w14:paraId="39132A1C" w14:textId="77777777" w:rsidR="00000000" w:rsidRDefault="007C2192">
      <w:pPr>
        <w:spacing w:after="0" w:line="240" w:lineRule="auto"/>
        <w:ind w:firstLine="1155"/>
        <w:jc w:val="both"/>
        <w:textAlignment w:val="center"/>
        <w:divId w:val="58067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(Доп. - ДВ, бр. 107 от 2020 г.) Общинският съвет може да осв</w:t>
      </w:r>
      <w:r>
        <w:rPr>
          <w:rFonts w:ascii="Times New Roman" w:eastAsia="Times New Roman" w:hAnsi="Times New Roman" w:cs="Times New Roman"/>
          <w:color w:val="000000"/>
          <w:sz w:val="24"/>
          <w:szCs w:val="24"/>
        </w:rPr>
        <w:t xml:space="preserve">ободи от заплащане на таксата за битови отпадъци за услугата по сметосъбиране и сметоизвозване за определен период от 2020 г. задължените лица предприятия, които вследствие на извънредното положение, обявено с решение на Народното събрание от 13 март 2020 </w:t>
      </w:r>
      <w:r>
        <w:rPr>
          <w:rFonts w:ascii="Times New Roman" w:eastAsia="Times New Roman" w:hAnsi="Times New Roman" w:cs="Times New Roman"/>
          <w:color w:val="000000"/>
          <w:sz w:val="24"/>
          <w:szCs w:val="24"/>
        </w:rPr>
        <w:t>г., съответно на извънредната епидемична обстановка са преустановили стопанската си дейност, осъществявана в недвижим имот на територията на общината.</w:t>
      </w:r>
    </w:p>
    <w:p w14:paraId="2F434A31" w14:textId="77777777" w:rsidR="00000000" w:rsidRDefault="007C2192">
      <w:pPr>
        <w:spacing w:after="0" w:line="240" w:lineRule="auto"/>
        <w:ind w:firstLine="1155"/>
        <w:jc w:val="both"/>
        <w:textAlignment w:val="center"/>
        <w:divId w:val="182551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Преустановяването на дейността за съответния период се удостоверява от лицата по ал. 1 с финансови и </w:t>
      </w:r>
      <w:r>
        <w:rPr>
          <w:rFonts w:ascii="Times New Roman" w:eastAsia="Times New Roman" w:hAnsi="Times New Roman" w:cs="Times New Roman"/>
          <w:color w:val="000000"/>
          <w:sz w:val="24"/>
          <w:szCs w:val="24"/>
        </w:rPr>
        <w:t>други документи, по ред и начин, определен от общинския съвет.</w:t>
      </w:r>
    </w:p>
    <w:p w14:paraId="4382015B" w14:textId="77777777" w:rsidR="00000000" w:rsidRDefault="007C2192">
      <w:pPr>
        <w:spacing w:after="150" w:line="240" w:lineRule="auto"/>
        <w:ind w:firstLine="1155"/>
        <w:jc w:val="both"/>
        <w:textAlignment w:val="center"/>
        <w:divId w:val="79483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6D7AEBCE" w14:textId="77777777" w:rsidR="00000000" w:rsidRDefault="007C2192">
      <w:pPr>
        <w:spacing w:after="0" w:line="240" w:lineRule="auto"/>
        <w:ind w:firstLine="1155"/>
        <w:jc w:val="both"/>
        <w:textAlignment w:val="center"/>
        <w:divId w:val="128385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w:t>
      </w:r>
    </w:p>
    <w:p w14:paraId="1FB51F52" w14:textId="77777777" w:rsidR="00000000" w:rsidRDefault="007C2192">
      <w:pPr>
        <w:spacing w:after="0" w:line="240" w:lineRule="auto"/>
        <w:ind w:firstLine="1155"/>
        <w:jc w:val="both"/>
        <w:textAlignment w:val="center"/>
        <w:divId w:val="59756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4, т. 2, която вл</w:t>
      </w:r>
      <w:r>
        <w:rPr>
          <w:rFonts w:ascii="Times New Roman" w:eastAsia="Times New Roman" w:hAnsi="Times New Roman" w:cs="Times New Roman"/>
          <w:color w:val="000000"/>
          <w:sz w:val="24"/>
          <w:szCs w:val="24"/>
        </w:rPr>
        <w:t>иза в сила три месеца след обнародването на закона в "Държавен вестник";</w:t>
      </w:r>
    </w:p>
    <w:p w14:paraId="027F4C68" w14:textId="77777777" w:rsidR="00000000" w:rsidRDefault="007C2192">
      <w:pPr>
        <w:spacing w:after="150" w:line="240" w:lineRule="auto"/>
        <w:ind w:firstLine="1155"/>
        <w:jc w:val="both"/>
        <w:textAlignment w:val="center"/>
        <w:divId w:val="183521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 който влиза в сила от 1 август 2020 г.</w:t>
      </w:r>
    </w:p>
    <w:p w14:paraId="68A2ED6C" w14:textId="77777777" w:rsidR="00000000" w:rsidRDefault="007C2192">
      <w:pPr>
        <w:spacing w:before="100" w:beforeAutospacing="1" w:after="100" w:afterAutospacing="1" w:line="240" w:lineRule="auto"/>
        <w:jc w:val="center"/>
        <w:textAlignment w:val="center"/>
        <w:divId w:val="1809769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СТОЙНОСТ</w:t>
      </w:r>
    </w:p>
    <w:p w14:paraId="4D7B388E" w14:textId="77777777" w:rsidR="00000000" w:rsidRDefault="007C2192">
      <w:pPr>
        <w:spacing w:after="0" w:line="240" w:lineRule="auto"/>
        <w:ind w:firstLine="1155"/>
        <w:jc w:val="both"/>
        <w:textAlignment w:val="center"/>
        <w:divId w:val="33469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w:t>
      </w:r>
      <w:r>
        <w:rPr>
          <w:rFonts w:ascii="Times New Roman" w:eastAsia="Times New Roman" w:hAnsi="Times New Roman" w:cs="Times New Roman"/>
          <w:color w:val="000000"/>
          <w:sz w:val="24"/>
          <w:szCs w:val="24"/>
        </w:rPr>
        <w:t xml:space="preserve"> БР. 104 ОТ 2020 Г., В СИЛА ОТ 01.01.2021 Г.)</w:t>
      </w:r>
    </w:p>
    <w:p w14:paraId="0B3574C8" w14:textId="77777777" w:rsidR="00000000" w:rsidRDefault="007C2192">
      <w:pPr>
        <w:spacing w:after="0" w:line="240" w:lineRule="auto"/>
        <w:ind w:firstLine="1155"/>
        <w:jc w:val="both"/>
        <w:textAlignment w:val="center"/>
        <w:divId w:val="1320036140"/>
        <w:rPr>
          <w:rFonts w:ascii="Times New Roman" w:eastAsia="Times New Roman" w:hAnsi="Times New Roman" w:cs="Times New Roman"/>
          <w:color w:val="000000"/>
          <w:sz w:val="24"/>
          <w:szCs w:val="24"/>
        </w:rPr>
      </w:pPr>
    </w:p>
    <w:p w14:paraId="1CCDE44A" w14:textId="77777777" w:rsidR="00000000" w:rsidRDefault="007C2192">
      <w:pPr>
        <w:spacing w:after="0" w:line="240" w:lineRule="auto"/>
        <w:ind w:firstLine="1155"/>
        <w:jc w:val="both"/>
        <w:textAlignment w:val="center"/>
        <w:divId w:val="50721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Законът влиза в сила от 1 януари 2021 г. с изключение на:</w:t>
      </w:r>
    </w:p>
    <w:p w14:paraId="21BBB73D" w14:textId="77777777" w:rsidR="00000000" w:rsidRDefault="007C2192">
      <w:pPr>
        <w:spacing w:after="0" w:line="240" w:lineRule="auto"/>
        <w:ind w:firstLine="1155"/>
        <w:jc w:val="both"/>
        <w:textAlignment w:val="center"/>
        <w:divId w:val="39285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17, § 31, § 59 - 61 и § 68, 69, § 71, т. 11, § </w:t>
      </w:r>
      <w:r>
        <w:rPr>
          <w:rFonts w:ascii="Times New Roman" w:eastAsia="Times New Roman" w:hAnsi="Times New Roman" w:cs="Times New Roman"/>
          <w:color w:val="000000"/>
          <w:sz w:val="24"/>
          <w:szCs w:val="24"/>
        </w:rPr>
        <w:t>88, 89, 91 и 92, които влизат в сила в тридневен срок от обнародването на закона в "Държавен вестник";</w:t>
      </w:r>
    </w:p>
    <w:p w14:paraId="39715629" w14:textId="77777777" w:rsidR="00000000" w:rsidRDefault="007C2192">
      <w:pPr>
        <w:spacing w:after="0" w:line="240" w:lineRule="auto"/>
        <w:ind w:firstLine="1155"/>
        <w:jc w:val="both"/>
        <w:textAlignment w:val="center"/>
        <w:divId w:val="61016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относно чл. 154, ал. 2, § 41 относно чл. 156, ал. 2, § 43 относно чл. 157а, ал. 4 и § 63, които влизат в сила от 1 април 2021 г.;</w:t>
      </w:r>
    </w:p>
    <w:p w14:paraId="4C0322CF" w14:textId="77777777" w:rsidR="00000000" w:rsidRDefault="007C2192">
      <w:pPr>
        <w:spacing w:after="0" w:line="240" w:lineRule="auto"/>
        <w:ind w:firstLine="1155"/>
        <w:jc w:val="both"/>
        <w:textAlignment w:val="center"/>
        <w:divId w:val="150578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w:t>
      </w:r>
      <w:r>
        <w:rPr>
          <w:rFonts w:ascii="Times New Roman" w:eastAsia="Times New Roman" w:hAnsi="Times New Roman" w:cs="Times New Roman"/>
          <w:color w:val="000000"/>
          <w:sz w:val="24"/>
          <w:szCs w:val="24"/>
        </w:rPr>
        <w:t>рафи 1 - 9, § 11 - 13, § 15, 16, § 18 - 30, § 32, § 33 - 58, § 62, т. 1, букви "а", "д", "е" и т. 2, § 64 - 66 и § 67, ал. 1, 2, 3, 12, 13 и 14, които влизат в сила от 1 юли 2021 г.;</w:t>
      </w:r>
    </w:p>
    <w:p w14:paraId="2F5B36B8" w14:textId="77777777" w:rsidR="00000000" w:rsidRDefault="007C2192">
      <w:pPr>
        <w:spacing w:after="150" w:line="240" w:lineRule="auto"/>
        <w:ind w:firstLine="1155"/>
        <w:jc w:val="both"/>
        <w:textAlignment w:val="center"/>
        <w:divId w:val="95571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71, т. 4, който влиза в сила от 1 януари 2022 г.</w:t>
      </w:r>
    </w:p>
    <w:p w14:paraId="594EEA50" w14:textId="77777777" w:rsidR="00000000" w:rsidRDefault="007C2192">
      <w:pPr>
        <w:spacing w:before="100" w:beforeAutospacing="1" w:after="100" w:afterAutospacing="1" w:line="240" w:lineRule="auto"/>
        <w:jc w:val="center"/>
        <w:textAlignment w:val="center"/>
        <w:divId w:val="11901454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14:paraId="437FE51D" w14:textId="77777777" w:rsidR="00000000" w:rsidRDefault="007C2192">
      <w:pPr>
        <w:spacing w:after="0" w:line="240" w:lineRule="auto"/>
        <w:ind w:firstLine="1155"/>
        <w:jc w:val="both"/>
        <w:textAlignment w:val="center"/>
        <w:divId w:val="191570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14:paraId="1C857283" w14:textId="77777777" w:rsidR="00000000" w:rsidRDefault="007C2192">
      <w:pPr>
        <w:spacing w:after="0" w:line="240" w:lineRule="auto"/>
        <w:ind w:firstLine="1155"/>
        <w:jc w:val="both"/>
        <w:textAlignment w:val="center"/>
        <w:divId w:val="99840104"/>
        <w:rPr>
          <w:rFonts w:ascii="Times New Roman" w:eastAsia="Times New Roman" w:hAnsi="Times New Roman" w:cs="Times New Roman"/>
          <w:color w:val="000000"/>
          <w:sz w:val="24"/>
          <w:szCs w:val="24"/>
        </w:rPr>
      </w:pPr>
    </w:p>
    <w:p w14:paraId="4686D16C" w14:textId="77777777" w:rsidR="00000000" w:rsidRDefault="007C2192">
      <w:pPr>
        <w:spacing w:after="0" w:line="240" w:lineRule="auto"/>
        <w:ind w:firstLine="1155"/>
        <w:jc w:val="both"/>
        <w:textAlignment w:val="center"/>
        <w:divId w:val="97703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14:paraId="3D1D012A" w14:textId="77777777" w:rsidR="00000000" w:rsidRDefault="007C2192">
      <w:pPr>
        <w:spacing w:after="0" w:line="240" w:lineRule="auto"/>
        <w:ind w:firstLine="1155"/>
        <w:jc w:val="both"/>
        <w:textAlignment w:val="center"/>
        <w:divId w:val="112060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w:t>
      </w:r>
      <w:r>
        <w:rPr>
          <w:rFonts w:ascii="Times New Roman" w:eastAsia="Times New Roman" w:hAnsi="Times New Roman" w:cs="Times New Roman"/>
          <w:color w:val="000000"/>
          <w:sz w:val="24"/>
          <w:szCs w:val="24"/>
        </w:rPr>
        <w:t>ла от 30 юни 2022 г.;</w:t>
      </w:r>
    </w:p>
    <w:p w14:paraId="1CC27570" w14:textId="77777777" w:rsidR="00000000" w:rsidRDefault="007C2192">
      <w:pPr>
        <w:spacing w:after="0" w:line="240" w:lineRule="auto"/>
        <w:ind w:firstLine="1155"/>
        <w:jc w:val="both"/>
        <w:textAlignment w:val="center"/>
        <w:divId w:val="16961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14:paraId="6B20009C" w14:textId="77777777" w:rsidR="00000000" w:rsidRDefault="007C2192">
      <w:pPr>
        <w:spacing w:after="150" w:line="240" w:lineRule="auto"/>
        <w:ind w:firstLine="1155"/>
        <w:jc w:val="both"/>
        <w:textAlignment w:val="center"/>
        <w:divId w:val="99840104"/>
        <w:rPr>
          <w:rFonts w:ascii="Times New Roman" w:eastAsia="Times New Roman" w:hAnsi="Times New Roman" w:cs="Times New Roman"/>
          <w:color w:val="000000"/>
          <w:sz w:val="24"/>
          <w:szCs w:val="24"/>
        </w:rPr>
      </w:pPr>
    </w:p>
    <w:p w14:paraId="45C43FFB" w14:textId="77777777" w:rsidR="00000000" w:rsidRDefault="007C2192">
      <w:pPr>
        <w:spacing w:before="100" w:beforeAutospacing="1" w:after="100" w:afterAutospacing="1" w:line="240" w:lineRule="auto"/>
        <w:jc w:val="center"/>
        <w:textAlignment w:val="center"/>
        <w:divId w:val="18651742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ПОЛОЖЕНИЕ, ОБЯВЕНО С РЕШЕНИЕ НА НАРО</w:t>
      </w:r>
      <w:r>
        <w:rPr>
          <w:rFonts w:ascii="Times New Roman" w:hAnsi="Times New Roman" w:cs="Times New Roman"/>
          <w:b/>
          <w:bCs/>
          <w:color w:val="000000"/>
          <w:sz w:val="26"/>
          <w:szCs w:val="26"/>
        </w:rPr>
        <w:t xml:space="preserve">ДНОТО СЪБРАНИЕ ОТ 13 МАРТ 2020 Г., И ЗА ПРЕОДОЛЯВАНЕ НА ПОСЛЕДИЦИТЕ </w:t>
      </w:r>
    </w:p>
    <w:p w14:paraId="14D75BD3" w14:textId="77777777" w:rsidR="00000000" w:rsidRDefault="007C2192">
      <w:pPr>
        <w:spacing w:after="0" w:line="240" w:lineRule="auto"/>
        <w:ind w:firstLine="1155"/>
        <w:jc w:val="both"/>
        <w:textAlignment w:val="center"/>
        <w:divId w:val="188163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2021 Г., В СИЛА ОТ 17.02.2021 Г.)</w:t>
      </w:r>
    </w:p>
    <w:p w14:paraId="24EA66C0" w14:textId="77777777" w:rsidR="00000000" w:rsidRDefault="007C2192">
      <w:pPr>
        <w:spacing w:after="0" w:line="240" w:lineRule="auto"/>
        <w:ind w:firstLine="1155"/>
        <w:jc w:val="both"/>
        <w:textAlignment w:val="center"/>
        <w:divId w:val="451098117"/>
        <w:rPr>
          <w:rFonts w:ascii="Times New Roman" w:eastAsia="Times New Roman" w:hAnsi="Times New Roman" w:cs="Times New Roman"/>
          <w:color w:val="000000"/>
          <w:sz w:val="24"/>
          <w:szCs w:val="24"/>
        </w:rPr>
      </w:pPr>
    </w:p>
    <w:p w14:paraId="4F7496F6" w14:textId="77777777" w:rsidR="00000000" w:rsidRDefault="007C2192">
      <w:pPr>
        <w:spacing w:after="0" w:line="240" w:lineRule="auto"/>
        <w:ind w:firstLine="1155"/>
        <w:jc w:val="both"/>
        <w:textAlignment w:val="center"/>
        <w:divId w:val="107173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 с изключение на:</w:t>
      </w:r>
    </w:p>
    <w:p w14:paraId="46D03295" w14:textId="77777777" w:rsidR="00000000" w:rsidRDefault="007C2192">
      <w:pPr>
        <w:spacing w:after="0" w:line="240" w:lineRule="auto"/>
        <w:ind w:firstLine="1155"/>
        <w:jc w:val="both"/>
        <w:textAlignment w:val="center"/>
        <w:divId w:val="210255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и 7, които влизат в </w:t>
      </w:r>
      <w:r>
        <w:rPr>
          <w:rFonts w:ascii="Times New Roman" w:eastAsia="Times New Roman" w:hAnsi="Times New Roman" w:cs="Times New Roman"/>
          <w:color w:val="000000"/>
          <w:sz w:val="24"/>
          <w:szCs w:val="24"/>
        </w:rPr>
        <w:t>сила от 1 януари 2021 г.;</w:t>
      </w:r>
    </w:p>
    <w:p w14:paraId="3C316874" w14:textId="77777777" w:rsidR="00000000" w:rsidRDefault="007C2192">
      <w:pPr>
        <w:spacing w:after="0" w:line="240" w:lineRule="auto"/>
        <w:ind w:firstLine="1155"/>
        <w:jc w:val="both"/>
        <w:textAlignment w:val="center"/>
        <w:divId w:val="180900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 който влиза в сила от 11 декември 2020 г.;</w:t>
      </w:r>
    </w:p>
    <w:p w14:paraId="4E80FA50" w14:textId="77777777" w:rsidR="00000000" w:rsidRDefault="007C2192">
      <w:pPr>
        <w:spacing w:after="150" w:line="240" w:lineRule="auto"/>
        <w:ind w:firstLine="1155"/>
        <w:jc w:val="both"/>
        <w:textAlignment w:val="center"/>
        <w:divId w:val="134200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15, т. 1 относно чл. 22 от Закона за местните данъци и такси, който влиза в сила от 20 април 2019 г.</w:t>
      </w:r>
    </w:p>
    <w:p w14:paraId="450FB68A" w14:textId="77777777" w:rsidR="00000000" w:rsidRDefault="007C2192">
      <w:pPr>
        <w:spacing w:after="0" w:line="240" w:lineRule="auto"/>
        <w:ind w:firstLine="1155"/>
        <w:jc w:val="both"/>
        <w:textAlignment w:val="center"/>
        <w:divId w:val="199368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14:paraId="06DAA00E" w14:textId="77777777" w:rsidR="00000000" w:rsidRDefault="007C2192">
      <w:pPr>
        <w:spacing w:after="0" w:line="240" w:lineRule="auto"/>
        <w:ind w:firstLine="1155"/>
        <w:jc w:val="both"/>
        <w:textAlignment w:val="center"/>
        <w:divId w:val="1393116911"/>
        <w:rPr>
          <w:rFonts w:ascii="Times New Roman" w:eastAsia="Times New Roman" w:hAnsi="Times New Roman" w:cs="Times New Roman"/>
          <w:color w:val="000000"/>
          <w:sz w:val="24"/>
          <w:szCs w:val="24"/>
        </w:rPr>
      </w:pPr>
    </w:p>
    <w:p w14:paraId="0C3AFD59" w14:textId="77777777" w:rsidR="00000000" w:rsidRDefault="007C2192">
      <w:pPr>
        <w:spacing w:after="0" w:line="240" w:lineRule="auto"/>
        <w:ind w:firstLine="1155"/>
        <w:jc w:val="both"/>
        <w:textAlignment w:val="center"/>
        <w:divId w:val="208648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(Отм. - ДВ, бр. 109 от 2001 г., в сила от </w:t>
      </w:r>
      <w:r>
        <w:rPr>
          <w:rFonts w:ascii="Times New Roman" w:eastAsia="Times New Roman" w:hAnsi="Times New Roman" w:cs="Times New Roman"/>
          <w:color w:val="000000"/>
          <w:sz w:val="24"/>
          <w:szCs w:val="24"/>
        </w:rPr>
        <w:t>01.01.2002 г.)</w:t>
      </w:r>
    </w:p>
    <w:p w14:paraId="4E160504" w14:textId="77777777" w:rsidR="00000000" w:rsidRDefault="007C2192">
      <w:pPr>
        <w:spacing w:after="120" w:line="240" w:lineRule="auto"/>
        <w:ind w:firstLine="1155"/>
        <w:jc w:val="both"/>
        <w:textAlignment w:val="center"/>
        <w:divId w:val="1393116911"/>
        <w:rPr>
          <w:rFonts w:ascii="Times New Roman" w:eastAsia="Times New Roman" w:hAnsi="Times New Roman" w:cs="Times New Roman"/>
          <w:color w:val="000000"/>
          <w:sz w:val="24"/>
          <w:szCs w:val="24"/>
        </w:rPr>
      </w:pPr>
    </w:p>
    <w:p w14:paraId="3DCB4172" w14:textId="77777777" w:rsidR="00000000" w:rsidRDefault="007C2192">
      <w:pPr>
        <w:spacing w:after="0" w:line="240" w:lineRule="auto"/>
        <w:ind w:firstLine="1155"/>
        <w:jc w:val="both"/>
        <w:textAlignment w:val="center"/>
        <w:divId w:val="148493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w:t>
      </w:r>
    </w:p>
    <w:p w14:paraId="399A87D5"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7859D2EA" w14:textId="77777777" w:rsidR="00000000" w:rsidRDefault="007C2192">
      <w:pPr>
        <w:spacing w:after="0" w:line="240" w:lineRule="auto"/>
        <w:ind w:firstLine="1155"/>
        <w:jc w:val="both"/>
        <w:textAlignment w:val="center"/>
        <w:divId w:val="148963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и доп. - ДВ, бр. 109 от 2001 г., в сила от 01.01.2002 г., изм. - ДВ, бр. 112 от 2003 г., доп. - ДВ, бр. 106 от 2004 г., в сила от 01.01.2005 г., изм. - ДВ, бр. 100 от 2005 г., в сила от 01.01.2006 г., изм. - ДВ, бр. </w:t>
      </w:r>
      <w:r>
        <w:rPr>
          <w:rFonts w:ascii="Times New Roman" w:eastAsia="Times New Roman" w:hAnsi="Times New Roman" w:cs="Times New Roman"/>
          <w:color w:val="000000"/>
          <w:sz w:val="24"/>
          <w:szCs w:val="24"/>
        </w:rPr>
        <w:t xml:space="preserve">105 от 2006 г., в </w:t>
      </w:r>
      <w:r>
        <w:rPr>
          <w:rFonts w:ascii="Times New Roman" w:eastAsia="Times New Roman" w:hAnsi="Times New Roman" w:cs="Times New Roman"/>
          <w:color w:val="000000"/>
          <w:sz w:val="24"/>
          <w:szCs w:val="24"/>
        </w:rPr>
        <w:lastRenderedPageBreak/>
        <w:t>сила от 01.01.2007 г., изм. - ДВ, бр. 105 от 2008 г., в сила от 01.01.2009 г., изм. - ДВ, бр. 98 от 2010 г., в сила от 01.01.2011 г., изм. - ДВ, бр. 97 от 2016 г., в сила от 01.01.2017 г., изм. - ДВ, бр. 98 от 2018 г., в сила от 01.01.201</w:t>
      </w:r>
      <w:r>
        <w:rPr>
          <w:rFonts w:ascii="Times New Roman" w:eastAsia="Times New Roman" w:hAnsi="Times New Roman" w:cs="Times New Roman"/>
          <w:color w:val="000000"/>
          <w:sz w:val="24"/>
          <w:szCs w:val="24"/>
        </w:rPr>
        <w:t>9 г.)</w:t>
      </w:r>
    </w:p>
    <w:p w14:paraId="28FD415D"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16C1450F" w14:textId="77777777" w:rsidR="00000000" w:rsidRDefault="007C2192">
      <w:pPr>
        <w:spacing w:after="0" w:line="240" w:lineRule="auto"/>
        <w:ind w:firstLine="1155"/>
        <w:jc w:val="both"/>
        <w:textAlignment w:val="center"/>
        <w:divId w:val="33222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Норми за данъчна оценка на недвижимите имоти</w:t>
      </w:r>
    </w:p>
    <w:p w14:paraId="0F8313BD"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3298F17C" w14:textId="77777777" w:rsidR="00000000" w:rsidRDefault="007C2192">
      <w:pPr>
        <w:spacing w:after="0" w:line="240" w:lineRule="auto"/>
        <w:ind w:firstLine="1155"/>
        <w:jc w:val="both"/>
        <w:textAlignment w:val="center"/>
        <w:divId w:val="32297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Общи положения</w:t>
      </w:r>
    </w:p>
    <w:p w14:paraId="3074E1E3"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F0A9204" w14:textId="77777777" w:rsidR="00000000" w:rsidRDefault="007C2192">
      <w:pPr>
        <w:spacing w:after="0" w:line="240" w:lineRule="auto"/>
        <w:ind w:firstLine="1155"/>
        <w:jc w:val="both"/>
        <w:textAlignment w:val="center"/>
        <w:divId w:val="2144039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Данъчната оценка на недвижимите имоти се определя в левове и представлява сума от данъчните оценки на отделните обекти.</w:t>
      </w:r>
    </w:p>
    <w:p w14:paraId="2390610C" w14:textId="77777777" w:rsidR="00000000" w:rsidRDefault="007C2192">
      <w:pPr>
        <w:spacing w:after="0" w:line="240" w:lineRule="auto"/>
        <w:ind w:firstLine="1155"/>
        <w:jc w:val="both"/>
        <w:textAlignment w:val="center"/>
        <w:divId w:val="7085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Недвижимите имоти или части от тях се оценяват, без да се отчита влиянието на ограничения и тежести.</w:t>
      </w:r>
    </w:p>
    <w:p w14:paraId="74E7C8AC" w14:textId="77777777" w:rsidR="00000000" w:rsidRDefault="007C2192">
      <w:pPr>
        <w:spacing w:after="0" w:line="240" w:lineRule="auto"/>
        <w:ind w:firstLine="1155"/>
        <w:jc w:val="both"/>
        <w:textAlignment w:val="center"/>
        <w:divId w:val="198770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w:t>
      </w:r>
      <w:r>
        <w:rPr>
          <w:rFonts w:ascii="Times New Roman" w:eastAsia="Times New Roman" w:hAnsi="Times New Roman" w:cs="Times New Roman"/>
          <w:color w:val="000000"/>
          <w:sz w:val="24"/>
          <w:szCs w:val="24"/>
        </w:rPr>
        <w:t>, бр. 100 от 2005 г., в сила от 01.01.2006 г., изм. - ДВ, бр. 98 от 2010 г., в сила от 01.01.2011 г., изм. - ДВ, бр. 97 от 2016 г., в сила от 01.01.2017 г.) Данъчната оценка се определя от служителите на общинската администрация по местонахождение на имота</w:t>
      </w:r>
      <w:r>
        <w:rPr>
          <w:rFonts w:ascii="Times New Roman" w:eastAsia="Times New Roman" w:hAnsi="Times New Roman" w:cs="Times New Roman"/>
          <w:color w:val="000000"/>
          <w:sz w:val="24"/>
          <w:szCs w:val="24"/>
        </w:rPr>
        <w:t xml:space="preserve"> в 5-дневен срок от подаване на искане по образец.</w:t>
      </w:r>
    </w:p>
    <w:p w14:paraId="7B0A5AFA" w14:textId="77777777" w:rsidR="00000000" w:rsidRDefault="007C2192">
      <w:pPr>
        <w:spacing w:after="0" w:line="240" w:lineRule="auto"/>
        <w:ind w:firstLine="1155"/>
        <w:jc w:val="both"/>
        <w:textAlignment w:val="center"/>
        <w:divId w:val="23058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2005 г., в сила от 01.01.2006 г.) Удостоверение за данъчна оценка се издава за целите на облагането с данък върху наследствата и данък при придобиване на имущества, за определяне</w:t>
      </w:r>
      <w:r>
        <w:rPr>
          <w:rFonts w:ascii="Times New Roman" w:eastAsia="Times New Roman" w:hAnsi="Times New Roman" w:cs="Times New Roman"/>
          <w:color w:val="000000"/>
          <w:sz w:val="24"/>
          <w:szCs w:val="24"/>
        </w:rPr>
        <w:t xml:space="preserve"> на държавните и нотариалните такси в производствата по Гражданския процесуален кодекс и в други предвидени от закона случаи.</w:t>
      </w:r>
    </w:p>
    <w:p w14:paraId="5751299F" w14:textId="77777777" w:rsidR="00000000" w:rsidRDefault="007C2192">
      <w:pPr>
        <w:spacing w:after="0" w:line="240" w:lineRule="auto"/>
        <w:ind w:firstLine="1155"/>
        <w:jc w:val="both"/>
        <w:textAlignment w:val="center"/>
        <w:divId w:val="108731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100 от 2005 г., в сила от 01.01.2006 г., изм. - ДВ, бр. 98 от 2010 г., в сила от 01.01.2011 г.</w:t>
      </w:r>
      <w:r>
        <w:rPr>
          <w:rFonts w:ascii="Times New Roman" w:eastAsia="Times New Roman" w:hAnsi="Times New Roman" w:cs="Times New Roman"/>
          <w:color w:val="000000"/>
          <w:sz w:val="24"/>
          <w:szCs w:val="24"/>
        </w:rPr>
        <w:t>) Когато не е подадена декларация за облагане на имота с данък върху недвижимите имоти или са настъпили промени в декларираните характеристики, с искането се подава и декларация по образец. Когато се иска издаване на удостоверение за данъчна оценка на неза</w:t>
      </w:r>
      <w:r>
        <w:rPr>
          <w:rFonts w:ascii="Times New Roman" w:eastAsia="Times New Roman" w:hAnsi="Times New Roman" w:cs="Times New Roman"/>
          <w:color w:val="000000"/>
          <w:sz w:val="24"/>
          <w:szCs w:val="24"/>
        </w:rPr>
        <w:t>вършено строителство, към искането се прилага констативен протокол на общинската (районната) администрация, удостоверяващ степента на завършеност на строежа, издаден не по-рано от 3 месеца преди датата на искането.</w:t>
      </w:r>
    </w:p>
    <w:p w14:paraId="5FB69BE4" w14:textId="77777777" w:rsidR="00000000" w:rsidRDefault="007C2192">
      <w:pPr>
        <w:spacing w:after="0" w:line="240" w:lineRule="auto"/>
        <w:ind w:firstLine="1155"/>
        <w:jc w:val="both"/>
        <w:textAlignment w:val="center"/>
        <w:divId w:val="135013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112 от 2003 г., в сил</w:t>
      </w:r>
      <w:r>
        <w:rPr>
          <w:rFonts w:ascii="Times New Roman" w:eastAsia="Times New Roman" w:hAnsi="Times New Roman" w:cs="Times New Roman"/>
          <w:color w:val="000000"/>
          <w:sz w:val="24"/>
          <w:szCs w:val="24"/>
        </w:rPr>
        <w:t>а от 01.01.2004 г., доп. - ДВ, бр. 106 от 2004 г., в сила от 01.01.2005 г., предишна ал. 3 - ДВ, бр. 100 от 2005 г., в сила от 01.01.2006 г., изм. - ДВ, бр. 105 от 2006 г., в сила от 01.01.2007 г.) Издадените до 30 юни на текущата година удостоверения за д</w:t>
      </w:r>
      <w:r>
        <w:rPr>
          <w:rFonts w:ascii="Times New Roman" w:eastAsia="Times New Roman" w:hAnsi="Times New Roman" w:cs="Times New Roman"/>
          <w:color w:val="000000"/>
          <w:sz w:val="24"/>
          <w:szCs w:val="24"/>
        </w:rPr>
        <w:t>анъчна оценка на основание чл. 264, ал. 1 от Данъчно-осигурителния процесуален кодекс са валидни до тази дата, а издадените след тази дата - до края на текущата година. Когато данъчните задължения за имота са платени за цялата година и това обстоятелство е</w:t>
      </w:r>
      <w:r>
        <w:rPr>
          <w:rFonts w:ascii="Times New Roman" w:eastAsia="Times New Roman" w:hAnsi="Times New Roman" w:cs="Times New Roman"/>
          <w:color w:val="000000"/>
          <w:sz w:val="24"/>
          <w:szCs w:val="24"/>
        </w:rPr>
        <w:t xml:space="preserve"> вписано в удостоверението, то е валидно до края на текущата година независимо от датата на издаването му. Удостоверенията за данъчна оценка на незастроени земеделски земи са валидни до края на текущата година.</w:t>
      </w:r>
    </w:p>
    <w:p w14:paraId="7B875F94"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136AA43C" w14:textId="77777777" w:rsidR="00000000" w:rsidRDefault="007C2192">
      <w:pPr>
        <w:spacing w:after="0" w:line="240" w:lineRule="auto"/>
        <w:ind w:firstLine="1155"/>
        <w:jc w:val="both"/>
        <w:textAlignment w:val="center"/>
        <w:divId w:val="152902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Данъчна оценка на сградите</w:t>
      </w:r>
    </w:p>
    <w:p w14:paraId="7D2B41D3"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7F89260C" w14:textId="77777777" w:rsidR="00000000" w:rsidRDefault="007C2192">
      <w:pPr>
        <w:spacing w:after="0" w:line="240" w:lineRule="auto"/>
        <w:ind w:firstLine="1155"/>
        <w:jc w:val="both"/>
        <w:textAlignment w:val="center"/>
        <w:divId w:val="3585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Дан</w:t>
      </w:r>
      <w:r>
        <w:rPr>
          <w:rFonts w:ascii="Times New Roman" w:eastAsia="Times New Roman" w:hAnsi="Times New Roman" w:cs="Times New Roman"/>
          <w:color w:val="000000"/>
          <w:sz w:val="24"/>
          <w:szCs w:val="24"/>
        </w:rPr>
        <w:t>ъчната оценка на сгради или на части от сгради се определя въз основа на базисната данъчна стойност за един квадратен метър, корекционни коефициенти и площта по следната формула:</w:t>
      </w:r>
    </w:p>
    <w:p w14:paraId="4B8597DD"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5F1FDCB7" w14:textId="77777777" w:rsidR="00000000" w:rsidRDefault="007C2192">
      <w:pPr>
        <w:spacing w:after="0" w:line="240" w:lineRule="auto"/>
        <w:ind w:firstLine="1155"/>
        <w:jc w:val="both"/>
        <w:textAlignment w:val="center"/>
        <w:divId w:val="82798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 БС x 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x 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x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х</w:t>
      </w:r>
      <w:proofErr w:type="spellEnd"/>
      <w:r>
        <w:rPr>
          <w:rFonts w:ascii="Times New Roman" w:eastAsia="Times New Roman" w:hAnsi="Times New Roman" w:cs="Times New Roman"/>
          <w:color w:val="000000"/>
          <w:sz w:val="24"/>
          <w:szCs w:val="24"/>
        </w:rPr>
        <w:t xml:space="preserve"> x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в</w:t>
      </w:r>
      <w:proofErr w:type="spellEnd"/>
      <w:r>
        <w:rPr>
          <w:rFonts w:ascii="Times New Roman" w:eastAsia="Times New Roman" w:hAnsi="Times New Roman" w:cs="Times New Roman"/>
          <w:color w:val="000000"/>
          <w:sz w:val="24"/>
          <w:szCs w:val="24"/>
        </w:rPr>
        <w:t xml:space="preserve"> x К</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x ПЛ, където:</w:t>
      </w:r>
    </w:p>
    <w:p w14:paraId="646333BE"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CC4E301" w14:textId="77777777" w:rsidR="00000000" w:rsidRDefault="007C2192">
      <w:pPr>
        <w:spacing w:after="0" w:line="240" w:lineRule="auto"/>
        <w:ind w:firstLine="1155"/>
        <w:jc w:val="both"/>
        <w:textAlignment w:val="center"/>
        <w:divId w:val="64620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 е данъчната оценка в ле</w:t>
      </w:r>
      <w:r>
        <w:rPr>
          <w:rFonts w:ascii="Times New Roman" w:eastAsia="Times New Roman" w:hAnsi="Times New Roman" w:cs="Times New Roman"/>
          <w:color w:val="000000"/>
          <w:sz w:val="24"/>
          <w:szCs w:val="24"/>
        </w:rPr>
        <w:t>вове;</w:t>
      </w:r>
    </w:p>
    <w:p w14:paraId="3845752E" w14:textId="77777777" w:rsidR="00000000" w:rsidRDefault="007C2192">
      <w:pPr>
        <w:spacing w:after="0" w:line="240" w:lineRule="auto"/>
        <w:ind w:firstLine="1155"/>
        <w:jc w:val="both"/>
        <w:textAlignment w:val="center"/>
        <w:divId w:val="9097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БС - базисната данъчна стойност на 1 кв.м. в левове;</w:t>
      </w:r>
    </w:p>
    <w:p w14:paraId="5BAD3B0E" w14:textId="77777777" w:rsidR="00000000" w:rsidRDefault="007C2192">
      <w:pPr>
        <w:spacing w:after="0" w:line="240" w:lineRule="auto"/>
        <w:ind w:firstLine="1155"/>
        <w:jc w:val="both"/>
        <w:textAlignment w:val="center"/>
        <w:divId w:val="104032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 коефициент за местоположение;</w:t>
      </w:r>
    </w:p>
    <w:p w14:paraId="1FBF5DA8" w14:textId="77777777" w:rsidR="00000000" w:rsidRDefault="007C2192">
      <w:pPr>
        <w:spacing w:after="0" w:line="240" w:lineRule="auto"/>
        <w:ind w:firstLine="1155"/>
        <w:jc w:val="both"/>
        <w:textAlignment w:val="center"/>
        <w:divId w:val="183383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 коефициент за инфраструктура;</w:t>
      </w:r>
    </w:p>
    <w:p w14:paraId="0B78BA25" w14:textId="77777777" w:rsidR="00000000" w:rsidRDefault="007C2192">
      <w:pPr>
        <w:spacing w:after="0" w:line="240" w:lineRule="auto"/>
        <w:ind w:firstLine="1155"/>
        <w:jc w:val="both"/>
        <w:textAlignment w:val="center"/>
        <w:divId w:val="158499219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х</w:t>
      </w:r>
      <w:proofErr w:type="spellEnd"/>
      <w:r>
        <w:rPr>
          <w:rFonts w:ascii="Times New Roman" w:eastAsia="Times New Roman" w:hAnsi="Times New Roman" w:cs="Times New Roman"/>
          <w:color w:val="000000"/>
          <w:sz w:val="24"/>
          <w:szCs w:val="24"/>
        </w:rPr>
        <w:t xml:space="preserve"> - коефициент за индивидуални характеристики;</w:t>
      </w:r>
    </w:p>
    <w:p w14:paraId="3189D530" w14:textId="77777777" w:rsidR="00000000" w:rsidRDefault="007C2192">
      <w:pPr>
        <w:spacing w:after="0" w:line="240" w:lineRule="auto"/>
        <w:ind w:firstLine="1155"/>
        <w:jc w:val="both"/>
        <w:textAlignment w:val="center"/>
        <w:divId w:val="111976598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в</w:t>
      </w:r>
      <w:proofErr w:type="spellEnd"/>
      <w:r>
        <w:rPr>
          <w:rFonts w:ascii="Times New Roman" w:eastAsia="Times New Roman" w:hAnsi="Times New Roman" w:cs="Times New Roman"/>
          <w:color w:val="000000"/>
          <w:sz w:val="24"/>
          <w:szCs w:val="24"/>
        </w:rPr>
        <w:t xml:space="preserve"> - коефициент за височина;</w:t>
      </w:r>
    </w:p>
    <w:p w14:paraId="0FC471AD" w14:textId="77777777" w:rsidR="00000000" w:rsidRDefault="007C2192">
      <w:pPr>
        <w:spacing w:after="0" w:line="240" w:lineRule="auto"/>
        <w:ind w:firstLine="1155"/>
        <w:jc w:val="both"/>
        <w:textAlignment w:val="center"/>
        <w:divId w:val="34636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 коефициент за овехтяване;</w:t>
      </w:r>
    </w:p>
    <w:p w14:paraId="7E49A826" w14:textId="77777777" w:rsidR="00000000" w:rsidRDefault="007C2192">
      <w:pPr>
        <w:spacing w:after="0" w:line="240" w:lineRule="auto"/>
        <w:ind w:firstLine="1155"/>
        <w:jc w:val="both"/>
        <w:textAlignment w:val="center"/>
        <w:divId w:val="100212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 - площта на сгра</w:t>
      </w:r>
      <w:r>
        <w:rPr>
          <w:rFonts w:ascii="Times New Roman" w:eastAsia="Times New Roman" w:hAnsi="Times New Roman" w:cs="Times New Roman"/>
          <w:color w:val="000000"/>
          <w:sz w:val="24"/>
          <w:szCs w:val="24"/>
        </w:rPr>
        <w:t>дата или част от нея в кв.м.</w:t>
      </w:r>
    </w:p>
    <w:p w14:paraId="6AC4C3BF" w14:textId="77777777" w:rsidR="00000000" w:rsidRDefault="007C2192">
      <w:pPr>
        <w:spacing w:after="0" w:line="240" w:lineRule="auto"/>
        <w:ind w:firstLine="1155"/>
        <w:jc w:val="both"/>
        <w:textAlignment w:val="center"/>
        <w:divId w:val="127142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Базисната данъчна стойност (БС) се определя на квадратен метър в зависимост от конструкцията и вида на обекта.</w:t>
      </w:r>
    </w:p>
    <w:p w14:paraId="19965FAA" w14:textId="77777777" w:rsidR="00000000" w:rsidRDefault="007C2192">
      <w:pPr>
        <w:spacing w:after="0" w:line="240" w:lineRule="auto"/>
        <w:ind w:firstLine="1155"/>
        <w:jc w:val="both"/>
        <w:textAlignment w:val="center"/>
        <w:divId w:val="42430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Конструкциите на сградите са посочени в таблица № 1.</w:t>
      </w:r>
    </w:p>
    <w:p w14:paraId="38E0B82D"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0" w:type="auto"/>
        <w:tblInd w:w="-32" w:type="dxa"/>
        <w:tblCellMar>
          <w:left w:w="0" w:type="dxa"/>
          <w:right w:w="0" w:type="dxa"/>
        </w:tblCellMar>
        <w:tblLook w:val="04A0" w:firstRow="1" w:lastRow="0" w:firstColumn="1" w:lastColumn="0" w:noHBand="0" w:noVBand="1"/>
      </w:tblPr>
      <w:tblGrid>
        <w:gridCol w:w="60"/>
        <w:gridCol w:w="840"/>
        <w:gridCol w:w="7770"/>
        <w:gridCol w:w="70"/>
      </w:tblGrid>
      <w:tr w:rsidR="00000000" w14:paraId="6B4CC243" w14:textId="77777777">
        <w:trPr>
          <w:divId w:val="2043286196"/>
        </w:trPr>
        <w:tc>
          <w:tcPr>
            <w:tcW w:w="30" w:type="dxa"/>
            <w:tcBorders>
              <w:top w:val="nil"/>
              <w:left w:val="nil"/>
              <w:bottom w:val="nil"/>
              <w:right w:val="nil"/>
            </w:tcBorders>
            <w:hideMark/>
          </w:tcPr>
          <w:p w14:paraId="200671C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3"/>
            <w:tcBorders>
              <w:top w:val="nil"/>
              <w:left w:val="nil"/>
              <w:bottom w:val="nil"/>
              <w:right w:val="nil"/>
            </w:tcBorders>
            <w:tcMar>
              <w:top w:w="15" w:type="dxa"/>
              <w:left w:w="15" w:type="dxa"/>
              <w:bottom w:w="15" w:type="dxa"/>
              <w:right w:w="15" w:type="dxa"/>
            </w:tcMar>
            <w:hideMark/>
          </w:tcPr>
          <w:p w14:paraId="32471065"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1</w:t>
            </w:r>
          </w:p>
        </w:tc>
      </w:tr>
      <w:tr w:rsidR="00000000" w14:paraId="1EBB6E6D" w14:textId="77777777">
        <w:trPr>
          <w:divId w:val="2043286196"/>
        </w:trPr>
        <w:tc>
          <w:tcPr>
            <w:tcW w:w="30" w:type="dxa"/>
            <w:tcBorders>
              <w:top w:val="nil"/>
              <w:left w:val="nil"/>
              <w:bottom w:val="nil"/>
              <w:right w:val="nil"/>
            </w:tcBorders>
            <w:hideMark/>
          </w:tcPr>
          <w:p w14:paraId="7AC580C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3"/>
            <w:tcBorders>
              <w:top w:val="nil"/>
              <w:left w:val="nil"/>
              <w:bottom w:val="nil"/>
              <w:right w:val="nil"/>
            </w:tcBorders>
            <w:tcMar>
              <w:top w:w="15" w:type="dxa"/>
              <w:left w:w="15" w:type="dxa"/>
              <w:bottom w:w="15" w:type="dxa"/>
              <w:right w:w="15" w:type="dxa"/>
            </w:tcMar>
            <w:hideMark/>
          </w:tcPr>
          <w:p w14:paraId="05EAE0B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Използвани кодове за видовете конструкции</w:t>
            </w:r>
          </w:p>
        </w:tc>
      </w:tr>
      <w:tr w:rsidR="00000000" w14:paraId="5AFBD3F0" w14:textId="77777777">
        <w:trPr>
          <w:divId w:val="2043286196"/>
        </w:trPr>
        <w:tc>
          <w:tcPr>
            <w:tcW w:w="30" w:type="dxa"/>
            <w:tcBorders>
              <w:top w:val="nil"/>
              <w:left w:val="nil"/>
              <w:bottom w:val="single" w:sz="8" w:space="0" w:color="auto"/>
              <w:right w:val="nil"/>
            </w:tcBorders>
            <w:hideMark/>
          </w:tcPr>
          <w:p w14:paraId="178809F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3"/>
            <w:tcBorders>
              <w:top w:val="nil"/>
              <w:left w:val="nil"/>
              <w:bottom w:val="nil"/>
              <w:right w:val="nil"/>
            </w:tcBorders>
            <w:tcMar>
              <w:top w:w="15" w:type="dxa"/>
              <w:left w:w="15" w:type="dxa"/>
              <w:bottom w:w="15" w:type="dxa"/>
              <w:right w:w="15" w:type="dxa"/>
            </w:tcMar>
            <w:hideMark/>
          </w:tcPr>
          <w:p w14:paraId="58F21AD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6FA3780" w14:textId="77777777">
        <w:trPr>
          <w:divId w:val="2043286196"/>
        </w:trPr>
        <w:tc>
          <w:tcPr>
            <w:tcW w:w="870" w:type="dxa"/>
            <w:gridSpan w:val="2"/>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09FE7C6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7770" w:type="dxa"/>
            <w:tcBorders>
              <w:top w:val="single" w:sz="8" w:space="0" w:color="auto"/>
              <w:left w:val="nil"/>
              <w:bottom w:val="nil"/>
              <w:right w:val="single" w:sz="8" w:space="0" w:color="auto"/>
            </w:tcBorders>
            <w:tcMar>
              <w:top w:w="15" w:type="dxa"/>
              <w:left w:w="15" w:type="dxa"/>
              <w:bottom w:w="15" w:type="dxa"/>
              <w:right w:w="15" w:type="dxa"/>
            </w:tcMar>
            <w:hideMark/>
          </w:tcPr>
          <w:p w14:paraId="02F62EB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Конструкция</w:t>
            </w:r>
          </w:p>
        </w:tc>
        <w:tc>
          <w:tcPr>
            <w:tcW w:w="60" w:type="dxa"/>
            <w:tcBorders>
              <w:top w:val="nil"/>
              <w:left w:val="nil"/>
              <w:bottom w:val="nil"/>
              <w:right w:val="nil"/>
            </w:tcBorders>
            <w:hideMark/>
          </w:tcPr>
          <w:p w14:paraId="396AF30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6B8AC5" w14:textId="77777777">
        <w:trPr>
          <w:divId w:val="2043286196"/>
        </w:trPr>
        <w:tc>
          <w:tcPr>
            <w:tcW w:w="87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82FFFD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475D85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 w:type="dxa"/>
            <w:tcBorders>
              <w:top w:val="nil"/>
              <w:left w:val="nil"/>
              <w:bottom w:val="nil"/>
              <w:right w:val="nil"/>
            </w:tcBorders>
            <w:hideMark/>
          </w:tcPr>
          <w:p w14:paraId="77F9F65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CD3DD5C" w14:textId="77777777">
        <w:trPr>
          <w:divId w:val="2043286196"/>
        </w:trPr>
        <w:tc>
          <w:tcPr>
            <w:tcW w:w="870" w:type="dxa"/>
            <w:gridSpan w:val="2"/>
            <w:tcBorders>
              <w:top w:val="nil"/>
              <w:left w:val="single" w:sz="8" w:space="0" w:color="auto"/>
              <w:bottom w:val="nil"/>
              <w:right w:val="single" w:sz="8" w:space="0" w:color="auto"/>
            </w:tcBorders>
            <w:tcMar>
              <w:top w:w="15" w:type="dxa"/>
              <w:left w:w="15" w:type="dxa"/>
              <w:bottom w:w="15" w:type="dxa"/>
              <w:right w:w="15" w:type="dxa"/>
            </w:tcMar>
            <w:hideMark/>
          </w:tcPr>
          <w:p w14:paraId="77B77F7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w:t>
            </w:r>
          </w:p>
        </w:tc>
        <w:tc>
          <w:tcPr>
            <w:tcW w:w="7770" w:type="dxa"/>
            <w:tcBorders>
              <w:top w:val="nil"/>
              <w:left w:val="nil"/>
              <w:bottom w:val="nil"/>
              <w:right w:val="single" w:sz="8" w:space="0" w:color="auto"/>
            </w:tcBorders>
            <w:tcMar>
              <w:top w:w="15" w:type="dxa"/>
              <w:left w:w="15" w:type="dxa"/>
              <w:bottom w:w="15" w:type="dxa"/>
              <w:right w:w="15" w:type="dxa"/>
            </w:tcMar>
            <w:hideMark/>
          </w:tcPr>
          <w:p w14:paraId="55A187D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паянтова</w:t>
            </w:r>
          </w:p>
        </w:tc>
        <w:tc>
          <w:tcPr>
            <w:tcW w:w="60" w:type="dxa"/>
            <w:tcBorders>
              <w:top w:val="nil"/>
              <w:left w:val="nil"/>
              <w:bottom w:val="nil"/>
              <w:right w:val="nil"/>
            </w:tcBorders>
            <w:hideMark/>
          </w:tcPr>
          <w:p w14:paraId="30E42E6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9555304" w14:textId="77777777">
        <w:trPr>
          <w:divId w:val="2043286196"/>
        </w:trPr>
        <w:tc>
          <w:tcPr>
            <w:tcW w:w="870" w:type="dxa"/>
            <w:gridSpan w:val="2"/>
            <w:tcBorders>
              <w:top w:val="nil"/>
              <w:left w:val="single" w:sz="8" w:space="0" w:color="auto"/>
              <w:bottom w:val="nil"/>
              <w:right w:val="single" w:sz="8" w:space="0" w:color="auto"/>
            </w:tcBorders>
            <w:tcMar>
              <w:top w:w="15" w:type="dxa"/>
              <w:left w:w="15" w:type="dxa"/>
              <w:bottom w:w="15" w:type="dxa"/>
              <w:right w:w="15" w:type="dxa"/>
            </w:tcMar>
            <w:hideMark/>
          </w:tcPr>
          <w:p w14:paraId="26DFED0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ПМ</w:t>
            </w:r>
          </w:p>
        </w:tc>
        <w:tc>
          <w:tcPr>
            <w:tcW w:w="7770" w:type="dxa"/>
            <w:tcBorders>
              <w:top w:val="nil"/>
              <w:left w:val="nil"/>
              <w:bottom w:val="nil"/>
              <w:right w:val="single" w:sz="8" w:space="0" w:color="auto"/>
            </w:tcBorders>
            <w:tcMar>
              <w:top w:w="15" w:type="dxa"/>
              <w:left w:w="15" w:type="dxa"/>
              <w:bottom w:w="15" w:type="dxa"/>
              <w:right w:w="15" w:type="dxa"/>
            </w:tcMar>
            <w:hideMark/>
          </w:tcPr>
          <w:p w14:paraId="779456B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полумасивна</w:t>
            </w:r>
          </w:p>
        </w:tc>
        <w:tc>
          <w:tcPr>
            <w:tcW w:w="60" w:type="dxa"/>
            <w:tcBorders>
              <w:top w:val="nil"/>
              <w:left w:val="nil"/>
              <w:bottom w:val="nil"/>
              <w:right w:val="nil"/>
            </w:tcBorders>
            <w:hideMark/>
          </w:tcPr>
          <w:p w14:paraId="10CFA76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5F4D480" w14:textId="77777777">
        <w:trPr>
          <w:divId w:val="2043286196"/>
          <w:trHeight w:val="283"/>
        </w:trPr>
        <w:tc>
          <w:tcPr>
            <w:tcW w:w="870" w:type="dxa"/>
            <w:gridSpan w:val="2"/>
            <w:tcBorders>
              <w:top w:val="nil"/>
              <w:left w:val="single" w:sz="8" w:space="0" w:color="auto"/>
              <w:bottom w:val="nil"/>
              <w:right w:val="single" w:sz="8" w:space="0" w:color="auto"/>
            </w:tcBorders>
            <w:tcMar>
              <w:top w:w="15" w:type="dxa"/>
              <w:left w:w="15" w:type="dxa"/>
              <w:bottom w:w="15" w:type="dxa"/>
              <w:right w:w="15" w:type="dxa"/>
            </w:tcMar>
            <w:hideMark/>
          </w:tcPr>
          <w:p w14:paraId="295E6FF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М1</w:t>
            </w:r>
          </w:p>
        </w:tc>
        <w:tc>
          <w:tcPr>
            <w:tcW w:w="7770" w:type="dxa"/>
            <w:tcBorders>
              <w:top w:val="nil"/>
              <w:left w:val="nil"/>
              <w:bottom w:val="nil"/>
              <w:right w:val="single" w:sz="8" w:space="0" w:color="auto"/>
            </w:tcBorders>
            <w:tcMar>
              <w:top w:w="15" w:type="dxa"/>
              <w:left w:w="15" w:type="dxa"/>
              <w:bottom w:w="15" w:type="dxa"/>
              <w:right w:w="15" w:type="dxa"/>
            </w:tcMar>
            <w:hideMark/>
          </w:tcPr>
          <w:p w14:paraId="26F9E9F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масивна без стоманобетонни елементи или от сглобяеми етернитови и други плоскости (бунгала), масивна с частични стоманобетонни елементи</w:t>
            </w:r>
          </w:p>
        </w:tc>
        <w:tc>
          <w:tcPr>
            <w:tcW w:w="60" w:type="dxa"/>
            <w:tcBorders>
              <w:top w:val="nil"/>
              <w:left w:val="nil"/>
              <w:bottom w:val="nil"/>
              <w:right w:val="nil"/>
            </w:tcBorders>
            <w:hideMark/>
          </w:tcPr>
          <w:p w14:paraId="5C925C8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C428C9" w14:textId="77777777">
        <w:trPr>
          <w:divId w:val="2043286196"/>
        </w:trPr>
        <w:tc>
          <w:tcPr>
            <w:tcW w:w="870" w:type="dxa"/>
            <w:gridSpan w:val="2"/>
            <w:tcBorders>
              <w:top w:val="nil"/>
              <w:left w:val="single" w:sz="8" w:space="0" w:color="auto"/>
              <w:bottom w:val="nil"/>
              <w:right w:val="single" w:sz="8" w:space="0" w:color="auto"/>
            </w:tcBorders>
            <w:tcMar>
              <w:top w:w="15" w:type="dxa"/>
              <w:left w:w="15" w:type="dxa"/>
              <w:bottom w:w="15" w:type="dxa"/>
              <w:right w:w="15" w:type="dxa"/>
            </w:tcMar>
            <w:hideMark/>
          </w:tcPr>
          <w:p w14:paraId="4C891F7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7770" w:type="dxa"/>
            <w:tcBorders>
              <w:top w:val="nil"/>
              <w:left w:val="nil"/>
              <w:bottom w:val="nil"/>
              <w:right w:val="single" w:sz="8" w:space="0" w:color="auto"/>
            </w:tcBorders>
            <w:tcMar>
              <w:top w:w="15" w:type="dxa"/>
              <w:left w:w="15" w:type="dxa"/>
              <w:bottom w:w="15" w:type="dxa"/>
              <w:right w:w="15" w:type="dxa"/>
            </w:tcMar>
            <w:hideMark/>
          </w:tcPr>
          <w:p w14:paraId="4388367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масивна - едропанелна</w:t>
            </w:r>
          </w:p>
        </w:tc>
        <w:tc>
          <w:tcPr>
            <w:tcW w:w="60" w:type="dxa"/>
            <w:tcBorders>
              <w:top w:val="nil"/>
              <w:left w:val="nil"/>
              <w:bottom w:val="nil"/>
              <w:right w:val="nil"/>
            </w:tcBorders>
            <w:hideMark/>
          </w:tcPr>
          <w:p w14:paraId="5B9DB20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143C93F" w14:textId="77777777">
        <w:trPr>
          <w:divId w:val="2043286196"/>
          <w:trHeight w:val="283"/>
        </w:trPr>
        <w:tc>
          <w:tcPr>
            <w:tcW w:w="87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F5D8A3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7770" w:type="dxa"/>
            <w:tcBorders>
              <w:top w:val="nil"/>
              <w:left w:val="nil"/>
              <w:bottom w:val="single" w:sz="8" w:space="0" w:color="auto"/>
              <w:right w:val="single" w:sz="8" w:space="0" w:color="auto"/>
            </w:tcBorders>
            <w:tcMar>
              <w:top w:w="15" w:type="dxa"/>
              <w:left w:w="15" w:type="dxa"/>
              <w:bottom w:w="15" w:type="dxa"/>
              <w:right w:w="15" w:type="dxa"/>
            </w:tcMar>
            <w:hideMark/>
          </w:tcPr>
          <w:p w14:paraId="028C996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масивна с носещи тухлени стени и изцяло монолитни или сглобяеми стоманобетонни подови конструкции, масивна - сглобяеми скелетни и </w:t>
            </w:r>
            <w:proofErr w:type="spellStart"/>
            <w:r>
              <w:rPr>
                <w:rFonts w:ascii="Times New Roman" w:hAnsi="Times New Roman" w:cs="Times New Roman"/>
                <w:color w:val="000000"/>
                <w:sz w:val="24"/>
                <w:szCs w:val="24"/>
              </w:rPr>
              <w:t>рамови</w:t>
            </w:r>
            <w:proofErr w:type="spellEnd"/>
            <w:r>
              <w:rPr>
                <w:rFonts w:ascii="Times New Roman" w:hAnsi="Times New Roman" w:cs="Times New Roman"/>
                <w:color w:val="000000"/>
                <w:sz w:val="24"/>
                <w:szCs w:val="24"/>
              </w:rPr>
              <w:t xml:space="preserve"> стоманобетонни конструкции, </w:t>
            </w:r>
            <w:proofErr w:type="spellStart"/>
            <w:r>
              <w:rPr>
                <w:rFonts w:ascii="Times New Roman" w:hAnsi="Times New Roman" w:cs="Times New Roman"/>
                <w:color w:val="000000"/>
                <w:sz w:val="24"/>
                <w:szCs w:val="24"/>
              </w:rPr>
              <w:t>пакетноповдигани</w:t>
            </w:r>
            <w:proofErr w:type="spellEnd"/>
            <w:r>
              <w:rPr>
                <w:rFonts w:ascii="Times New Roman" w:hAnsi="Times New Roman" w:cs="Times New Roman"/>
                <w:color w:val="000000"/>
                <w:sz w:val="24"/>
                <w:szCs w:val="24"/>
              </w:rPr>
              <w:t xml:space="preserve"> плочи, </w:t>
            </w:r>
            <w:proofErr w:type="spellStart"/>
            <w:r>
              <w:rPr>
                <w:rFonts w:ascii="Times New Roman" w:hAnsi="Times New Roman" w:cs="Times New Roman"/>
                <w:color w:val="000000"/>
                <w:sz w:val="24"/>
                <w:szCs w:val="24"/>
              </w:rPr>
              <w:t>едроплощен</w:t>
            </w:r>
            <w:proofErr w:type="spellEnd"/>
            <w:r>
              <w:rPr>
                <w:rFonts w:ascii="Times New Roman" w:hAnsi="Times New Roman" w:cs="Times New Roman"/>
                <w:color w:val="000000"/>
                <w:sz w:val="24"/>
                <w:szCs w:val="24"/>
              </w:rPr>
              <w:t xml:space="preserve"> и пълзящ кофраж, скелетно-</w:t>
            </w:r>
            <w:proofErr w:type="spellStart"/>
            <w:r>
              <w:rPr>
                <w:rFonts w:ascii="Times New Roman" w:hAnsi="Times New Roman" w:cs="Times New Roman"/>
                <w:color w:val="000000"/>
                <w:sz w:val="24"/>
                <w:szCs w:val="24"/>
              </w:rPr>
              <w:t>безгредови</w:t>
            </w:r>
            <w:proofErr w:type="spellEnd"/>
            <w:r>
              <w:rPr>
                <w:rFonts w:ascii="Times New Roman" w:hAnsi="Times New Roman" w:cs="Times New Roman"/>
                <w:color w:val="000000"/>
                <w:sz w:val="24"/>
                <w:szCs w:val="24"/>
              </w:rPr>
              <w:t xml:space="preserve"> конструкции, специа</w:t>
            </w:r>
            <w:r>
              <w:rPr>
                <w:rFonts w:ascii="Times New Roman" w:hAnsi="Times New Roman" w:cs="Times New Roman"/>
                <w:color w:val="000000"/>
                <w:sz w:val="24"/>
                <w:szCs w:val="24"/>
              </w:rPr>
              <w:t>лна конструкция (стоманени и др.)</w:t>
            </w:r>
          </w:p>
        </w:tc>
        <w:tc>
          <w:tcPr>
            <w:tcW w:w="60" w:type="dxa"/>
            <w:tcBorders>
              <w:top w:val="nil"/>
              <w:left w:val="nil"/>
              <w:bottom w:val="nil"/>
              <w:right w:val="nil"/>
            </w:tcBorders>
            <w:hideMark/>
          </w:tcPr>
          <w:p w14:paraId="66E6D9F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08C466F"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076F448" w14:textId="77777777" w:rsidR="00000000" w:rsidRDefault="007C2192">
      <w:pPr>
        <w:spacing w:after="0" w:line="240" w:lineRule="auto"/>
        <w:ind w:firstLine="1155"/>
        <w:jc w:val="both"/>
        <w:textAlignment w:val="center"/>
        <w:divId w:val="20764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Базисната данъчна стойност в левове на квадратен метър се определя съгласно таблица № 2.</w:t>
      </w:r>
    </w:p>
    <w:p w14:paraId="6E862D78"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9525" w:type="dxa"/>
        <w:tblCellMar>
          <w:left w:w="0" w:type="dxa"/>
          <w:right w:w="0" w:type="dxa"/>
        </w:tblCellMar>
        <w:tblLook w:val="04A0" w:firstRow="1" w:lastRow="0" w:firstColumn="1" w:lastColumn="0" w:noHBand="0" w:noVBand="1"/>
      </w:tblPr>
      <w:tblGrid>
        <w:gridCol w:w="2090"/>
        <w:gridCol w:w="2443"/>
        <w:gridCol w:w="2089"/>
        <w:gridCol w:w="2797"/>
        <w:gridCol w:w="106"/>
      </w:tblGrid>
      <w:tr w:rsidR="00000000" w14:paraId="754CF554" w14:textId="77777777">
        <w:trPr>
          <w:divId w:val="2043286196"/>
        </w:trPr>
        <w:tc>
          <w:tcPr>
            <w:tcW w:w="8070" w:type="dxa"/>
            <w:gridSpan w:val="5"/>
            <w:tcBorders>
              <w:top w:val="nil"/>
              <w:left w:val="nil"/>
              <w:bottom w:val="nil"/>
              <w:right w:val="nil"/>
            </w:tcBorders>
            <w:tcMar>
              <w:top w:w="15" w:type="dxa"/>
              <w:left w:w="15" w:type="dxa"/>
              <w:bottom w:w="15" w:type="dxa"/>
              <w:right w:w="15" w:type="dxa"/>
            </w:tcMar>
            <w:hideMark/>
          </w:tcPr>
          <w:p w14:paraId="2C8B4118"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2</w:t>
            </w:r>
          </w:p>
        </w:tc>
      </w:tr>
      <w:tr w:rsidR="00000000" w14:paraId="5C76DB15" w14:textId="77777777">
        <w:trPr>
          <w:divId w:val="2043286196"/>
        </w:trPr>
        <w:tc>
          <w:tcPr>
            <w:tcW w:w="17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46C9FE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Конструкция</w:t>
            </w:r>
          </w:p>
        </w:tc>
        <w:tc>
          <w:tcPr>
            <w:tcW w:w="2070" w:type="dxa"/>
            <w:tcBorders>
              <w:top w:val="single" w:sz="8" w:space="0" w:color="auto"/>
              <w:left w:val="nil"/>
              <w:bottom w:val="single" w:sz="8" w:space="0" w:color="auto"/>
              <w:right w:val="nil"/>
            </w:tcBorders>
            <w:tcMar>
              <w:top w:w="15" w:type="dxa"/>
              <w:left w:w="15" w:type="dxa"/>
              <w:bottom w:w="15" w:type="dxa"/>
              <w:right w:w="15" w:type="dxa"/>
            </w:tcMar>
            <w:hideMark/>
          </w:tcPr>
          <w:p w14:paraId="763E916B"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Жилищни</w:t>
            </w:r>
          </w:p>
        </w:tc>
        <w:tc>
          <w:tcPr>
            <w:tcW w:w="17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5D9A6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сгради</w:t>
            </w:r>
          </w:p>
        </w:tc>
        <w:tc>
          <w:tcPr>
            <w:tcW w:w="2370"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6FA187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Нежилищни сгради</w:t>
            </w:r>
          </w:p>
        </w:tc>
        <w:tc>
          <w:tcPr>
            <w:tcW w:w="90" w:type="dxa"/>
            <w:tcBorders>
              <w:top w:val="nil"/>
              <w:left w:val="nil"/>
              <w:bottom w:val="nil"/>
              <w:right w:val="nil"/>
            </w:tcBorders>
            <w:hideMark/>
          </w:tcPr>
          <w:p w14:paraId="7388A6E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0845756" w14:textId="77777777">
        <w:trPr>
          <w:divId w:val="204328619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F8A45" w14:textId="77777777" w:rsidR="00000000" w:rsidRDefault="007C2192">
            <w:pPr>
              <w:spacing w:after="0" w:line="240" w:lineRule="auto"/>
              <w:textAlignment w:val="center"/>
              <w:rPr>
                <w:rFonts w:ascii="Times New Roman" w:hAnsi="Times New Roman" w:cs="Times New Roman"/>
                <w:color w:val="000000"/>
                <w:sz w:val="24"/>
                <w:szCs w:val="24"/>
              </w:rPr>
            </w:pPr>
          </w:p>
        </w:tc>
        <w:tc>
          <w:tcPr>
            <w:tcW w:w="2070" w:type="dxa"/>
            <w:tcBorders>
              <w:top w:val="nil"/>
              <w:left w:val="nil"/>
              <w:bottom w:val="single" w:sz="8" w:space="0" w:color="auto"/>
              <w:right w:val="single" w:sz="8" w:space="0" w:color="auto"/>
            </w:tcBorders>
            <w:tcMar>
              <w:top w:w="15" w:type="dxa"/>
              <w:left w:w="15" w:type="dxa"/>
              <w:bottom w:w="15" w:type="dxa"/>
              <w:right w:w="15" w:type="dxa"/>
            </w:tcMar>
            <w:hideMark/>
          </w:tcPr>
          <w:p w14:paraId="0D286A8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апартаменти</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14:paraId="628AD73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къщи</w:t>
            </w:r>
          </w:p>
        </w:tc>
        <w:tc>
          <w:tcPr>
            <w:tcW w:w="0" w:type="auto"/>
            <w:vMerge/>
            <w:tcBorders>
              <w:top w:val="single" w:sz="8" w:space="0" w:color="auto"/>
              <w:left w:val="nil"/>
              <w:bottom w:val="single" w:sz="8" w:space="0" w:color="auto"/>
              <w:right w:val="single" w:sz="8" w:space="0" w:color="auto"/>
            </w:tcBorders>
            <w:vAlign w:val="center"/>
            <w:hideMark/>
          </w:tcPr>
          <w:p w14:paraId="036F3898" w14:textId="77777777" w:rsidR="00000000" w:rsidRDefault="007C2192">
            <w:pPr>
              <w:spacing w:after="0" w:line="240" w:lineRule="auto"/>
              <w:textAlignment w:val="center"/>
              <w:rPr>
                <w:rFonts w:ascii="Times New Roman" w:hAnsi="Times New Roman" w:cs="Times New Roman"/>
                <w:color w:val="000000"/>
                <w:sz w:val="24"/>
                <w:szCs w:val="24"/>
              </w:rPr>
            </w:pPr>
          </w:p>
        </w:tc>
        <w:tc>
          <w:tcPr>
            <w:tcW w:w="90" w:type="dxa"/>
            <w:tcBorders>
              <w:top w:val="nil"/>
              <w:left w:val="nil"/>
              <w:bottom w:val="nil"/>
              <w:right w:val="nil"/>
            </w:tcBorders>
            <w:hideMark/>
          </w:tcPr>
          <w:p w14:paraId="5CDACA0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CDD5107" w14:textId="77777777">
        <w:trPr>
          <w:divId w:val="2043286196"/>
        </w:trPr>
        <w:tc>
          <w:tcPr>
            <w:tcW w:w="17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17695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70" w:type="dxa"/>
            <w:tcBorders>
              <w:top w:val="nil"/>
              <w:left w:val="nil"/>
              <w:bottom w:val="single" w:sz="8" w:space="0" w:color="auto"/>
              <w:right w:val="single" w:sz="8" w:space="0" w:color="auto"/>
            </w:tcBorders>
            <w:tcMar>
              <w:top w:w="15" w:type="dxa"/>
              <w:left w:w="15" w:type="dxa"/>
              <w:bottom w:w="15" w:type="dxa"/>
              <w:right w:w="15" w:type="dxa"/>
            </w:tcMar>
            <w:hideMark/>
          </w:tcPr>
          <w:p w14:paraId="1D30118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14:paraId="581E593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0" w:type="dxa"/>
            <w:tcBorders>
              <w:top w:val="nil"/>
              <w:left w:val="nil"/>
              <w:bottom w:val="single" w:sz="8" w:space="0" w:color="auto"/>
              <w:right w:val="single" w:sz="8" w:space="0" w:color="auto"/>
            </w:tcBorders>
            <w:tcMar>
              <w:top w:w="15" w:type="dxa"/>
              <w:left w:w="15" w:type="dxa"/>
              <w:bottom w:w="15" w:type="dxa"/>
              <w:right w:w="15" w:type="dxa"/>
            </w:tcMar>
            <w:hideMark/>
          </w:tcPr>
          <w:p w14:paraId="1F51784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 w:type="dxa"/>
            <w:tcBorders>
              <w:top w:val="nil"/>
              <w:left w:val="nil"/>
              <w:bottom w:val="nil"/>
              <w:right w:val="nil"/>
            </w:tcBorders>
            <w:hideMark/>
          </w:tcPr>
          <w:p w14:paraId="1380522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698BB90" w14:textId="77777777">
        <w:trPr>
          <w:divId w:val="2043286196"/>
        </w:trPr>
        <w:tc>
          <w:tcPr>
            <w:tcW w:w="1770" w:type="dxa"/>
            <w:tcBorders>
              <w:top w:val="nil"/>
              <w:left w:val="single" w:sz="8" w:space="0" w:color="auto"/>
              <w:bottom w:val="nil"/>
              <w:right w:val="single" w:sz="8" w:space="0" w:color="auto"/>
            </w:tcBorders>
            <w:tcMar>
              <w:top w:w="15" w:type="dxa"/>
              <w:left w:w="15" w:type="dxa"/>
              <w:bottom w:w="15" w:type="dxa"/>
              <w:right w:w="15" w:type="dxa"/>
            </w:tcMar>
            <w:hideMark/>
          </w:tcPr>
          <w:p w14:paraId="117A5AB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w:t>
            </w:r>
          </w:p>
        </w:tc>
        <w:tc>
          <w:tcPr>
            <w:tcW w:w="2070" w:type="dxa"/>
            <w:tcBorders>
              <w:top w:val="nil"/>
              <w:left w:val="nil"/>
              <w:bottom w:val="nil"/>
              <w:right w:val="single" w:sz="8" w:space="0" w:color="auto"/>
            </w:tcBorders>
            <w:tcMar>
              <w:top w:w="15" w:type="dxa"/>
              <w:left w:w="15" w:type="dxa"/>
              <w:bottom w:w="15" w:type="dxa"/>
              <w:right w:w="15" w:type="dxa"/>
            </w:tcMar>
            <w:hideMark/>
          </w:tcPr>
          <w:p w14:paraId="1DF75B9A"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4,40</w:t>
            </w:r>
          </w:p>
        </w:tc>
        <w:tc>
          <w:tcPr>
            <w:tcW w:w="1770" w:type="dxa"/>
            <w:tcBorders>
              <w:top w:val="nil"/>
              <w:left w:val="nil"/>
              <w:bottom w:val="nil"/>
              <w:right w:val="single" w:sz="8" w:space="0" w:color="auto"/>
            </w:tcBorders>
            <w:tcMar>
              <w:top w:w="15" w:type="dxa"/>
              <w:left w:w="15" w:type="dxa"/>
              <w:bottom w:w="15" w:type="dxa"/>
              <w:right w:w="15" w:type="dxa"/>
            </w:tcMar>
            <w:hideMark/>
          </w:tcPr>
          <w:p w14:paraId="3581E81B"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3,70</w:t>
            </w:r>
          </w:p>
        </w:tc>
        <w:tc>
          <w:tcPr>
            <w:tcW w:w="2370" w:type="dxa"/>
            <w:tcBorders>
              <w:top w:val="nil"/>
              <w:left w:val="nil"/>
              <w:bottom w:val="nil"/>
              <w:right w:val="single" w:sz="8" w:space="0" w:color="auto"/>
            </w:tcBorders>
            <w:tcMar>
              <w:top w:w="15" w:type="dxa"/>
              <w:left w:w="15" w:type="dxa"/>
              <w:bottom w:w="15" w:type="dxa"/>
              <w:right w:w="15" w:type="dxa"/>
            </w:tcMar>
            <w:hideMark/>
          </w:tcPr>
          <w:p w14:paraId="53B22062"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4,80</w:t>
            </w:r>
          </w:p>
        </w:tc>
        <w:tc>
          <w:tcPr>
            <w:tcW w:w="90" w:type="dxa"/>
            <w:tcBorders>
              <w:top w:val="nil"/>
              <w:left w:val="nil"/>
              <w:bottom w:val="nil"/>
              <w:right w:val="nil"/>
            </w:tcBorders>
            <w:hideMark/>
          </w:tcPr>
          <w:p w14:paraId="739141D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818A79D" w14:textId="77777777">
        <w:trPr>
          <w:divId w:val="2043286196"/>
        </w:trPr>
        <w:tc>
          <w:tcPr>
            <w:tcW w:w="1770" w:type="dxa"/>
            <w:tcBorders>
              <w:top w:val="nil"/>
              <w:left w:val="single" w:sz="8" w:space="0" w:color="auto"/>
              <w:bottom w:val="nil"/>
              <w:right w:val="single" w:sz="8" w:space="0" w:color="auto"/>
            </w:tcBorders>
            <w:tcMar>
              <w:top w:w="15" w:type="dxa"/>
              <w:left w:w="15" w:type="dxa"/>
              <w:bottom w:w="15" w:type="dxa"/>
              <w:right w:w="15" w:type="dxa"/>
            </w:tcMar>
            <w:hideMark/>
          </w:tcPr>
          <w:p w14:paraId="4C605BF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ПМ</w:t>
            </w:r>
          </w:p>
        </w:tc>
        <w:tc>
          <w:tcPr>
            <w:tcW w:w="2070" w:type="dxa"/>
            <w:tcBorders>
              <w:top w:val="nil"/>
              <w:left w:val="nil"/>
              <w:bottom w:val="nil"/>
              <w:right w:val="single" w:sz="8" w:space="0" w:color="auto"/>
            </w:tcBorders>
            <w:tcMar>
              <w:top w:w="15" w:type="dxa"/>
              <w:left w:w="15" w:type="dxa"/>
              <w:bottom w:w="15" w:type="dxa"/>
              <w:right w:w="15" w:type="dxa"/>
            </w:tcMar>
            <w:hideMark/>
          </w:tcPr>
          <w:p w14:paraId="27B474E9"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770" w:type="dxa"/>
            <w:tcBorders>
              <w:top w:val="nil"/>
              <w:left w:val="nil"/>
              <w:bottom w:val="nil"/>
              <w:right w:val="single" w:sz="8" w:space="0" w:color="auto"/>
            </w:tcBorders>
            <w:tcMar>
              <w:top w:w="15" w:type="dxa"/>
              <w:left w:w="15" w:type="dxa"/>
              <w:bottom w:w="15" w:type="dxa"/>
              <w:right w:w="15" w:type="dxa"/>
            </w:tcMar>
            <w:hideMark/>
          </w:tcPr>
          <w:p w14:paraId="50F5DD3E"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2370" w:type="dxa"/>
            <w:tcBorders>
              <w:top w:val="nil"/>
              <w:left w:val="nil"/>
              <w:bottom w:val="nil"/>
              <w:right w:val="single" w:sz="8" w:space="0" w:color="auto"/>
            </w:tcBorders>
            <w:tcMar>
              <w:top w:w="15" w:type="dxa"/>
              <w:left w:w="15" w:type="dxa"/>
              <w:bottom w:w="15" w:type="dxa"/>
              <w:right w:w="15" w:type="dxa"/>
            </w:tcMar>
            <w:hideMark/>
          </w:tcPr>
          <w:p w14:paraId="0335821F"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90" w:type="dxa"/>
            <w:tcBorders>
              <w:top w:val="nil"/>
              <w:left w:val="nil"/>
              <w:bottom w:val="nil"/>
              <w:right w:val="nil"/>
            </w:tcBorders>
            <w:hideMark/>
          </w:tcPr>
          <w:p w14:paraId="36CD96A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AF3BA1E" w14:textId="77777777">
        <w:trPr>
          <w:divId w:val="2043286196"/>
        </w:trPr>
        <w:tc>
          <w:tcPr>
            <w:tcW w:w="1770" w:type="dxa"/>
            <w:tcBorders>
              <w:top w:val="nil"/>
              <w:left w:val="single" w:sz="8" w:space="0" w:color="auto"/>
              <w:bottom w:val="nil"/>
              <w:right w:val="single" w:sz="8" w:space="0" w:color="auto"/>
            </w:tcBorders>
            <w:tcMar>
              <w:top w:w="15" w:type="dxa"/>
              <w:left w:w="15" w:type="dxa"/>
              <w:bottom w:w="15" w:type="dxa"/>
              <w:right w:w="15" w:type="dxa"/>
            </w:tcMar>
            <w:hideMark/>
          </w:tcPr>
          <w:p w14:paraId="34E2E59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М1</w:t>
            </w:r>
          </w:p>
        </w:tc>
        <w:tc>
          <w:tcPr>
            <w:tcW w:w="2070" w:type="dxa"/>
            <w:tcBorders>
              <w:top w:val="nil"/>
              <w:left w:val="nil"/>
              <w:bottom w:val="nil"/>
              <w:right w:val="single" w:sz="8" w:space="0" w:color="auto"/>
            </w:tcBorders>
            <w:tcMar>
              <w:top w:w="15" w:type="dxa"/>
              <w:left w:w="15" w:type="dxa"/>
              <w:bottom w:w="15" w:type="dxa"/>
              <w:right w:w="15" w:type="dxa"/>
            </w:tcMar>
            <w:hideMark/>
          </w:tcPr>
          <w:p w14:paraId="7F8E8421"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770" w:type="dxa"/>
            <w:tcBorders>
              <w:top w:val="nil"/>
              <w:left w:val="nil"/>
              <w:bottom w:val="nil"/>
              <w:right w:val="single" w:sz="8" w:space="0" w:color="auto"/>
            </w:tcBorders>
            <w:tcMar>
              <w:top w:w="15" w:type="dxa"/>
              <w:left w:w="15" w:type="dxa"/>
              <w:bottom w:w="15" w:type="dxa"/>
              <w:right w:w="15" w:type="dxa"/>
            </w:tcMar>
            <w:hideMark/>
          </w:tcPr>
          <w:p w14:paraId="196FE19F"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9,40</w:t>
            </w:r>
          </w:p>
        </w:tc>
        <w:tc>
          <w:tcPr>
            <w:tcW w:w="2370" w:type="dxa"/>
            <w:tcBorders>
              <w:top w:val="nil"/>
              <w:left w:val="nil"/>
              <w:bottom w:val="nil"/>
              <w:right w:val="single" w:sz="8" w:space="0" w:color="auto"/>
            </w:tcBorders>
            <w:tcMar>
              <w:top w:w="15" w:type="dxa"/>
              <w:left w:w="15" w:type="dxa"/>
              <w:bottom w:w="15" w:type="dxa"/>
              <w:right w:w="15" w:type="dxa"/>
            </w:tcMar>
            <w:hideMark/>
          </w:tcPr>
          <w:p w14:paraId="742F5F82"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90" w:type="dxa"/>
            <w:tcBorders>
              <w:top w:val="nil"/>
              <w:left w:val="nil"/>
              <w:bottom w:val="nil"/>
              <w:right w:val="nil"/>
            </w:tcBorders>
            <w:hideMark/>
          </w:tcPr>
          <w:p w14:paraId="586FFAC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7D04561" w14:textId="77777777">
        <w:trPr>
          <w:divId w:val="2043286196"/>
        </w:trPr>
        <w:tc>
          <w:tcPr>
            <w:tcW w:w="1770" w:type="dxa"/>
            <w:tcBorders>
              <w:top w:val="nil"/>
              <w:left w:val="single" w:sz="8" w:space="0" w:color="auto"/>
              <w:bottom w:val="nil"/>
              <w:right w:val="single" w:sz="8" w:space="0" w:color="auto"/>
            </w:tcBorders>
            <w:tcMar>
              <w:top w:w="15" w:type="dxa"/>
              <w:left w:w="15" w:type="dxa"/>
              <w:bottom w:w="15" w:type="dxa"/>
              <w:right w:w="15" w:type="dxa"/>
            </w:tcMar>
            <w:hideMark/>
          </w:tcPr>
          <w:p w14:paraId="5338025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2070" w:type="dxa"/>
            <w:tcBorders>
              <w:top w:val="nil"/>
              <w:left w:val="nil"/>
              <w:bottom w:val="nil"/>
              <w:right w:val="single" w:sz="8" w:space="0" w:color="auto"/>
            </w:tcBorders>
            <w:tcMar>
              <w:top w:w="15" w:type="dxa"/>
              <w:left w:w="15" w:type="dxa"/>
              <w:bottom w:w="15" w:type="dxa"/>
              <w:right w:w="15" w:type="dxa"/>
            </w:tcMar>
            <w:hideMark/>
          </w:tcPr>
          <w:p w14:paraId="26BE9D99"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70" w:type="dxa"/>
            <w:tcBorders>
              <w:top w:val="nil"/>
              <w:left w:val="nil"/>
              <w:bottom w:val="nil"/>
              <w:right w:val="single" w:sz="8" w:space="0" w:color="auto"/>
            </w:tcBorders>
            <w:tcMar>
              <w:top w:w="15" w:type="dxa"/>
              <w:left w:w="15" w:type="dxa"/>
              <w:bottom w:w="15" w:type="dxa"/>
              <w:right w:w="15" w:type="dxa"/>
            </w:tcMar>
            <w:hideMark/>
          </w:tcPr>
          <w:p w14:paraId="79B0AFD3"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370" w:type="dxa"/>
            <w:tcBorders>
              <w:top w:val="nil"/>
              <w:left w:val="nil"/>
              <w:bottom w:val="nil"/>
              <w:right w:val="single" w:sz="8" w:space="0" w:color="auto"/>
            </w:tcBorders>
            <w:tcMar>
              <w:top w:w="15" w:type="dxa"/>
              <w:left w:w="15" w:type="dxa"/>
              <w:bottom w:w="15" w:type="dxa"/>
              <w:right w:w="15" w:type="dxa"/>
            </w:tcMar>
            <w:hideMark/>
          </w:tcPr>
          <w:p w14:paraId="0A56292B"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15,40</w:t>
            </w:r>
          </w:p>
        </w:tc>
        <w:tc>
          <w:tcPr>
            <w:tcW w:w="90" w:type="dxa"/>
            <w:tcBorders>
              <w:top w:val="nil"/>
              <w:left w:val="nil"/>
              <w:bottom w:val="nil"/>
              <w:right w:val="nil"/>
            </w:tcBorders>
            <w:hideMark/>
          </w:tcPr>
          <w:p w14:paraId="2675FF4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1B4BD4B" w14:textId="77777777">
        <w:trPr>
          <w:divId w:val="2043286196"/>
        </w:trPr>
        <w:tc>
          <w:tcPr>
            <w:tcW w:w="17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025F4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2070" w:type="dxa"/>
            <w:tcBorders>
              <w:top w:val="nil"/>
              <w:left w:val="nil"/>
              <w:bottom w:val="single" w:sz="8" w:space="0" w:color="auto"/>
              <w:right w:val="single" w:sz="8" w:space="0" w:color="auto"/>
            </w:tcBorders>
            <w:tcMar>
              <w:top w:w="15" w:type="dxa"/>
              <w:left w:w="15" w:type="dxa"/>
              <w:bottom w:w="15" w:type="dxa"/>
              <w:right w:w="15" w:type="dxa"/>
            </w:tcMar>
            <w:hideMark/>
          </w:tcPr>
          <w:p w14:paraId="720CD8E3"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14:paraId="71E976F8"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2370" w:type="dxa"/>
            <w:tcBorders>
              <w:top w:val="nil"/>
              <w:left w:val="nil"/>
              <w:bottom w:val="single" w:sz="8" w:space="0" w:color="auto"/>
              <w:right w:val="single" w:sz="8" w:space="0" w:color="auto"/>
            </w:tcBorders>
            <w:tcMar>
              <w:top w:w="15" w:type="dxa"/>
              <w:left w:w="15" w:type="dxa"/>
              <w:bottom w:w="15" w:type="dxa"/>
              <w:right w:w="15" w:type="dxa"/>
            </w:tcMar>
            <w:hideMark/>
          </w:tcPr>
          <w:p w14:paraId="248607B3"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18,70</w:t>
            </w:r>
          </w:p>
        </w:tc>
        <w:tc>
          <w:tcPr>
            <w:tcW w:w="90" w:type="dxa"/>
            <w:tcBorders>
              <w:top w:val="nil"/>
              <w:left w:val="nil"/>
              <w:bottom w:val="nil"/>
              <w:right w:val="nil"/>
            </w:tcBorders>
            <w:hideMark/>
          </w:tcPr>
          <w:p w14:paraId="44E21E6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DCEAD59"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7CDD3DFE" w14:textId="77777777" w:rsidR="00000000" w:rsidRDefault="007C2192">
      <w:pPr>
        <w:spacing w:after="0" w:line="240" w:lineRule="auto"/>
        <w:ind w:firstLine="1155"/>
        <w:jc w:val="both"/>
        <w:textAlignment w:val="center"/>
        <w:divId w:val="1088428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следните обекти в жилищни блокове базисната данъчна стойност се определя в процент от базисната данъчна стойност на апартаменти, както следва:</w:t>
      </w:r>
    </w:p>
    <w:p w14:paraId="4EA0337B" w14:textId="77777777" w:rsidR="00000000" w:rsidRDefault="007C2192">
      <w:pPr>
        <w:spacing w:after="0" w:line="240" w:lineRule="auto"/>
        <w:ind w:firstLine="1155"/>
        <w:jc w:val="both"/>
        <w:textAlignment w:val="center"/>
        <w:divId w:val="163159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мезонети и ателиета - 100 на сто;</w:t>
      </w:r>
    </w:p>
    <w:p w14:paraId="72E3D969" w14:textId="77777777" w:rsidR="00000000" w:rsidRDefault="007C2192">
      <w:pPr>
        <w:spacing w:after="0" w:line="240" w:lineRule="auto"/>
        <w:ind w:firstLine="1155"/>
        <w:jc w:val="both"/>
        <w:textAlignment w:val="center"/>
        <w:divId w:val="47738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гаражи - 80 на сто.</w:t>
      </w:r>
    </w:p>
    <w:p w14:paraId="2A188848" w14:textId="77777777" w:rsidR="00000000" w:rsidRDefault="007C2192">
      <w:pPr>
        <w:spacing w:after="0" w:line="240" w:lineRule="auto"/>
        <w:ind w:firstLine="1155"/>
        <w:jc w:val="both"/>
        <w:textAlignment w:val="center"/>
        <w:divId w:val="1863014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 следните обекти върху терени за жилищно</w:t>
      </w:r>
      <w:r>
        <w:rPr>
          <w:rFonts w:ascii="Times New Roman" w:eastAsia="Times New Roman" w:hAnsi="Times New Roman" w:cs="Times New Roman"/>
          <w:color w:val="000000"/>
          <w:sz w:val="24"/>
          <w:szCs w:val="24"/>
        </w:rPr>
        <w:t xml:space="preserve"> строителство базисната данъчна стойност се определя в процент от базисната данъчна стойност на къщите, както следва:</w:t>
      </w:r>
    </w:p>
    <w:p w14:paraId="0A3104CE" w14:textId="77777777" w:rsidR="00000000" w:rsidRDefault="007C2192">
      <w:pPr>
        <w:spacing w:after="0" w:line="240" w:lineRule="auto"/>
        <w:ind w:firstLine="1155"/>
        <w:jc w:val="both"/>
        <w:textAlignment w:val="center"/>
        <w:divId w:val="85068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гаражи - 85 на сто;</w:t>
      </w:r>
    </w:p>
    <w:p w14:paraId="159213BA" w14:textId="77777777" w:rsidR="00000000" w:rsidRDefault="007C2192">
      <w:pPr>
        <w:spacing w:after="0" w:line="240" w:lineRule="auto"/>
        <w:ind w:firstLine="1155"/>
        <w:jc w:val="both"/>
        <w:textAlignment w:val="center"/>
        <w:divId w:val="68632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обори, хамбари, навеси с </w:t>
      </w:r>
      <w:proofErr w:type="spellStart"/>
      <w:r>
        <w:rPr>
          <w:rFonts w:ascii="Times New Roman" w:eastAsia="Times New Roman" w:hAnsi="Times New Roman" w:cs="Times New Roman"/>
          <w:color w:val="000000"/>
          <w:sz w:val="24"/>
          <w:szCs w:val="24"/>
        </w:rPr>
        <w:t>оградни</w:t>
      </w:r>
      <w:proofErr w:type="spellEnd"/>
      <w:r>
        <w:rPr>
          <w:rFonts w:ascii="Times New Roman" w:eastAsia="Times New Roman" w:hAnsi="Times New Roman" w:cs="Times New Roman"/>
          <w:color w:val="000000"/>
          <w:sz w:val="24"/>
          <w:szCs w:val="24"/>
        </w:rPr>
        <w:t xml:space="preserve"> стени и други подобни - 60 на сто;</w:t>
      </w:r>
    </w:p>
    <w:p w14:paraId="200B8596" w14:textId="77777777" w:rsidR="00000000" w:rsidRDefault="007C2192">
      <w:pPr>
        <w:spacing w:after="0" w:line="240" w:lineRule="auto"/>
        <w:ind w:firstLine="1155"/>
        <w:jc w:val="both"/>
        <w:textAlignment w:val="center"/>
        <w:divId w:val="186485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навеси без </w:t>
      </w:r>
      <w:proofErr w:type="spellStart"/>
      <w:r>
        <w:rPr>
          <w:rFonts w:ascii="Times New Roman" w:eastAsia="Times New Roman" w:hAnsi="Times New Roman" w:cs="Times New Roman"/>
          <w:color w:val="000000"/>
          <w:sz w:val="24"/>
          <w:szCs w:val="24"/>
        </w:rPr>
        <w:t>оградни</w:t>
      </w:r>
      <w:proofErr w:type="spellEnd"/>
      <w:r>
        <w:rPr>
          <w:rFonts w:ascii="Times New Roman" w:eastAsia="Times New Roman" w:hAnsi="Times New Roman" w:cs="Times New Roman"/>
          <w:color w:val="000000"/>
          <w:sz w:val="24"/>
          <w:szCs w:val="24"/>
        </w:rPr>
        <w:t xml:space="preserve"> стени - 40 на сто.</w:t>
      </w:r>
    </w:p>
    <w:p w14:paraId="75109C1D" w14:textId="77777777" w:rsidR="00000000" w:rsidRDefault="007C2192">
      <w:pPr>
        <w:spacing w:after="0" w:line="240" w:lineRule="auto"/>
        <w:ind w:firstLine="1155"/>
        <w:jc w:val="both"/>
        <w:textAlignment w:val="center"/>
        <w:divId w:val="139037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За следните нежилищни обекти базисната данъчна стойност се определя в процент от базисната данъчна стойност на нежилищните сгради, както следва:</w:t>
      </w:r>
    </w:p>
    <w:p w14:paraId="1941EF76" w14:textId="77777777" w:rsidR="00000000" w:rsidRDefault="007C2192">
      <w:pPr>
        <w:spacing w:after="0" w:line="240" w:lineRule="auto"/>
        <w:ind w:firstLine="1155"/>
        <w:jc w:val="both"/>
        <w:textAlignment w:val="center"/>
        <w:divId w:val="176083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гаражи и складове - 80 на сто;</w:t>
      </w:r>
    </w:p>
    <w:p w14:paraId="118C3D23" w14:textId="77777777" w:rsidR="00000000" w:rsidRDefault="007C2192">
      <w:pPr>
        <w:spacing w:after="0" w:line="240" w:lineRule="auto"/>
        <w:ind w:firstLine="1155"/>
        <w:jc w:val="both"/>
        <w:textAlignment w:val="center"/>
        <w:divId w:val="45209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навеси с </w:t>
      </w:r>
      <w:proofErr w:type="spellStart"/>
      <w:r>
        <w:rPr>
          <w:rFonts w:ascii="Times New Roman" w:eastAsia="Times New Roman" w:hAnsi="Times New Roman" w:cs="Times New Roman"/>
          <w:color w:val="000000"/>
          <w:sz w:val="24"/>
          <w:szCs w:val="24"/>
        </w:rPr>
        <w:t>оградни</w:t>
      </w:r>
      <w:proofErr w:type="spellEnd"/>
      <w:r>
        <w:rPr>
          <w:rFonts w:ascii="Times New Roman" w:eastAsia="Times New Roman" w:hAnsi="Times New Roman" w:cs="Times New Roman"/>
          <w:color w:val="000000"/>
          <w:sz w:val="24"/>
          <w:szCs w:val="24"/>
        </w:rPr>
        <w:t xml:space="preserve"> стени - 60 на сто;</w:t>
      </w:r>
    </w:p>
    <w:p w14:paraId="4C123531" w14:textId="77777777" w:rsidR="00000000" w:rsidRDefault="007C2192">
      <w:pPr>
        <w:spacing w:after="0" w:line="240" w:lineRule="auto"/>
        <w:ind w:firstLine="1155"/>
        <w:jc w:val="both"/>
        <w:textAlignment w:val="center"/>
        <w:divId w:val="164268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навеси без </w:t>
      </w:r>
      <w:proofErr w:type="spellStart"/>
      <w:r>
        <w:rPr>
          <w:rFonts w:ascii="Times New Roman" w:eastAsia="Times New Roman" w:hAnsi="Times New Roman" w:cs="Times New Roman"/>
          <w:color w:val="000000"/>
          <w:sz w:val="24"/>
          <w:szCs w:val="24"/>
        </w:rPr>
        <w:t>оградни</w:t>
      </w:r>
      <w:proofErr w:type="spellEnd"/>
      <w:r>
        <w:rPr>
          <w:rFonts w:ascii="Times New Roman" w:eastAsia="Times New Roman" w:hAnsi="Times New Roman" w:cs="Times New Roman"/>
          <w:color w:val="000000"/>
          <w:sz w:val="24"/>
          <w:szCs w:val="24"/>
        </w:rPr>
        <w:t xml:space="preserve"> стени - 40 на с</w:t>
      </w:r>
      <w:r>
        <w:rPr>
          <w:rFonts w:ascii="Times New Roman" w:eastAsia="Times New Roman" w:hAnsi="Times New Roman" w:cs="Times New Roman"/>
          <w:color w:val="000000"/>
          <w:sz w:val="24"/>
          <w:szCs w:val="24"/>
        </w:rPr>
        <w:t>то.</w:t>
      </w:r>
    </w:p>
    <w:p w14:paraId="718F6B98" w14:textId="77777777" w:rsidR="00000000" w:rsidRDefault="007C2192">
      <w:pPr>
        <w:spacing w:after="0" w:line="240" w:lineRule="auto"/>
        <w:ind w:firstLine="1155"/>
        <w:jc w:val="both"/>
        <w:textAlignment w:val="center"/>
        <w:divId w:val="51978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Самостоятелните обекти в общите части на сградата се оценяват отделно.</w:t>
      </w:r>
    </w:p>
    <w:p w14:paraId="261F9B69" w14:textId="77777777" w:rsidR="00000000" w:rsidRDefault="007C2192">
      <w:pPr>
        <w:spacing w:after="0" w:line="240" w:lineRule="auto"/>
        <w:ind w:firstLine="1155"/>
        <w:jc w:val="both"/>
        <w:textAlignment w:val="center"/>
        <w:divId w:val="178411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Стойността на идеалните части от общите части на сградата е включена към данъчната базисна стойност.</w:t>
      </w:r>
    </w:p>
    <w:p w14:paraId="2599C1EB" w14:textId="77777777" w:rsidR="00000000" w:rsidRDefault="007C2192">
      <w:pPr>
        <w:spacing w:after="0" w:line="240" w:lineRule="auto"/>
        <w:ind w:firstLine="1155"/>
        <w:jc w:val="both"/>
        <w:textAlignment w:val="center"/>
        <w:divId w:val="68015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Коефициентът за местоположение (К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се определя по таблица № </w:t>
      </w:r>
      <w:r>
        <w:rPr>
          <w:rFonts w:ascii="Times New Roman" w:eastAsia="Times New Roman" w:hAnsi="Times New Roman" w:cs="Times New Roman"/>
          <w:color w:val="000000"/>
          <w:sz w:val="24"/>
          <w:szCs w:val="24"/>
        </w:rPr>
        <w:t>3 или 4 и местонахождението на сградата:</w:t>
      </w:r>
    </w:p>
    <w:p w14:paraId="16B125BF" w14:textId="77777777" w:rsidR="00000000" w:rsidRDefault="007C2192">
      <w:pPr>
        <w:spacing w:after="0" w:line="240" w:lineRule="auto"/>
        <w:ind w:firstLine="1155"/>
        <w:jc w:val="both"/>
        <w:textAlignment w:val="center"/>
        <w:divId w:val="186497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таблица № 3 се определя коефициентът за местоположение за всички сгради, с изключение на производствените и селскостопанските; когато не са определени зоните в населеното място и/или категориите на вилните зон</w:t>
      </w:r>
      <w:r>
        <w:rPr>
          <w:rFonts w:ascii="Times New Roman" w:eastAsia="Times New Roman" w:hAnsi="Times New Roman" w:cs="Times New Roman"/>
          <w:color w:val="000000"/>
          <w:sz w:val="24"/>
          <w:szCs w:val="24"/>
        </w:rPr>
        <w:t>и, се прилагат коефициентите от колони 7 и 10;</w:t>
      </w:r>
    </w:p>
    <w:p w14:paraId="2501CDE8"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5144F5A0" w14:textId="77777777" w:rsidR="00000000" w:rsidRDefault="007C2192">
      <w:pPr>
        <w:spacing w:after="0" w:line="240" w:lineRule="auto"/>
        <w:ind w:firstLine="1155"/>
        <w:jc w:val="both"/>
        <w:textAlignment w:val="center"/>
        <w:divId w:val="48215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 3</w:t>
      </w:r>
    </w:p>
    <w:p w14:paraId="5D8FEBBE" w14:textId="77777777" w:rsidR="00000000" w:rsidRDefault="007C2192">
      <w:pPr>
        <w:spacing w:after="0" w:line="240" w:lineRule="auto"/>
        <w:ind w:firstLine="1155"/>
        <w:jc w:val="both"/>
        <w:textAlignment w:val="center"/>
        <w:divId w:val="155919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100 от 2005 г., в сила от 01.01.2006 г., изм. - ДВ, бр. 105 от 2006 г., в сила от 01.01.2007 г., изм. - ДВ, бр. 105 от 2008 г., в сила от 01.01.2009 г.)</w:t>
      </w:r>
    </w:p>
    <w:p w14:paraId="7553B216"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10935" w:type="dxa"/>
        <w:tblCellMar>
          <w:left w:w="0" w:type="dxa"/>
          <w:right w:w="0" w:type="dxa"/>
        </w:tblCellMar>
        <w:tblLook w:val="04A0" w:firstRow="1" w:lastRow="0" w:firstColumn="1" w:lastColumn="0" w:noHBand="0" w:noVBand="1"/>
      </w:tblPr>
      <w:tblGrid>
        <w:gridCol w:w="2220"/>
        <w:gridCol w:w="667"/>
        <w:gridCol w:w="767"/>
        <w:gridCol w:w="767"/>
        <w:gridCol w:w="767"/>
        <w:gridCol w:w="767"/>
        <w:gridCol w:w="1222"/>
        <w:gridCol w:w="1538"/>
        <w:gridCol w:w="975"/>
        <w:gridCol w:w="1245"/>
      </w:tblGrid>
      <w:tr w:rsidR="00000000" w14:paraId="1D3325BE" w14:textId="77777777">
        <w:trPr>
          <w:divId w:val="2043286196"/>
          <w:trHeight w:val="597"/>
        </w:trPr>
        <w:tc>
          <w:tcPr>
            <w:tcW w:w="1843" w:type="dxa"/>
            <w:tcBorders>
              <w:top w:val="single" w:sz="8" w:space="0" w:color="auto"/>
              <w:left w:val="nil"/>
              <w:bottom w:val="nil"/>
              <w:right w:val="single" w:sz="8" w:space="0" w:color="auto"/>
            </w:tcBorders>
            <w:tcMar>
              <w:top w:w="15" w:type="dxa"/>
              <w:left w:w="15" w:type="dxa"/>
              <w:bottom w:w="15" w:type="dxa"/>
              <w:right w:w="15" w:type="dxa"/>
            </w:tcMar>
            <w:hideMark/>
          </w:tcPr>
          <w:p w14:paraId="26E3DC9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3097" w:type="dxa"/>
            <w:gridSpan w:val="5"/>
            <w:tcBorders>
              <w:top w:val="single" w:sz="8" w:space="0" w:color="auto"/>
              <w:left w:val="nil"/>
              <w:bottom w:val="nil"/>
              <w:right w:val="single" w:sz="8" w:space="0" w:color="auto"/>
            </w:tcBorders>
            <w:tcMar>
              <w:top w:w="15" w:type="dxa"/>
              <w:left w:w="15" w:type="dxa"/>
              <w:bottom w:w="15" w:type="dxa"/>
              <w:right w:w="15" w:type="dxa"/>
            </w:tcMar>
            <w:hideMark/>
          </w:tcPr>
          <w:p w14:paraId="0E919A2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Зона</w:t>
            </w:r>
          </w:p>
        </w:tc>
        <w:tc>
          <w:tcPr>
            <w:tcW w:w="1014"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D32D6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строит. граници</w:t>
            </w:r>
          </w:p>
        </w:tc>
        <w:tc>
          <w:tcPr>
            <w:tcW w:w="127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A815F1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Извън строит. граници</w:t>
            </w:r>
          </w:p>
        </w:tc>
        <w:tc>
          <w:tcPr>
            <w:tcW w:w="1842" w:type="dxa"/>
            <w:gridSpan w:val="2"/>
            <w:tcBorders>
              <w:top w:val="single" w:sz="8" w:space="0" w:color="auto"/>
              <w:left w:val="nil"/>
              <w:bottom w:val="nil"/>
              <w:right w:val="nil"/>
            </w:tcBorders>
            <w:tcMar>
              <w:top w:w="15" w:type="dxa"/>
              <w:left w:w="15" w:type="dxa"/>
              <w:bottom w:w="15" w:type="dxa"/>
              <w:right w:w="15" w:type="dxa"/>
            </w:tcMar>
            <w:hideMark/>
          </w:tcPr>
          <w:p w14:paraId="502B038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Вилна зона</w:t>
            </w:r>
          </w:p>
        </w:tc>
      </w:tr>
      <w:tr w:rsidR="00000000" w14:paraId="28301C5F" w14:textId="77777777">
        <w:trPr>
          <w:divId w:val="2043286196"/>
        </w:trPr>
        <w:tc>
          <w:tcPr>
            <w:tcW w:w="184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E3B996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F77F04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3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749F66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3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7E13F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3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ED01EE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3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13E64A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0" w:type="auto"/>
            <w:vMerge/>
            <w:tcBorders>
              <w:top w:val="single" w:sz="8" w:space="0" w:color="auto"/>
              <w:left w:val="nil"/>
              <w:bottom w:val="single" w:sz="8" w:space="0" w:color="auto"/>
              <w:right w:val="single" w:sz="8" w:space="0" w:color="auto"/>
            </w:tcBorders>
            <w:vAlign w:val="center"/>
            <w:hideMark/>
          </w:tcPr>
          <w:p w14:paraId="21A82154" w14:textId="77777777" w:rsidR="00000000" w:rsidRDefault="007C2192">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4A135201" w14:textId="77777777" w:rsidR="00000000" w:rsidRDefault="007C2192">
            <w:pPr>
              <w:spacing w:after="0" w:line="240" w:lineRule="auto"/>
              <w:textAlignment w:val="center"/>
              <w:rPr>
                <w:rFonts w:ascii="Times New Roman" w:hAnsi="Times New Roman" w:cs="Times New Roman"/>
                <w:color w:val="000000"/>
                <w:sz w:val="24"/>
                <w:szCs w:val="24"/>
              </w:rPr>
            </w:pPr>
          </w:p>
        </w:tc>
        <w:tc>
          <w:tcPr>
            <w:tcW w:w="80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23DDCE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кат.</w:t>
            </w:r>
          </w:p>
        </w:tc>
        <w:tc>
          <w:tcPr>
            <w:tcW w:w="1033" w:type="dxa"/>
            <w:tcBorders>
              <w:top w:val="single" w:sz="8" w:space="0" w:color="auto"/>
              <w:left w:val="nil"/>
              <w:bottom w:val="single" w:sz="8" w:space="0" w:color="auto"/>
              <w:right w:val="nil"/>
            </w:tcBorders>
            <w:tcMar>
              <w:top w:w="15" w:type="dxa"/>
              <w:left w:w="15" w:type="dxa"/>
              <w:bottom w:w="15" w:type="dxa"/>
              <w:right w:w="15" w:type="dxa"/>
            </w:tcMar>
            <w:hideMark/>
          </w:tcPr>
          <w:p w14:paraId="7A519E3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кат.</w:t>
            </w:r>
          </w:p>
        </w:tc>
      </w:tr>
      <w:tr w:rsidR="00000000" w14:paraId="436DF50C"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58BD216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София</w:t>
            </w:r>
          </w:p>
        </w:tc>
        <w:tc>
          <w:tcPr>
            <w:tcW w:w="553" w:type="dxa"/>
            <w:tcBorders>
              <w:top w:val="nil"/>
              <w:left w:val="nil"/>
              <w:bottom w:val="single" w:sz="8" w:space="0" w:color="auto"/>
              <w:right w:val="nil"/>
            </w:tcBorders>
            <w:tcMar>
              <w:top w:w="15" w:type="dxa"/>
              <w:left w:w="15" w:type="dxa"/>
              <w:bottom w:w="15" w:type="dxa"/>
              <w:right w:w="15" w:type="dxa"/>
            </w:tcMar>
            <w:hideMark/>
          </w:tcPr>
          <w:p w14:paraId="6AB6814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93,6</w:t>
            </w:r>
          </w:p>
        </w:tc>
        <w:tc>
          <w:tcPr>
            <w:tcW w:w="636" w:type="dxa"/>
            <w:tcBorders>
              <w:top w:val="nil"/>
              <w:left w:val="nil"/>
              <w:bottom w:val="single" w:sz="8" w:space="0" w:color="auto"/>
              <w:right w:val="nil"/>
            </w:tcBorders>
            <w:tcMar>
              <w:top w:w="15" w:type="dxa"/>
              <w:left w:w="15" w:type="dxa"/>
              <w:bottom w:w="15" w:type="dxa"/>
              <w:right w:w="15" w:type="dxa"/>
            </w:tcMar>
            <w:hideMark/>
          </w:tcPr>
          <w:p w14:paraId="768A17A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74,9</w:t>
            </w:r>
          </w:p>
        </w:tc>
        <w:tc>
          <w:tcPr>
            <w:tcW w:w="636" w:type="dxa"/>
            <w:tcBorders>
              <w:top w:val="nil"/>
              <w:left w:val="nil"/>
              <w:bottom w:val="single" w:sz="8" w:space="0" w:color="auto"/>
              <w:right w:val="nil"/>
            </w:tcBorders>
            <w:tcMar>
              <w:top w:w="15" w:type="dxa"/>
              <w:left w:w="15" w:type="dxa"/>
              <w:bottom w:w="15" w:type="dxa"/>
              <w:right w:w="15" w:type="dxa"/>
            </w:tcMar>
            <w:hideMark/>
          </w:tcPr>
          <w:p w14:paraId="2AB9FE2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63,2</w:t>
            </w:r>
          </w:p>
        </w:tc>
        <w:tc>
          <w:tcPr>
            <w:tcW w:w="636" w:type="dxa"/>
            <w:tcBorders>
              <w:top w:val="nil"/>
              <w:left w:val="nil"/>
              <w:bottom w:val="single" w:sz="8" w:space="0" w:color="auto"/>
              <w:right w:val="nil"/>
            </w:tcBorders>
            <w:tcMar>
              <w:top w:w="15" w:type="dxa"/>
              <w:left w:w="15" w:type="dxa"/>
              <w:bottom w:w="15" w:type="dxa"/>
              <w:right w:w="15" w:type="dxa"/>
            </w:tcMar>
            <w:hideMark/>
          </w:tcPr>
          <w:p w14:paraId="3C5785D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636" w:type="dxa"/>
            <w:tcBorders>
              <w:top w:val="nil"/>
              <w:left w:val="nil"/>
              <w:bottom w:val="single" w:sz="8" w:space="0" w:color="auto"/>
              <w:right w:val="nil"/>
            </w:tcBorders>
            <w:tcMar>
              <w:top w:w="15" w:type="dxa"/>
              <w:left w:w="15" w:type="dxa"/>
              <w:bottom w:w="15" w:type="dxa"/>
              <w:right w:w="15" w:type="dxa"/>
            </w:tcMar>
            <w:hideMark/>
          </w:tcPr>
          <w:p w14:paraId="04B57B7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1014" w:type="dxa"/>
            <w:tcBorders>
              <w:top w:val="nil"/>
              <w:left w:val="nil"/>
              <w:bottom w:val="single" w:sz="8" w:space="0" w:color="auto"/>
              <w:right w:val="nil"/>
            </w:tcBorders>
            <w:tcMar>
              <w:top w:w="15" w:type="dxa"/>
              <w:left w:w="15" w:type="dxa"/>
              <w:bottom w:w="15" w:type="dxa"/>
              <w:right w:w="15" w:type="dxa"/>
            </w:tcMar>
            <w:hideMark/>
          </w:tcPr>
          <w:p w14:paraId="414F5F1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1276" w:type="dxa"/>
            <w:tcBorders>
              <w:top w:val="nil"/>
              <w:left w:val="nil"/>
              <w:bottom w:val="single" w:sz="8" w:space="0" w:color="auto"/>
              <w:right w:val="nil"/>
            </w:tcBorders>
            <w:tcMar>
              <w:top w:w="15" w:type="dxa"/>
              <w:left w:w="15" w:type="dxa"/>
              <w:bottom w:w="15" w:type="dxa"/>
              <w:right w:w="15" w:type="dxa"/>
            </w:tcMar>
            <w:hideMark/>
          </w:tcPr>
          <w:p w14:paraId="1CFF2EA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809" w:type="dxa"/>
            <w:tcBorders>
              <w:top w:val="nil"/>
              <w:left w:val="nil"/>
              <w:bottom w:val="single" w:sz="8" w:space="0" w:color="auto"/>
              <w:right w:val="nil"/>
            </w:tcBorders>
            <w:tcMar>
              <w:top w:w="15" w:type="dxa"/>
              <w:left w:w="15" w:type="dxa"/>
              <w:bottom w:w="15" w:type="dxa"/>
              <w:right w:w="15" w:type="dxa"/>
            </w:tcMar>
            <w:hideMark/>
          </w:tcPr>
          <w:p w14:paraId="04AC77F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65,5</w:t>
            </w:r>
          </w:p>
        </w:tc>
        <w:tc>
          <w:tcPr>
            <w:tcW w:w="1033" w:type="dxa"/>
            <w:tcBorders>
              <w:top w:val="nil"/>
              <w:left w:val="nil"/>
              <w:bottom w:val="single" w:sz="8" w:space="0" w:color="auto"/>
              <w:right w:val="nil"/>
            </w:tcBorders>
            <w:tcMar>
              <w:top w:w="15" w:type="dxa"/>
              <w:left w:w="15" w:type="dxa"/>
              <w:bottom w:w="15" w:type="dxa"/>
              <w:right w:w="15" w:type="dxa"/>
            </w:tcMar>
            <w:hideMark/>
          </w:tcPr>
          <w:p w14:paraId="6783B97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37,4</w:t>
            </w:r>
          </w:p>
        </w:tc>
      </w:tr>
      <w:tr w:rsidR="00000000" w14:paraId="7B846A2E"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6C5EB4C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Варна</w:t>
            </w:r>
          </w:p>
        </w:tc>
        <w:tc>
          <w:tcPr>
            <w:tcW w:w="553" w:type="dxa"/>
            <w:tcBorders>
              <w:top w:val="nil"/>
              <w:left w:val="nil"/>
              <w:bottom w:val="single" w:sz="8" w:space="0" w:color="auto"/>
              <w:right w:val="nil"/>
            </w:tcBorders>
            <w:tcMar>
              <w:top w:w="15" w:type="dxa"/>
              <w:left w:w="15" w:type="dxa"/>
              <w:bottom w:w="15" w:type="dxa"/>
              <w:right w:w="15" w:type="dxa"/>
            </w:tcMar>
            <w:hideMark/>
          </w:tcPr>
          <w:p w14:paraId="084969C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88,9</w:t>
            </w:r>
          </w:p>
        </w:tc>
        <w:tc>
          <w:tcPr>
            <w:tcW w:w="636" w:type="dxa"/>
            <w:tcBorders>
              <w:top w:val="nil"/>
              <w:left w:val="nil"/>
              <w:bottom w:val="single" w:sz="8" w:space="0" w:color="auto"/>
              <w:right w:val="nil"/>
            </w:tcBorders>
            <w:tcMar>
              <w:top w:w="15" w:type="dxa"/>
              <w:left w:w="15" w:type="dxa"/>
              <w:bottom w:w="15" w:type="dxa"/>
              <w:right w:w="15" w:type="dxa"/>
            </w:tcMar>
            <w:hideMark/>
          </w:tcPr>
          <w:p w14:paraId="036C593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tc>
        <w:tc>
          <w:tcPr>
            <w:tcW w:w="636" w:type="dxa"/>
            <w:tcBorders>
              <w:top w:val="nil"/>
              <w:left w:val="nil"/>
              <w:bottom w:val="single" w:sz="8" w:space="0" w:color="auto"/>
              <w:right w:val="nil"/>
            </w:tcBorders>
            <w:tcMar>
              <w:top w:w="15" w:type="dxa"/>
              <w:left w:w="15" w:type="dxa"/>
              <w:bottom w:w="15" w:type="dxa"/>
              <w:right w:w="15" w:type="dxa"/>
            </w:tcMar>
            <w:hideMark/>
          </w:tcPr>
          <w:p w14:paraId="6EA6EC2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56,2</w:t>
            </w:r>
          </w:p>
        </w:tc>
        <w:tc>
          <w:tcPr>
            <w:tcW w:w="636" w:type="dxa"/>
            <w:tcBorders>
              <w:top w:val="nil"/>
              <w:left w:val="nil"/>
              <w:bottom w:val="single" w:sz="8" w:space="0" w:color="auto"/>
              <w:right w:val="nil"/>
            </w:tcBorders>
            <w:tcMar>
              <w:top w:w="15" w:type="dxa"/>
              <w:left w:w="15" w:type="dxa"/>
              <w:bottom w:w="15" w:type="dxa"/>
              <w:right w:w="15" w:type="dxa"/>
            </w:tcMar>
            <w:hideMark/>
          </w:tcPr>
          <w:p w14:paraId="14BF040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636" w:type="dxa"/>
            <w:tcBorders>
              <w:top w:val="nil"/>
              <w:left w:val="nil"/>
              <w:bottom w:val="single" w:sz="8" w:space="0" w:color="auto"/>
              <w:right w:val="nil"/>
            </w:tcBorders>
            <w:tcMar>
              <w:top w:w="15" w:type="dxa"/>
              <w:left w:w="15" w:type="dxa"/>
              <w:bottom w:w="15" w:type="dxa"/>
              <w:right w:w="15" w:type="dxa"/>
            </w:tcMar>
            <w:hideMark/>
          </w:tcPr>
          <w:p w14:paraId="7F09D18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1014" w:type="dxa"/>
            <w:tcBorders>
              <w:top w:val="nil"/>
              <w:left w:val="nil"/>
              <w:bottom w:val="single" w:sz="8" w:space="0" w:color="auto"/>
              <w:right w:val="nil"/>
            </w:tcBorders>
            <w:tcMar>
              <w:top w:w="15" w:type="dxa"/>
              <w:left w:w="15" w:type="dxa"/>
              <w:bottom w:w="15" w:type="dxa"/>
              <w:right w:w="15" w:type="dxa"/>
            </w:tcMar>
            <w:hideMark/>
          </w:tcPr>
          <w:p w14:paraId="36B95F6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1276" w:type="dxa"/>
            <w:tcBorders>
              <w:top w:val="nil"/>
              <w:left w:val="nil"/>
              <w:bottom w:val="single" w:sz="8" w:space="0" w:color="auto"/>
              <w:right w:val="nil"/>
            </w:tcBorders>
            <w:tcMar>
              <w:top w:w="15" w:type="dxa"/>
              <w:left w:w="15" w:type="dxa"/>
              <w:bottom w:w="15" w:type="dxa"/>
              <w:right w:w="15" w:type="dxa"/>
            </w:tcMar>
            <w:hideMark/>
          </w:tcPr>
          <w:p w14:paraId="008E917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809" w:type="dxa"/>
            <w:tcBorders>
              <w:top w:val="nil"/>
              <w:left w:val="nil"/>
              <w:bottom w:val="single" w:sz="8" w:space="0" w:color="auto"/>
              <w:right w:val="nil"/>
            </w:tcBorders>
            <w:tcMar>
              <w:top w:w="15" w:type="dxa"/>
              <w:left w:w="15" w:type="dxa"/>
              <w:bottom w:w="15" w:type="dxa"/>
              <w:right w:w="15" w:type="dxa"/>
            </w:tcMar>
            <w:hideMark/>
          </w:tcPr>
          <w:p w14:paraId="786F7D4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60,8</w:t>
            </w:r>
          </w:p>
        </w:tc>
        <w:tc>
          <w:tcPr>
            <w:tcW w:w="1033" w:type="dxa"/>
            <w:tcBorders>
              <w:top w:val="nil"/>
              <w:left w:val="nil"/>
              <w:bottom w:val="single" w:sz="8" w:space="0" w:color="auto"/>
              <w:right w:val="nil"/>
            </w:tcBorders>
            <w:tcMar>
              <w:top w:w="15" w:type="dxa"/>
              <w:left w:w="15" w:type="dxa"/>
              <w:bottom w:w="15" w:type="dxa"/>
              <w:right w:w="15" w:type="dxa"/>
            </w:tcMar>
            <w:hideMark/>
          </w:tcPr>
          <w:p w14:paraId="682556E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32,8</w:t>
            </w:r>
          </w:p>
        </w:tc>
      </w:tr>
      <w:tr w:rsidR="00000000" w14:paraId="5D5FDB52"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21EA6DB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Бургас</w:t>
            </w:r>
          </w:p>
        </w:tc>
        <w:tc>
          <w:tcPr>
            <w:tcW w:w="553" w:type="dxa"/>
            <w:tcBorders>
              <w:top w:val="nil"/>
              <w:left w:val="nil"/>
              <w:bottom w:val="single" w:sz="8" w:space="0" w:color="auto"/>
              <w:right w:val="nil"/>
            </w:tcBorders>
            <w:tcMar>
              <w:top w:w="15" w:type="dxa"/>
              <w:left w:w="15" w:type="dxa"/>
              <w:bottom w:w="15" w:type="dxa"/>
              <w:right w:w="15" w:type="dxa"/>
            </w:tcMar>
            <w:hideMark/>
          </w:tcPr>
          <w:p w14:paraId="3980851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67,9</w:t>
            </w:r>
          </w:p>
        </w:tc>
        <w:tc>
          <w:tcPr>
            <w:tcW w:w="636" w:type="dxa"/>
            <w:tcBorders>
              <w:top w:val="nil"/>
              <w:left w:val="nil"/>
              <w:bottom w:val="single" w:sz="8" w:space="0" w:color="auto"/>
              <w:right w:val="nil"/>
            </w:tcBorders>
            <w:tcMar>
              <w:top w:w="15" w:type="dxa"/>
              <w:left w:w="15" w:type="dxa"/>
              <w:bottom w:w="15" w:type="dxa"/>
              <w:right w:w="15" w:type="dxa"/>
            </w:tcMar>
            <w:hideMark/>
          </w:tcPr>
          <w:p w14:paraId="127D806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58,5</w:t>
            </w:r>
          </w:p>
        </w:tc>
        <w:tc>
          <w:tcPr>
            <w:tcW w:w="636" w:type="dxa"/>
            <w:tcBorders>
              <w:top w:val="nil"/>
              <w:left w:val="nil"/>
              <w:bottom w:val="single" w:sz="8" w:space="0" w:color="auto"/>
              <w:right w:val="nil"/>
            </w:tcBorders>
            <w:tcMar>
              <w:top w:w="15" w:type="dxa"/>
              <w:left w:w="15" w:type="dxa"/>
              <w:bottom w:w="15" w:type="dxa"/>
              <w:right w:w="15" w:type="dxa"/>
            </w:tcMar>
            <w:hideMark/>
          </w:tcPr>
          <w:p w14:paraId="73B3646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636" w:type="dxa"/>
            <w:tcBorders>
              <w:top w:val="nil"/>
              <w:left w:val="nil"/>
              <w:bottom w:val="single" w:sz="8" w:space="0" w:color="auto"/>
              <w:right w:val="nil"/>
            </w:tcBorders>
            <w:tcMar>
              <w:top w:w="15" w:type="dxa"/>
              <w:left w:w="15" w:type="dxa"/>
              <w:bottom w:w="15" w:type="dxa"/>
              <w:right w:w="15" w:type="dxa"/>
            </w:tcMar>
            <w:hideMark/>
          </w:tcPr>
          <w:p w14:paraId="441FA8B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c>
          <w:tcPr>
            <w:tcW w:w="636" w:type="dxa"/>
            <w:tcBorders>
              <w:top w:val="nil"/>
              <w:left w:val="nil"/>
              <w:bottom w:val="single" w:sz="8" w:space="0" w:color="auto"/>
              <w:right w:val="nil"/>
            </w:tcBorders>
            <w:tcMar>
              <w:top w:w="15" w:type="dxa"/>
              <w:left w:w="15" w:type="dxa"/>
              <w:bottom w:w="15" w:type="dxa"/>
              <w:right w:w="15" w:type="dxa"/>
            </w:tcMar>
            <w:hideMark/>
          </w:tcPr>
          <w:p w14:paraId="0D988AD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014" w:type="dxa"/>
            <w:tcBorders>
              <w:top w:val="nil"/>
              <w:left w:val="nil"/>
              <w:bottom w:val="single" w:sz="8" w:space="0" w:color="auto"/>
              <w:right w:val="nil"/>
            </w:tcBorders>
            <w:tcMar>
              <w:top w:w="15" w:type="dxa"/>
              <w:left w:w="15" w:type="dxa"/>
              <w:bottom w:w="15" w:type="dxa"/>
              <w:right w:w="15" w:type="dxa"/>
            </w:tcMar>
            <w:hideMark/>
          </w:tcPr>
          <w:p w14:paraId="301408F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276" w:type="dxa"/>
            <w:tcBorders>
              <w:top w:val="nil"/>
              <w:left w:val="nil"/>
              <w:bottom w:val="single" w:sz="8" w:space="0" w:color="auto"/>
              <w:right w:val="nil"/>
            </w:tcBorders>
            <w:tcMar>
              <w:top w:w="15" w:type="dxa"/>
              <w:left w:w="15" w:type="dxa"/>
              <w:bottom w:w="15" w:type="dxa"/>
              <w:right w:w="15" w:type="dxa"/>
            </w:tcMar>
            <w:hideMark/>
          </w:tcPr>
          <w:p w14:paraId="0BA8CCE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809" w:type="dxa"/>
            <w:tcBorders>
              <w:top w:val="nil"/>
              <w:left w:val="nil"/>
              <w:bottom w:val="single" w:sz="8" w:space="0" w:color="auto"/>
              <w:right w:val="nil"/>
            </w:tcBorders>
            <w:tcMar>
              <w:top w:w="15" w:type="dxa"/>
              <w:left w:w="15" w:type="dxa"/>
              <w:bottom w:w="15" w:type="dxa"/>
              <w:right w:w="15" w:type="dxa"/>
            </w:tcMar>
            <w:hideMark/>
          </w:tcPr>
          <w:p w14:paraId="65C9F70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1033" w:type="dxa"/>
            <w:tcBorders>
              <w:top w:val="nil"/>
              <w:left w:val="nil"/>
              <w:bottom w:val="single" w:sz="8" w:space="0" w:color="auto"/>
              <w:right w:val="nil"/>
            </w:tcBorders>
            <w:tcMar>
              <w:top w:w="15" w:type="dxa"/>
              <w:left w:w="15" w:type="dxa"/>
              <w:bottom w:w="15" w:type="dxa"/>
              <w:right w:w="15" w:type="dxa"/>
            </w:tcMar>
            <w:hideMark/>
          </w:tcPr>
          <w:p w14:paraId="1016FFC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r>
      <w:tr w:rsidR="00000000" w14:paraId="68780A13"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416DCB0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Стара Загора</w:t>
            </w:r>
          </w:p>
        </w:tc>
        <w:tc>
          <w:tcPr>
            <w:tcW w:w="553" w:type="dxa"/>
            <w:tcBorders>
              <w:top w:val="nil"/>
              <w:left w:val="nil"/>
              <w:bottom w:val="single" w:sz="8" w:space="0" w:color="auto"/>
              <w:right w:val="nil"/>
            </w:tcBorders>
            <w:tcMar>
              <w:top w:w="15" w:type="dxa"/>
              <w:left w:w="15" w:type="dxa"/>
              <w:bottom w:w="15" w:type="dxa"/>
              <w:right w:w="15" w:type="dxa"/>
            </w:tcMar>
            <w:hideMark/>
          </w:tcPr>
          <w:p w14:paraId="2C13B20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63,2</w:t>
            </w:r>
          </w:p>
        </w:tc>
        <w:tc>
          <w:tcPr>
            <w:tcW w:w="636" w:type="dxa"/>
            <w:tcBorders>
              <w:top w:val="nil"/>
              <w:left w:val="nil"/>
              <w:bottom w:val="single" w:sz="8" w:space="0" w:color="auto"/>
              <w:right w:val="nil"/>
            </w:tcBorders>
            <w:tcMar>
              <w:top w:w="15" w:type="dxa"/>
              <w:left w:w="15" w:type="dxa"/>
              <w:bottom w:w="15" w:type="dxa"/>
              <w:right w:w="15" w:type="dxa"/>
            </w:tcMar>
            <w:hideMark/>
          </w:tcPr>
          <w:p w14:paraId="0AA082A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53,8</w:t>
            </w:r>
          </w:p>
        </w:tc>
        <w:tc>
          <w:tcPr>
            <w:tcW w:w="636" w:type="dxa"/>
            <w:tcBorders>
              <w:top w:val="nil"/>
              <w:left w:val="nil"/>
              <w:bottom w:val="single" w:sz="8" w:space="0" w:color="auto"/>
              <w:right w:val="nil"/>
            </w:tcBorders>
            <w:tcMar>
              <w:top w:w="15" w:type="dxa"/>
              <w:left w:w="15" w:type="dxa"/>
              <w:bottom w:w="15" w:type="dxa"/>
              <w:right w:w="15" w:type="dxa"/>
            </w:tcMar>
            <w:hideMark/>
          </w:tcPr>
          <w:p w14:paraId="4AC0A2D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636" w:type="dxa"/>
            <w:tcBorders>
              <w:top w:val="nil"/>
              <w:left w:val="nil"/>
              <w:bottom w:val="single" w:sz="8" w:space="0" w:color="auto"/>
              <w:right w:val="nil"/>
            </w:tcBorders>
            <w:tcMar>
              <w:top w:w="15" w:type="dxa"/>
              <w:left w:w="15" w:type="dxa"/>
              <w:bottom w:w="15" w:type="dxa"/>
              <w:right w:w="15" w:type="dxa"/>
            </w:tcMar>
            <w:hideMark/>
          </w:tcPr>
          <w:p w14:paraId="5B342D6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c>
          <w:tcPr>
            <w:tcW w:w="636" w:type="dxa"/>
            <w:tcBorders>
              <w:top w:val="nil"/>
              <w:left w:val="nil"/>
              <w:bottom w:val="single" w:sz="8" w:space="0" w:color="auto"/>
              <w:right w:val="nil"/>
            </w:tcBorders>
            <w:tcMar>
              <w:top w:w="15" w:type="dxa"/>
              <w:left w:w="15" w:type="dxa"/>
              <w:bottom w:w="15" w:type="dxa"/>
              <w:right w:w="15" w:type="dxa"/>
            </w:tcMar>
            <w:hideMark/>
          </w:tcPr>
          <w:p w14:paraId="7BBFC38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014" w:type="dxa"/>
            <w:tcBorders>
              <w:top w:val="nil"/>
              <w:left w:val="nil"/>
              <w:bottom w:val="single" w:sz="8" w:space="0" w:color="auto"/>
              <w:right w:val="nil"/>
            </w:tcBorders>
            <w:tcMar>
              <w:top w:w="15" w:type="dxa"/>
              <w:left w:w="15" w:type="dxa"/>
              <w:bottom w:w="15" w:type="dxa"/>
              <w:right w:w="15" w:type="dxa"/>
            </w:tcMar>
            <w:hideMark/>
          </w:tcPr>
          <w:p w14:paraId="06BDFC5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276" w:type="dxa"/>
            <w:tcBorders>
              <w:top w:val="nil"/>
              <w:left w:val="nil"/>
              <w:bottom w:val="single" w:sz="8" w:space="0" w:color="auto"/>
              <w:right w:val="nil"/>
            </w:tcBorders>
            <w:tcMar>
              <w:top w:w="15" w:type="dxa"/>
              <w:left w:w="15" w:type="dxa"/>
              <w:bottom w:w="15" w:type="dxa"/>
              <w:right w:w="15" w:type="dxa"/>
            </w:tcMar>
            <w:hideMark/>
          </w:tcPr>
          <w:p w14:paraId="4185B89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809" w:type="dxa"/>
            <w:tcBorders>
              <w:top w:val="nil"/>
              <w:left w:val="nil"/>
              <w:bottom w:val="single" w:sz="8" w:space="0" w:color="auto"/>
              <w:right w:val="nil"/>
            </w:tcBorders>
            <w:tcMar>
              <w:top w:w="15" w:type="dxa"/>
              <w:left w:w="15" w:type="dxa"/>
              <w:bottom w:w="15" w:type="dxa"/>
              <w:right w:w="15" w:type="dxa"/>
            </w:tcMar>
            <w:hideMark/>
          </w:tcPr>
          <w:p w14:paraId="420875A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1033" w:type="dxa"/>
            <w:tcBorders>
              <w:top w:val="nil"/>
              <w:left w:val="nil"/>
              <w:bottom w:val="single" w:sz="8" w:space="0" w:color="auto"/>
              <w:right w:val="nil"/>
            </w:tcBorders>
            <w:tcMar>
              <w:top w:w="15" w:type="dxa"/>
              <w:left w:w="15" w:type="dxa"/>
              <w:bottom w:w="15" w:type="dxa"/>
              <w:right w:w="15" w:type="dxa"/>
            </w:tcMar>
            <w:hideMark/>
          </w:tcPr>
          <w:p w14:paraId="5995F22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r>
      <w:tr w:rsidR="00000000" w14:paraId="2BB394E9"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60276C6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Пловдив</w:t>
            </w:r>
          </w:p>
        </w:tc>
        <w:tc>
          <w:tcPr>
            <w:tcW w:w="553" w:type="dxa"/>
            <w:tcBorders>
              <w:top w:val="nil"/>
              <w:left w:val="nil"/>
              <w:bottom w:val="single" w:sz="8" w:space="0" w:color="auto"/>
              <w:right w:val="nil"/>
            </w:tcBorders>
            <w:tcMar>
              <w:top w:w="15" w:type="dxa"/>
              <w:left w:w="15" w:type="dxa"/>
              <w:bottom w:w="15" w:type="dxa"/>
              <w:right w:w="15" w:type="dxa"/>
            </w:tcMar>
            <w:hideMark/>
          </w:tcPr>
          <w:p w14:paraId="637725D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58,5</w:t>
            </w:r>
          </w:p>
        </w:tc>
        <w:tc>
          <w:tcPr>
            <w:tcW w:w="636" w:type="dxa"/>
            <w:tcBorders>
              <w:top w:val="nil"/>
              <w:left w:val="nil"/>
              <w:bottom w:val="single" w:sz="8" w:space="0" w:color="auto"/>
              <w:right w:val="nil"/>
            </w:tcBorders>
            <w:tcMar>
              <w:top w:w="15" w:type="dxa"/>
              <w:left w:w="15" w:type="dxa"/>
              <w:bottom w:w="15" w:type="dxa"/>
              <w:right w:w="15" w:type="dxa"/>
            </w:tcMar>
            <w:hideMark/>
          </w:tcPr>
          <w:p w14:paraId="6CF3118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636" w:type="dxa"/>
            <w:tcBorders>
              <w:top w:val="nil"/>
              <w:left w:val="nil"/>
              <w:bottom w:val="single" w:sz="8" w:space="0" w:color="auto"/>
              <w:right w:val="nil"/>
            </w:tcBorders>
            <w:tcMar>
              <w:top w:w="15" w:type="dxa"/>
              <w:left w:w="15" w:type="dxa"/>
              <w:bottom w:w="15" w:type="dxa"/>
              <w:right w:w="15" w:type="dxa"/>
            </w:tcMar>
            <w:hideMark/>
          </w:tcPr>
          <w:p w14:paraId="43F3536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37,4</w:t>
            </w:r>
          </w:p>
        </w:tc>
        <w:tc>
          <w:tcPr>
            <w:tcW w:w="636" w:type="dxa"/>
            <w:tcBorders>
              <w:top w:val="nil"/>
              <w:left w:val="nil"/>
              <w:bottom w:val="single" w:sz="8" w:space="0" w:color="auto"/>
              <w:right w:val="nil"/>
            </w:tcBorders>
            <w:tcMar>
              <w:top w:w="15" w:type="dxa"/>
              <w:left w:w="15" w:type="dxa"/>
              <w:bottom w:w="15" w:type="dxa"/>
              <w:right w:w="15" w:type="dxa"/>
            </w:tcMar>
            <w:hideMark/>
          </w:tcPr>
          <w:p w14:paraId="68D2C86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636" w:type="dxa"/>
            <w:tcBorders>
              <w:top w:val="nil"/>
              <w:left w:val="nil"/>
              <w:bottom w:val="single" w:sz="8" w:space="0" w:color="auto"/>
              <w:right w:val="nil"/>
            </w:tcBorders>
            <w:tcMar>
              <w:top w:w="15" w:type="dxa"/>
              <w:left w:w="15" w:type="dxa"/>
              <w:bottom w:w="15" w:type="dxa"/>
              <w:right w:w="15" w:type="dxa"/>
            </w:tcMar>
            <w:hideMark/>
          </w:tcPr>
          <w:p w14:paraId="795F875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014" w:type="dxa"/>
            <w:tcBorders>
              <w:top w:val="nil"/>
              <w:left w:val="nil"/>
              <w:bottom w:val="single" w:sz="8" w:space="0" w:color="auto"/>
              <w:right w:val="nil"/>
            </w:tcBorders>
            <w:tcMar>
              <w:top w:w="15" w:type="dxa"/>
              <w:left w:w="15" w:type="dxa"/>
              <w:bottom w:w="15" w:type="dxa"/>
              <w:right w:w="15" w:type="dxa"/>
            </w:tcMar>
            <w:hideMark/>
          </w:tcPr>
          <w:p w14:paraId="60D7DF9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276" w:type="dxa"/>
            <w:tcBorders>
              <w:top w:val="nil"/>
              <w:left w:val="nil"/>
              <w:bottom w:val="single" w:sz="8" w:space="0" w:color="auto"/>
              <w:right w:val="nil"/>
            </w:tcBorders>
            <w:tcMar>
              <w:top w:w="15" w:type="dxa"/>
              <w:left w:w="15" w:type="dxa"/>
              <w:bottom w:w="15" w:type="dxa"/>
              <w:right w:w="15" w:type="dxa"/>
            </w:tcMar>
            <w:hideMark/>
          </w:tcPr>
          <w:p w14:paraId="54AA36C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809" w:type="dxa"/>
            <w:tcBorders>
              <w:top w:val="nil"/>
              <w:left w:val="nil"/>
              <w:bottom w:val="single" w:sz="8" w:space="0" w:color="auto"/>
              <w:right w:val="nil"/>
            </w:tcBorders>
            <w:tcMar>
              <w:top w:w="15" w:type="dxa"/>
              <w:left w:w="15" w:type="dxa"/>
              <w:bottom w:w="15" w:type="dxa"/>
              <w:right w:w="15" w:type="dxa"/>
            </w:tcMar>
            <w:hideMark/>
          </w:tcPr>
          <w:p w14:paraId="2103E7E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37,4</w:t>
            </w:r>
          </w:p>
        </w:tc>
        <w:tc>
          <w:tcPr>
            <w:tcW w:w="1033" w:type="dxa"/>
            <w:tcBorders>
              <w:top w:val="nil"/>
              <w:left w:val="nil"/>
              <w:bottom w:val="single" w:sz="8" w:space="0" w:color="auto"/>
              <w:right w:val="nil"/>
            </w:tcBorders>
            <w:tcMar>
              <w:top w:w="15" w:type="dxa"/>
              <w:left w:w="15" w:type="dxa"/>
              <w:bottom w:w="15" w:type="dxa"/>
              <w:right w:w="15" w:type="dxa"/>
            </w:tcMar>
            <w:hideMark/>
          </w:tcPr>
          <w:p w14:paraId="2DE4559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r>
      <w:tr w:rsidR="00000000" w14:paraId="3A848391"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2364847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1 група</w:t>
            </w:r>
          </w:p>
        </w:tc>
        <w:tc>
          <w:tcPr>
            <w:tcW w:w="553" w:type="dxa"/>
            <w:tcBorders>
              <w:top w:val="nil"/>
              <w:left w:val="nil"/>
              <w:bottom w:val="single" w:sz="8" w:space="0" w:color="auto"/>
              <w:right w:val="nil"/>
            </w:tcBorders>
            <w:tcMar>
              <w:top w:w="15" w:type="dxa"/>
              <w:left w:w="15" w:type="dxa"/>
              <w:bottom w:w="15" w:type="dxa"/>
              <w:right w:w="15" w:type="dxa"/>
            </w:tcMar>
            <w:hideMark/>
          </w:tcPr>
          <w:p w14:paraId="623995B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636" w:type="dxa"/>
            <w:tcBorders>
              <w:top w:val="nil"/>
              <w:left w:val="nil"/>
              <w:bottom w:val="single" w:sz="8" w:space="0" w:color="auto"/>
              <w:right w:val="nil"/>
            </w:tcBorders>
            <w:tcMar>
              <w:top w:w="15" w:type="dxa"/>
              <w:left w:w="15" w:type="dxa"/>
              <w:bottom w:w="15" w:type="dxa"/>
              <w:right w:w="15" w:type="dxa"/>
            </w:tcMar>
            <w:hideMark/>
          </w:tcPr>
          <w:p w14:paraId="5630EC2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37,4</w:t>
            </w:r>
          </w:p>
        </w:tc>
        <w:tc>
          <w:tcPr>
            <w:tcW w:w="636" w:type="dxa"/>
            <w:tcBorders>
              <w:top w:val="nil"/>
              <w:left w:val="nil"/>
              <w:bottom w:val="single" w:sz="8" w:space="0" w:color="auto"/>
              <w:right w:val="nil"/>
            </w:tcBorders>
            <w:tcMar>
              <w:top w:w="15" w:type="dxa"/>
              <w:left w:w="15" w:type="dxa"/>
              <w:bottom w:w="15" w:type="dxa"/>
              <w:right w:w="15" w:type="dxa"/>
            </w:tcMar>
            <w:hideMark/>
          </w:tcPr>
          <w:p w14:paraId="2DDFDB1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c>
          <w:tcPr>
            <w:tcW w:w="636" w:type="dxa"/>
            <w:tcBorders>
              <w:top w:val="nil"/>
              <w:left w:val="nil"/>
              <w:bottom w:val="single" w:sz="8" w:space="0" w:color="auto"/>
              <w:right w:val="nil"/>
            </w:tcBorders>
            <w:tcMar>
              <w:top w:w="15" w:type="dxa"/>
              <w:left w:w="15" w:type="dxa"/>
              <w:bottom w:w="15" w:type="dxa"/>
              <w:right w:w="15" w:type="dxa"/>
            </w:tcMar>
            <w:hideMark/>
          </w:tcPr>
          <w:p w14:paraId="7FE4320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636" w:type="dxa"/>
            <w:tcBorders>
              <w:top w:val="nil"/>
              <w:left w:val="nil"/>
              <w:bottom w:val="single" w:sz="8" w:space="0" w:color="auto"/>
              <w:right w:val="nil"/>
            </w:tcBorders>
            <w:tcMar>
              <w:top w:w="15" w:type="dxa"/>
              <w:left w:w="15" w:type="dxa"/>
              <w:bottom w:w="15" w:type="dxa"/>
              <w:right w:w="15" w:type="dxa"/>
            </w:tcMar>
            <w:hideMark/>
          </w:tcPr>
          <w:p w14:paraId="705F42D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014" w:type="dxa"/>
            <w:tcBorders>
              <w:top w:val="nil"/>
              <w:left w:val="nil"/>
              <w:bottom w:val="single" w:sz="8" w:space="0" w:color="auto"/>
              <w:right w:val="nil"/>
            </w:tcBorders>
            <w:tcMar>
              <w:top w:w="15" w:type="dxa"/>
              <w:left w:w="15" w:type="dxa"/>
              <w:bottom w:w="15" w:type="dxa"/>
              <w:right w:w="15" w:type="dxa"/>
            </w:tcMar>
            <w:hideMark/>
          </w:tcPr>
          <w:p w14:paraId="1194940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1276" w:type="dxa"/>
            <w:tcBorders>
              <w:top w:val="nil"/>
              <w:left w:val="nil"/>
              <w:bottom w:val="single" w:sz="8" w:space="0" w:color="auto"/>
              <w:right w:val="nil"/>
            </w:tcBorders>
            <w:tcMar>
              <w:top w:w="15" w:type="dxa"/>
              <w:left w:w="15" w:type="dxa"/>
              <w:bottom w:w="15" w:type="dxa"/>
              <w:right w:w="15" w:type="dxa"/>
            </w:tcMar>
            <w:hideMark/>
          </w:tcPr>
          <w:p w14:paraId="0BFF29C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809" w:type="dxa"/>
            <w:tcBorders>
              <w:top w:val="nil"/>
              <w:left w:val="nil"/>
              <w:bottom w:val="single" w:sz="8" w:space="0" w:color="auto"/>
              <w:right w:val="nil"/>
            </w:tcBorders>
            <w:tcMar>
              <w:top w:w="15" w:type="dxa"/>
              <w:left w:w="15" w:type="dxa"/>
              <w:bottom w:w="15" w:type="dxa"/>
              <w:right w:w="15" w:type="dxa"/>
            </w:tcMar>
            <w:hideMark/>
          </w:tcPr>
          <w:p w14:paraId="56F3A13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1033" w:type="dxa"/>
            <w:tcBorders>
              <w:top w:val="nil"/>
              <w:left w:val="nil"/>
              <w:bottom w:val="single" w:sz="8" w:space="0" w:color="auto"/>
              <w:right w:val="nil"/>
            </w:tcBorders>
            <w:tcMar>
              <w:top w:w="15" w:type="dxa"/>
              <w:left w:w="15" w:type="dxa"/>
              <w:bottom w:w="15" w:type="dxa"/>
              <w:right w:w="15" w:type="dxa"/>
            </w:tcMar>
            <w:hideMark/>
          </w:tcPr>
          <w:p w14:paraId="5B7BE17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r>
      <w:tr w:rsidR="00000000" w14:paraId="5F7B2EAC"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08B8318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2 група</w:t>
            </w:r>
          </w:p>
        </w:tc>
        <w:tc>
          <w:tcPr>
            <w:tcW w:w="553" w:type="dxa"/>
            <w:tcBorders>
              <w:top w:val="nil"/>
              <w:left w:val="nil"/>
              <w:bottom w:val="single" w:sz="8" w:space="0" w:color="auto"/>
              <w:right w:val="nil"/>
            </w:tcBorders>
            <w:tcMar>
              <w:top w:w="15" w:type="dxa"/>
              <w:left w:w="15" w:type="dxa"/>
              <w:bottom w:w="15" w:type="dxa"/>
              <w:right w:w="15" w:type="dxa"/>
            </w:tcMar>
            <w:hideMark/>
          </w:tcPr>
          <w:p w14:paraId="1D502E4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c>
          <w:tcPr>
            <w:tcW w:w="636" w:type="dxa"/>
            <w:tcBorders>
              <w:top w:val="nil"/>
              <w:left w:val="nil"/>
              <w:bottom w:val="single" w:sz="8" w:space="0" w:color="auto"/>
              <w:right w:val="nil"/>
            </w:tcBorders>
            <w:tcMar>
              <w:top w:w="15" w:type="dxa"/>
              <w:left w:w="15" w:type="dxa"/>
              <w:bottom w:w="15" w:type="dxa"/>
              <w:right w:w="15" w:type="dxa"/>
            </w:tcMar>
            <w:hideMark/>
          </w:tcPr>
          <w:p w14:paraId="280C42C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636" w:type="dxa"/>
            <w:tcBorders>
              <w:top w:val="nil"/>
              <w:left w:val="nil"/>
              <w:bottom w:val="single" w:sz="8" w:space="0" w:color="auto"/>
              <w:right w:val="nil"/>
            </w:tcBorders>
            <w:tcMar>
              <w:top w:w="15" w:type="dxa"/>
              <w:left w:w="15" w:type="dxa"/>
              <w:bottom w:w="15" w:type="dxa"/>
              <w:right w:w="15" w:type="dxa"/>
            </w:tcMar>
            <w:hideMark/>
          </w:tcPr>
          <w:p w14:paraId="796A456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636" w:type="dxa"/>
            <w:tcBorders>
              <w:top w:val="nil"/>
              <w:left w:val="nil"/>
              <w:bottom w:val="single" w:sz="8" w:space="0" w:color="auto"/>
              <w:right w:val="nil"/>
            </w:tcBorders>
            <w:tcMar>
              <w:top w:w="15" w:type="dxa"/>
              <w:left w:w="15" w:type="dxa"/>
              <w:bottom w:w="15" w:type="dxa"/>
              <w:right w:w="15" w:type="dxa"/>
            </w:tcMar>
            <w:hideMark/>
          </w:tcPr>
          <w:p w14:paraId="7CF53EF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636" w:type="dxa"/>
            <w:tcBorders>
              <w:top w:val="nil"/>
              <w:left w:val="nil"/>
              <w:bottom w:val="single" w:sz="8" w:space="0" w:color="auto"/>
              <w:right w:val="nil"/>
            </w:tcBorders>
            <w:tcMar>
              <w:top w:w="15" w:type="dxa"/>
              <w:left w:w="15" w:type="dxa"/>
              <w:bottom w:w="15" w:type="dxa"/>
              <w:right w:w="15" w:type="dxa"/>
            </w:tcMar>
            <w:hideMark/>
          </w:tcPr>
          <w:p w14:paraId="677E16C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14" w:type="dxa"/>
            <w:tcBorders>
              <w:top w:val="nil"/>
              <w:left w:val="nil"/>
              <w:bottom w:val="single" w:sz="8" w:space="0" w:color="auto"/>
              <w:right w:val="nil"/>
            </w:tcBorders>
            <w:tcMar>
              <w:top w:w="15" w:type="dxa"/>
              <w:left w:w="15" w:type="dxa"/>
              <w:bottom w:w="15" w:type="dxa"/>
              <w:right w:w="15" w:type="dxa"/>
            </w:tcMar>
            <w:hideMark/>
          </w:tcPr>
          <w:p w14:paraId="6B3D747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276" w:type="dxa"/>
            <w:tcBorders>
              <w:top w:val="nil"/>
              <w:left w:val="nil"/>
              <w:bottom w:val="single" w:sz="8" w:space="0" w:color="auto"/>
              <w:right w:val="nil"/>
            </w:tcBorders>
            <w:tcMar>
              <w:top w:w="15" w:type="dxa"/>
              <w:left w:w="15" w:type="dxa"/>
              <w:bottom w:w="15" w:type="dxa"/>
              <w:right w:w="15" w:type="dxa"/>
            </w:tcMar>
            <w:hideMark/>
          </w:tcPr>
          <w:p w14:paraId="2FA8CED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09" w:type="dxa"/>
            <w:tcBorders>
              <w:top w:val="nil"/>
              <w:left w:val="nil"/>
              <w:bottom w:val="single" w:sz="8" w:space="0" w:color="auto"/>
              <w:right w:val="nil"/>
            </w:tcBorders>
            <w:tcMar>
              <w:top w:w="15" w:type="dxa"/>
              <w:left w:w="15" w:type="dxa"/>
              <w:bottom w:w="15" w:type="dxa"/>
              <w:right w:w="15" w:type="dxa"/>
            </w:tcMar>
            <w:hideMark/>
          </w:tcPr>
          <w:p w14:paraId="7A140C8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033" w:type="dxa"/>
            <w:tcBorders>
              <w:top w:val="nil"/>
              <w:left w:val="nil"/>
              <w:bottom w:val="single" w:sz="8" w:space="0" w:color="auto"/>
              <w:right w:val="nil"/>
            </w:tcBorders>
            <w:tcMar>
              <w:top w:w="15" w:type="dxa"/>
              <w:left w:w="15" w:type="dxa"/>
              <w:bottom w:w="15" w:type="dxa"/>
              <w:right w:w="15" w:type="dxa"/>
            </w:tcMar>
            <w:hideMark/>
          </w:tcPr>
          <w:p w14:paraId="6E30C17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r>
      <w:tr w:rsidR="00000000" w14:paraId="22649369"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13BA761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категория</w:t>
            </w:r>
          </w:p>
        </w:tc>
        <w:tc>
          <w:tcPr>
            <w:tcW w:w="553" w:type="dxa"/>
            <w:tcBorders>
              <w:top w:val="nil"/>
              <w:left w:val="nil"/>
              <w:bottom w:val="single" w:sz="8" w:space="0" w:color="auto"/>
              <w:right w:val="nil"/>
            </w:tcBorders>
            <w:tcMar>
              <w:top w:w="15" w:type="dxa"/>
              <w:left w:w="15" w:type="dxa"/>
              <w:bottom w:w="15" w:type="dxa"/>
              <w:right w:w="15" w:type="dxa"/>
            </w:tcMar>
            <w:hideMark/>
          </w:tcPr>
          <w:p w14:paraId="735148F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636" w:type="dxa"/>
            <w:tcBorders>
              <w:top w:val="nil"/>
              <w:left w:val="nil"/>
              <w:bottom w:val="single" w:sz="8" w:space="0" w:color="auto"/>
              <w:right w:val="nil"/>
            </w:tcBorders>
            <w:tcMar>
              <w:top w:w="15" w:type="dxa"/>
              <w:left w:w="15" w:type="dxa"/>
              <w:bottom w:w="15" w:type="dxa"/>
              <w:right w:w="15" w:type="dxa"/>
            </w:tcMar>
            <w:hideMark/>
          </w:tcPr>
          <w:p w14:paraId="1069FCB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636" w:type="dxa"/>
            <w:tcBorders>
              <w:top w:val="nil"/>
              <w:left w:val="nil"/>
              <w:bottom w:val="single" w:sz="8" w:space="0" w:color="auto"/>
              <w:right w:val="nil"/>
            </w:tcBorders>
            <w:tcMar>
              <w:top w:w="15" w:type="dxa"/>
              <w:left w:w="15" w:type="dxa"/>
              <w:bottom w:w="15" w:type="dxa"/>
              <w:right w:w="15" w:type="dxa"/>
            </w:tcMar>
            <w:hideMark/>
          </w:tcPr>
          <w:p w14:paraId="4D0F994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636" w:type="dxa"/>
            <w:tcBorders>
              <w:top w:val="nil"/>
              <w:left w:val="nil"/>
              <w:bottom w:val="single" w:sz="8" w:space="0" w:color="auto"/>
              <w:right w:val="nil"/>
            </w:tcBorders>
            <w:tcMar>
              <w:top w:w="15" w:type="dxa"/>
              <w:left w:w="15" w:type="dxa"/>
              <w:bottom w:w="15" w:type="dxa"/>
              <w:right w:w="15" w:type="dxa"/>
            </w:tcMar>
            <w:hideMark/>
          </w:tcPr>
          <w:p w14:paraId="6A77C1C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636" w:type="dxa"/>
            <w:tcBorders>
              <w:top w:val="nil"/>
              <w:left w:val="nil"/>
              <w:bottom w:val="single" w:sz="8" w:space="0" w:color="auto"/>
              <w:right w:val="nil"/>
            </w:tcBorders>
            <w:tcMar>
              <w:top w:w="15" w:type="dxa"/>
              <w:left w:w="15" w:type="dxa"/>
              <w:bottom w:w="15" w:type="dxa"/>
              <w:right w:w="15" w:type="dxa"/>
            </w:tcMar>
            <w:hideMark/>
          </w:tcPr>
          <w:p w14:paraId="0F520E1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14" w:type="dxa"/>
            <w:tcBorders>
              <w:top w:val="nil"/>
              <w:left w:val="nil"/>
              <w:bottom w:val="single" w:sz="8" w:space="0" w:color="auto"/>
              <w:right w:val="nil"/>
            </w:tcBorders>
            <w:tcMar>
              <w:top w:w="15" w:type="dxa"/>
              <w:left w:w="15" w:type="dxa"/>
              <w:bottom w:w="15" w:type="dxa"/>
              <w:right w:w="15" w:type="dxa"/>
            </w:tcMar>
            <w:hideMark/>
          </w:tcPr>
          <w:p w14:paraId="59F2780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76" w:type="dxa"/>
            <w:tcBorders>
              <w:top w:val="nil"/>
              <w:left w:val="nil"/>
              <w:bottom w:val="single" w:sz="8" w:space="0" w:color="auto"/>
              <w:right w:val="nil"/>
            </w:tcBorders>
            <w:tcMar>
              <w:top w:w="15" w:type="dxa"/>
              <w:left w:w="15" w:type="dxa"/>
              <w:bottom w:w="15" w:type="dxa"/>
              <w:right w:w="15" w:type="dxa"/>
            </w:tcMar>
            <w:hideMark/>
          </w:tcPr>
          <w:p w14:paraId="45F41DF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809" w:type="dxa"/>
            <w:tcBorders>
              <w:top w:val="nil"/>
              <w:left w:val="nil"/>
              <w:bottom w:val="single" w:sz="8" w:space="0" w:color="auto"/>
              <w:right w:val="nil"/>
            </w:tcBorders>
            <w:tcMar>
              <w:top w:w="15" w:type="dxa"/>
              <w:left w:w="15" w:type="dxa"/>
              <w:bottom w:w="15" w:type="dxa"/>
              <w:right w:w="15" w:type="dxa"/>
            </w:tcMar>
            <w:hideMark/>
          </w:tcPr>
          <w:p w14:paraId="412EF3C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033" w:type="dxa"/>
            <w:tcBorders>
              <w:top w:val="nil"/>
              <w:left w:val="nil"/>
              <w:bottom w:val="single" w:sz="8" w:space="0" w:color="auto"/>
              <w:right w:val="nil"/>
            </w:tcBorders>
            <w:tcMar>
              <w:top w:w="15" w:type="dxa"/>
              <w:left w:w="15" w:type="dxa"/>
              <w:bottom w:w="15" w:type="dxa"/>
              <w:right w:w="15" w:type="dxa"/>
            </w:tcMar>
            <w:hideMark/>
          </w:tcPr>
          <w:p w14:paraId="414C2CE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000000" w14:paraId="664CD92A"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0777DAA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 категория</w:t>
            </w:r>
          </w:p>
        </w:tc>
        <w:tc>
          <w:tcPr>
            <w:tcW w:w="553" w:type="dxa"/>
            <w:tcBorders>
              <w:top w:val="nil"/>
              <w:left w:val="nil"/>
              <w:bottom w:val="single" w:sz="8" w:space="0" w:color="auto"/>
              <w:right w:val="nil"/>
            </w:tcBorders>
            <w:tcMar>
              <w:top w:w="15" w:type="dxa"/>
              <w:left w:w="15" w:type="dxa"/>
              <w:bottom w:w="15" w:type="dxa"/>
              <w:right w:w="15" w:type="dxa"/>
            </w:tcMar>
            <w:hideMark/>
          </w:tcPr>
          <w:p w14:paraId="1C0C9C7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636" w:type="dxa"/>
            <w:tcBorders>
              <w:top w:val="nil"/>
              <w:left w:val="nil"/>
              <w:bottom w:val="single" w:sz="8" w:space="0" w:color="auto"/>
              <w:right w:val="nil"/>
            </w:tcBorders>
            <w:tcMar>
              <w:top w:w="15" w:type="dxa"/>
              <w:left w:w="15" w:type="dxa"/>
              <w:bottom w:w="15" w:type="dxa"/>
              <w:right w:w="15" w:type="dxa"/>
            </w:tcMar>
            <w:hideMark/>
          </w:tcPr>
          <w:p w14:paraId="2ADAC8D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636" w:type="dxa"/>
            <w:tcBorders>
              <w:top w:val="nil"/>
              <w:left w:val="nil"/>
              <w:bottom w:val="single" w:sz="8" w:space="0" w:color="auto"/>
              <w:right w:val="nil"/>
            </w:tcBorders>
            <w:tcMar>
              <w:top w:w="15" w:type="dxa"/>
              <w:left w:w="15" w:type="dxa"/>
              <w:bottom w:w="15" w:type="dxa"/>
              <w:right w:w="15" w:type="dxa"/>
            </w:tcMar>
            <w:hideMark/>
          </w:tcPr>
          <w:p w14:paraId="26568FA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36" w:type="dxa"/>
            <w:tcBorders>
              <w:top w:val="nil"/>
              <w:left w:val="nil"/>
              <w:bottom w:val="single" w:sz="8" w:space="0" w:color="auto"/>
              <w:right w:val="nil"/>
            </w:tcBorders>
            <w:tcMar>
              <w:top w:w="15" w:type="dxa"/>
              <w:left w:w="15" w:type="dxa"/>
              <w:bottom w:w="15" w:type="dxa"/>
              <w:right w:w="15" w:type="dxa"/>
            </w:tcMar>
            <w:hideMark/>
          </w:tcPr>
          <w:p w14:paraId="61D1ED6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36" w:type="dxa"/>
            <w:tcBorders>
              <w:top w:val="nil"/>
              <w:left w:val="nil"/>
              <w:bottom w:val="single" w:sz="8" w:space="0" w:color="auto"/>
              <w:right w:val="nil"/>
            </w:tcBorders>
            <w:tcMar>
              <w:top w:w="15" w:type="dxa"/>
              <w:left w:w="15" w:type="dxa"/>
              <w:bottom w:w="15" w:type="dxa"/>
              <w:right w:w="15" w:type="dxa"/>
            </w:tcMar>
            <w:hideMark/>
          </w:tcPr>
          <w:p w14:paraId="4D8E872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14" w:type="dxa"/>
            <w:tcBorders>
              <w:top w:val="nil"/>
              <w:left w:val="nil"/>
              <w:bottom w:val="single" w:sz="8" w:space="0" w:color="auto"/>
              <w:right w:val="nil"/>
            </w:tcBorders>
            <w:tcMar>
              <w:top w:w="15" w:type="dxa"/>
              <w:left w:w="15" w:type="dxa"/>
              <w:bottom w:w="15" w:type="dxa"/>
              <w:right w:w="15" w:type="dxa"/>
            </w:tcMar>
            <w:hideMark/>
          </w:tcPr>
          <w:p w14:paraId="6FE3B61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276" w:type="dxa"/>
            <w:tcBorders>
              <w:top w:val="nil"/>
              <w:left w:val="nil"/>
              <w:bottom w:val="single" w:sz="8" w:space="0" w:color="auto"/>
              <w:right w:val="nil"/>
            </w:tcBorders>
            <w:tcMar>
              <w:top w:w="15" w:type="dxa"/>
              <w:left w:w="15" w:type="dxa"/>
              <w:bottom w:w="15" w:type="dxa"/>
              <w:right w:w="15" w:type="dxa"/>
            </w:tcMar>
            <w:hideMark/>
          </w:tcPr>
          <w:p w14:paraId="0DCE534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809" w:type="dxa"/>
            <w:tcBorders>
              <w:top w:val="nil"/>
              <w:left w:val="nil"/>
              <w:bottom w:val="single" w:sz="8" w:space="0" w:color="auto"/>
              <w:right w:val="nil"/>
            </w:tcBorders>
            <w:tcMar>
              <w:top w:w="15" w:type="dxa"/>
              <w:left w:w="15" w:type="dxa"/>
              <w:bottom w:w="15" w:type="dxa"/>
              <w:right w:w="15" w:type="dxa"/>
            </w:tcMar>
            <w:hideMark/>
          </w:tcPr>
          <w:p w14:paraId="3F5E5FA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033" w:type="dxa"/>
            <w:tcBorders>
              <w:top w:val="nil"/>
              <w:left w:val="nil"/>
              <w:bottom w:val="single" w:sz="8" w:space="0" w:color="auto"/>
              <w:right w:val="nil"/>
            </w:tcBorders>
            <w:tcMar>
              <w:top w:w="15" w:type="dxa"/>
              <w:left w:w="15" w:type="dxa"/>
              <w:bottom w:w="15" w:type="dxa"/>
              <w:right w:w="15" w:type="dxa"/>
            </w:tcMar>
            <w:hideMark/>
          </w:tcPr>
          <w:p w14:paraId="228869B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000000" w14:paraId="33E4EF98"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2D33FCD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 V категория</w:t>
            </w:r>
          </w:p>
        </w:tc>
        <w:tc>
          <w:tcPr>
            <w:tcW w:w="553" w:type="dxa"/>
            <w:tcBorders>
              <w:top w:val="nil"/>
              <w:left w:val="nil"/>
              <w:bottom w:val="single" w:sz="8" w:space="0" w:color="auto"/>
              <w:right w:val="nil"/>
            </w:tcBorders>
            <w:tcMar>
              <w:top w:w="15" w:type="dxa"/>
              <w:left w:w="15" w:type="dxa"/>
              <w:bottom w:w="15" w:type="dxa"/>
              <w:right w:w="15" w:type="dxa"/>
            </w:tcMar>
            <w:hideMark/>
          </w:tcPr>
          <w:p w14:paraId="3E78BDF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36" w:type="dxa"/>
            <w:tcBorders>
              <w:top w:val="nil"/>
              <w:left w:val="nil"/>
              <w:bottom w:val="single" w:sz="8" w:space="0" w:color="auto"/>
              <w:right w:val="nil"/>
            </w:tcBorders>
            <w:tcMar>
              <w:top w:w="15" w:type="dxa"/>
              <w:left w:w="15" w:type="dxa"/>
              <w:bottom w:w="15" w:type="dxa"/>
              <w:right w:w="15" w:type="dxa"/>
            </w:tcMar>
            <w:hideMark/>
          </w:tcPr>
          <w:p w14:paraId="391CAD7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36" w:type="dxa"/>
            <w:tcBorders>
              <w:top w:val="nil"/>
              <w:left w:val="nil"/>
              <w:bottom w:val="single" w:sz="8" w:space="0" w:color="auto"/>
              <w:right w:val="nil"/>
            </w:tcBorders>
            <w:tcMar>
              <w:top w:w="15" w:type="dxa"/>
              <w:left w:w="15" w:type="dxa"/>
              <w:bottom w:w="15" w:type="dxa"/>
              <w:right w:w="15" w:type="dxa"/>
            </w:tcMar>
            <w:hideMark/>
          </w:tcPr>
          <w:p w14:paraId="1C373D9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36" w:type="dxa"/>
            <w:tcBorders>
              <w:top w:val="nil"/>
              <w:left w:val="nil"/>
              <w:bottom w:val="single" w:sz="8" w:space="0" w:color="auto"/>
              <w:right w:val="nil"/>
            </w:tcBorders>
            <w:tcMar>
              <w:top w:w="15" w:type="dxa"/>
              <w:left w:w="15" w:type="dxa"/>
              <w:bottom w:w="15" w:type="dxa"/>
              <w:right w:w="15" w:type="dxa"/>
            </w:tcMar>
            <w:hideMark/>
          </w:tcPr>
          <w:p w14:paraId="0E42ACC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36" w:type="dxa"/>
            <w:tcBorders>
              <w:top w:val="nil"/>
              <w:left w:val="nil"/>
              <w:bottom w:val="single" w:sz="8" w:space="0" w:color="auto"/>
              <w:right w:val="nil"/>
            </w:tcBorders>
            <w:tcMar>
              <w:top w:w="15" w:type="dxa"/>
              <w:left w:w="15" w:type="dxa"/>
              <w:bottom w:w="15" w:type="dxa"/>
              <w:right w:w="15" w:type="dxa"/>
            </w:tcMar>
            <w:hideMark/>
          </w:tcPr>
          <w:p w14:paraId="2EEA85B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14" w:type="dxa"/>
            <w:tcBorders>
              <w:top w:val="nil"/>
              <w:left w:val="nil"/>
              <w:bottom w:val="single" w:sz="8" w:space="0" w:color="auto"/>
              <w:right w:val="nil"/>
            </w:tcBorders>
            <w:tcMar>
              <w:top w:w="15" w:type="dxa"/>
              <w:left w:w="15" w:type="dxa"/>
              <w:bottom w:w="15" w:type="dxa"/>
              <w:right w:w="15" w:type="dxa"/>
            </w:tcMar>
            <w:hideMark/>
          </w:tcPr>
          <w:p w14:paraId="76178A6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76" w:type="dxa"/>
            <w:tcBorders>
              <w:top w:val="nil"/>
              <w:left w:val="nil"/>
              <w:bottom w:val="single" w:sz="8" w:space="0" w:color="auto"/>
              <w:right w:val="nil"/>
            </w:tcBorders>
            <w:tcMar>
              <w:top w:w="15" w:type="dxa"/>
              <w:left w:w="15" w:type="dxa"/>
              <w:bottom w:w="15" w:type="dxa"/>
              <w:right w:w="15" w:type="dxa"/>
            </w:tcMar>
            <w:hideMark/>
          </w:tcPr>
          <w:p w14:paraId="0025669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809" w:type="dxa"/>
            <w:tcBorders>
              <w:top w:val="nil"/>
              <w:left w:val="nil"/>
              <w:bottom w:val="single" w:sz="8" w:space="0" w:color="auto"/>
              <w:right w:val="nil"/>
            </w:tcBorders>
            <w:tcMar>
              <w:top w:w="15" w:type="dxa"/>
              <w:left w:w="15" w:type="dxa"/>
              <w:bottom w:w="15" w:type="dxa"/>
              <w:right w:w="15" w:type="dxa"/>
            </w:tcMar>
            <w:hideMark/>
          </w:tcPr>
          <w:p w14:paraId="35DE5CB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033" w:type="dxa"/>
            <w:tcBorders>
              <w:top w:val="nil"/>
              <w:left w:val="nil"/>
              <w:bottom w:val="single" w:sz="8" w:space="0" w:color="auto"/>
              <w:right w:val="nil"/>
            </w:tcBorders>
            <w:tcMar>
              <w:top w:w="15" w:type="dxa"/>
              <w:left w:w="15" w:type="dxa"/>
              <w:bottom w:w="15" w:type="dxa"/>
              <w:right w:w="15" w:type="dxa"/>
            </w:tcMar>
            <w:hideMark/>
          </w:tcPr>
          <w:p w14:paraId="2E98B85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r>
      <w:tr w:rsidR="00000000" w14:paraId="124E3A63" w14:textId="77777777">
        <w:trPr>
          <w:divId w:val="2043286196"/>
        </w:trPr>
        <w:tc>
          <w:tcPr>
            <w:tcW w:w="1843" w:type="dxa"/>
            <w:tcBorders>
              <w:top w:val="nil"/>
              <w:left w:val="nil"/>
              <w:bottom w:val="nil"/>
              <w:right w:val="nil"/>
            </w:tcBorders>
            <w:tcMar>
              <w:top w:w="15" w:type="dxa"/>
              <w:left w:w="15" w:type="dxa"/>
              <w:bottom w:w="15" w:type="dxa"/>
              <w:right w:w="15" w:type="dxa"/>
            </w:tcMar>
            <w:hideMark/>
          </w:tcPr>
          <w:p w14:paraId="70C87C1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 VII, VIII</w:t>
            </w:r>
          </w:p>
        </w:tc>
        <w:tc>
          <w:tcPr>
            <w:tcW w:w="553" w:type="dxa"/>
            <w:tcBorders>
              <w:top w:val="nil"/>
              <w:left w:val="nil"/>
              <w:bottom w:val="nil"/>
              <w:right w:val="nil"/>
            </w:tcBorders>
            <w:tcMar>
              <w:top w:w="15" w:type="dxa"/>
              <w:left w:w="15" w:type="dxa"/>
              <w:bottom w:w="15" w:type="dxa"/>
              <w:right w:w="15" w:type="dxa"/>
            </w:tcMar>
            <w:hideMark/>
          </w:tcPr>
          <w:p w14:paraId="564CC74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36" w:type="dxa"/>
            <w:tcBorders>
              <w:top w:val="nil"/>
              <w:left w:val="nil"/>
              <w:bottom w:val="nil"/>
              <w:right w:val="nil"/>
            </w:tcBorders>
            <w:tcMar>
              <w:top w:w="15" w:type="dxa"/>
              <w:left w:w="15" w:type="dxa"/>
              <w:bottom w:w="15" w:type="dxa"/>
              <w:right w:w="15" w:type="dxa"/>
            </w:tcMar>
            <w:hideMark/>
          </w:tcPr>
          <w:p w14:paraId="5A86020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36" w:type="dxa"/>
            <w:tcBorders>
              <w:top w:val="nil"/>
              <w:left w:val="nil"/>
              <w:bottom w:val="nil"/>
              <w:right w:val="nil"/>
            </w:tcBorders>
            <w:tcMar>
              <w:top w:w="15" w:type="dxa"/>
              <w:left w:w="15" w:type="dxa"/>
              <w:bottom w:w="15" w:type="dxa"/>
              <w:right w:w="15" w:type="dxa"/>
            </w:tcMar>
            <w:hideMark/>
          </w:tcPr>
          <w:p w14:paraId="62089D7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36" w:type="dxa"/>
            <w:tcBorders>
              <w:top w:val="nil"/>
              <w:left w:val="nil"/>
              <w:bottom w:val="nil"/>
              <w:right w:val="nil"/>
            </w:tcBorders>
            <w:tcMar>
              <w:top w:w="15" w:type="dxa"/>
              <w:left w:w="15" w:type="dxa"/>
              <w:bottom w:w="15" w:type="dxa"/>
              <w:right w:w="15" w:type="dxa"/>
            </w:tcMar>
            <w:hideMark/>
          </w:tcPr>
          <w:p w14:paraId="7F8D865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36" w:type="dxa"/>
            <w:tcBorders>
              <w:top w:val="nil"/>
              <w:left w:val="nil"/>
              <w:bottom w:val="nil"/>
              <w:right w:val="nil"/>
            </w:tcBorders>
            <w:tcMar>
              <w:top w:w="15" w:type="dxa"/>
              <w:left w:w="15" w:type="dxa"/>
              <w:bottom w:w="15" w:type="dxa"/>
              <w:right w:w="15" w:type="dxa"/>
            </w:tcMar>
            <w:hideMark/>
          </w:tcPr>
          <w:p w14:paraId="7366B21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4" w:type="dxa"/>
            <w:tcBorders>
              <w:top w:val="nil"/>
              <w:left w:val="nil"/>
              <w:bottom w:val="nil"/>
              <w:right w:val="nil"/>
            </w:tcBorders>
            <w:tcMar>
              <w:top w:w="15" w:type="dxa"/>
              <w:left w:w="15" w:type="dxa"/>
              <w:bottom w:w="15" w:type="dxa"/>
              <w:right w:w="15" w:type="dxa"/>
            </w:tcMar>
            <w:hideMark/>
          </w:tcPr>
          <w:p w14:paraId="45CAB5C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nil"/>
              <w:right w:val="nil"/>
            </w:tcBorders>
            <w:tcMar>
              <w:top w:w="15" w:type="dxa"/>
              <w:left w:w="15" w:type="dxa"/>
              <w:bottom w:w="15" w:type="dxa"/>
              <w:right w:w="15" w:type="dxa"/>
            </w:tcMar>
            <w:hideMark/>
          </w:tcPr>
          <w:p w14:paraId="0CAB9D2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9" w:type="dxa"/>
            <w:tcBorders>
              <w:top w:val="nil"/>
              <w:left w:val="nil"/>
              <w:bottom w:val="nil"/>
              <w:right w:val="nil"/>
            </w:tcBorders>
            <w:tcMar>
              <w:top w:w="15" w:type="dxa"/>
              <w:left w:w="15" w:type="dxa"/>
              <w:bottom w:w="15" w:type="dxa"/>
              <w:right w:w="15" w:type="dxa"/>
            </w:tcMar>
            <w:hideMark/>
          </w:tcPr>
          <w:p w14:paraId="2EB7EA0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3" w:type="dxa"/>
            <w:tcBorders>
              <w:top w:val="nil"/>
              <w:left w:val="nil"/>
              <w:bottom w:val="nil"/>
              <w:right w:val="nil"/>
            </w:tcBorders>
            <w:tcMar>
              <w:top w:w="15" w:type="dxa"/>
              <w:left w:w="15" w:type="dxa"/>
              <w:bottom w:w="15" w:type="dxa"/>
              <w:right w:w="15" w:type="dxa"/>
            </w:tcMar>
            <w:hideMark/>
          </w:tcPr>
          <w:p w14:paraId="609A161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977A9F6"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5E22AD1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553" w:type="dxa"/>
            <w:tcBorders>
              <w:top w:val="nil"/>
              <w:left w:val="nil"/>
              <w:bottom w:val="single" w:sz="8" w:space="0" w:color="auto"/>
              <w:right w:val="nil"/>
            </w:tcBorders>
            <w:tcMar>
              <w:top w:w="15" w:type="dxa"/>
              <w:left w:w="15" w:type="dxa"/>
              <w:bottom w:w="15" w:type="dxa"/>
              <w:right w:w="15" w:type="dxa"/>
            </w:tcMar>
            <w:hideMark/>
          </w:tcPr>
          <w:p w14:paraId="7358713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36" w:type="dxa"/>
            <w:tcBorders>
              <w:top w:val="nil"/>
              <w:left w:val="nil"/>
              <w:bottom w:val="single" w:sz="8" w:space="0" w:color="auto"/>
              <w:right w:val="nil"/>
            </w:tcBorders>
            <w:tcMar>
              <w:top w:w="15" w:type="dxa"/>
              <w:left w:w="15" w:type="dxa"/>
              <w:bottom w:w="15" w:type="dxa"/>
              <w:right w:w="15" w:type="dxa"/>
            </w:tcMar>
            <w:hideMark/>
          </w:tcPr>
          <w:p w14:paraId="22FBA3C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36" w:type="dxa"/>
            <w:tcBorders>
              <w:top w:val="nil"/>
              <w:left w:val="nil"/>
              <w:bottom w:val="single" w:sz="8" w:space="0" w:color="auto"/>
              <w:right w:val="nil"/>
            </w:tcBorders>
            <w:tcMar>
              <w:top w:w="15" w:type="dxa"/>
              <w:left w:w="15" w:type="dxa"/>
              <w:bottom w:w="15" w:type="dxa"/>
              <w:right w:w="15" w:type="dxa"/>
            </w:tcMar>
            <w:hideMark/>
          </w:tcPr>
          <w:p w14:paraId="2AC77CB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36" w:type="dxa"/>
            <w:tcBorders>
              <w:top w:val="nil"/>
              <w:left w:val="nil"/>
              <w:bottom w:val="single" w:sz="8" w:space="0" w:color="auto"/>
              <w:right w:val="nil"/>
            </w:tcBorders>
            <w:tcMar>
              <w:top w:w="15" w:type="dxa"/>
              <w:left w:w="15" w:type="dxa"/>
              <w:bottom w:w="15" w:type="dxa"/>
              <w:right w:w="15" w:type="dxa"/>
            </w:tcMar>
            <w:hideMark/>
          </w:tcPr>
          <w:p w14:paraId="420917E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36" w:type="dxa"/>
            <w:tcBorders>
              <w:top w:val="nil"/>
              <w:left w:val="nil"/>
              <w:bottom w:val="single" w:sz="8" w:space="0" w:color="auto"/>
              <w:right w:val="nil"/>
            </w:tcBorders>
            <w:tcMar>
              <w:top w:w="15" w:type="dxa"/>
              <w:left w:w="15" w:type="dxa"/>
              <w:bottom w:w="15" w:type="dxa"/>
              <w:right w:w="15" w:type="dxa"/>
            </w:tcMar>
            <w:hideMark/>
          </w:tcPr>
          <w:p w14:paraId="71E6F06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14" w:type="dxa"/>
            <w:tcBorders>
              <w:top w:val="nil"/>
              <w:left w:val="nil"/>
              <w:bottom w:val="single" w:sz="8" w:space="0" w:color="auto"/>
              <w:right w:val="nil"/>
            </w:tcBorders>
            <w:tcMar>
              <w:top w:w="15" w:type="dxa"/>
              <w:left w:w="15" w:type="dxa"/>
              <w:bottom w:w="15" w:type="dxa"/>
              <w:right w:w="15" w:type="dxa"/>
            </w:tcMar>
            <w:hideMark/>
          </w:tcPr>
          <w:p w14:paraId="43A27AE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76" w:type="dxa"/>
            <w:tcBorders>
              <w:top w:val="nil"/>
              <w:left w:val="nil"/>
              <w:bottom w:val="single" w:sz="8" w:space="0" w:color="auto"/>
              <w:right w:val="nil"/>
            </w:tcBorders>
            <w:tcMar>
              <w:top w:w="15" w:type="dxa"/>
              <w:left w:w="15" w:type="dxa"/>
              <w:bottom w:w="15" w:type="dxa"/>
              <w:right w:w="15" w:type="dxa"/>
            </w:tcMar>
            <w:hideMark/>
          </w:tcPr>
          <w:p w14:paraId="4B530E0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809" w:type="dxa"/>
            <w:tcBorders>
              <w:top w:val="nil"/>
              <w:left w:val="nil"/>
              <w:bottom w:val="single" w:sz="8" w:space="0" w:color="auto"/>
              <w:right w:val="nil"/>
            </w:tcBorders>
            <w:tcMar>
              <w:top w:w="15" w:type="dxa"/>
              <w:left w:w="15" w:type="dxa"/>
              <w:bottom w:w="15" w:type="dxa"/>
              <w:right w:w="15" w:type="dxa"/>
            </w:tcMar>
            <w:hideMark/>
          </w:tcPr>
          <w:p w14:paraId="4C4EB96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33" w:type="dxa"/>
            <w:tcBorders>
              <w:top w:val="nil"/>
              <w:left w:val="nil"/>
              <w:bottom w:val="single" w:sz="8" w:space="0" w:color="auto"/>
              <w:right w:val="nil"/>
            </w:tcBorders>
            <w:tcMar>
              <w:top w:w="15" w:type="dxa"/>
              <w:left w:w="15" w:type="dxa"/>
              <w:bottom w:w="15" w:type="dxa"/>
              <w:right w:w="15" w:type="dxa"/>
            </w:tcMar>
            <w:hideMark/>
          </w:tcPr>
          <w:p w14:paraId="032C66F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bl>
    <w:p w14:paraId="5EC02918" w14:textId="77777777" w:rsidR="00000000" w:rsidRDefault="007C2192">
      <w:pPr>
        <w:spacing w:after="240" w:line="240" w:lineRule="auto"/>
        <w:ind w:firstLine="1155"/>
        <w:jc w:val="both"/>
        <w:textAlignment w:val="center"/>
        <w:divId w:val="2043286196"/>
        <w:rPr>
          <w:rFonts w:ascii="Times New Roman" w:eastAsia="Times New Roman" w:hAnsi="Times New Roman" w:cs="Times New Roman"/>
          <w:color w:val="000000"/>
          <w:sz w:val="24"/>
          <w:szCs w:val="24"/>
        </w:rPr>
      </w:pPr>
    </w:p>
    <w:p w14:paraId="0CF56FB0" w14:textId="77777777" w:rsidR="00000000" w:rsidRDefault="007C2192">
      <w:pPr>
        <w:spacing w:after="0" w:line="240" w:lineRule="auto"/>
        <w:ind w:firstLine="1155"/>
        <w:jc w:val="both"/>
        <w:textAlignment w:val="center"/>
        <w:divId w:val="122247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търговски обекти коефициентът за местоположение по таблица № 3 се увеличава с 40 на сто. Под търговски обект се разбира - магазини, </w:t>
      </w:r>
      <w:r>
        <w:rPr>
          <w:rFonts w:ascii="Times New Roman" w:eastAsia="Times New Roman" w:hAnsi="Times New Roman" w:cs="Times New Roman"/>
          <w:color w:val="000000"/>
          <w:sz w:val="24"/>
          <w:szCs w:val="24"/>
        </w:rPr>
        <w:lastRenderedPageBreak/>
        <w:t>аптеки, павилиони, будки, складове за търговия на едро, бензиностанции, дискотеки, ресторанти, закусвални, сладкарници</w:t>
      </w:r>
      <w:r>
        <w:rPr>
          <w:rFonts w:ascii="Times New Roman" w:eastAsia="Times New Roman" w:hAnsi="Times New Roman" w:cs="Times New Roman"/>
          <w:color w:val="000000"/>
          <w:sz w:val="24"/>
          <w:szCs w:val="24"/>
        </w:rPr>
        <w:t>, пивници, бирарии, механи, кафенета, хотели, мотели, хазартни заведения;</w:t>
      </w:r>
    </w:p>
    <w:p w14:paraId="3ECA70FB" w14:textId="77777777" w:rsidR="00000000" w:rsidRDefault="007C2192">
      <w:pPr>
        <w:spacing w:after="0" w:line="240" w:lineRule="auto"/>
        <w:ind w:firstLine="1155"/>
        <w:jc w:val="both"/>
        <w:textAlignment w:val="center"/>
        <w:divId w:val="213466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таблица № 4 се определя коефициентът за местоположение за производствените, селскостопанските и разположените върху същия имот (парцел) административни сгради към тях:</w:t>
      </w:r>
    </w:p>
    <w:p w14:paraId="775D0FF1"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8398AAF" w14:textId="77777777" w:rsidR="00000000" w:rsidRDefault="007C2192">
      <w:pPr>
        <w:spacing w:after="0" w:line="240" w:lineRule="auto"/>
        <w:ind w:firstLine="1155"/>
        <w:jc w:val="both"/>
        <w:textAlignment w:val="center"/>
        <w:divId w:val="47876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w:t>
      </w:r>
      <w:r>
        <w:rPr>
          <w:rFonts w:ascii="Times New Roman" w:eastAsia="Times New Roman" w:hAnsi="Times New Roman" w:cs="Times New Roman"/>
          <w:color w:val="000000"/>
          <w:sz w:val="24"/>
          <w:szCs w:val="24"/>
        </w:rPr>
        <w:t>а № 4</w:t>
      </w:r>
    </w:p>
    <w:p w14:paraId="628A3869" w14:textId="77777777" w:rsidR="00000000" w:rsidRDefault="007C2192">
      <w:pPr>
        <w:spacing w:after="0" w:line="240" w:lineRule="auto"/>
        <w:ind w:firstLine="1155"/>
        <w:jc w:val="both"/>
        <w:textAlignment w:val="center"/>
        <w:divId w:val="49041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100 от 2005 г., в сила от 01.01.2006 г., изм. - ДВ, бр. 105 от 2006 г., в сила от 01.01.2007 г., изм. - ДВ, бр. 105 от 2008 г., в сила от 01.01.2009 г.)</w:t>
      </w:r>
    </w:p>
    <w:p w14:paraId="6BA2F001"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10980" w:type="dxa"/>
        <w:tblCellMar>
          <w:left w:w="0" w:type="dxa"/>
          <w:right w:w="0" w:type="dxa"/>
        </w:tblCellMar>
        <w:tblLook w:val="04A0" w:firstRow="1" w:lastRow="0" w:firstColumn="1" w:lastColumn="0" w:noHBand="0" w:noVBand="1"/>
      </w:tblPr>
      <w:tblGrid>
        <w:gridCol w:w="2230"/>
        <w:gridCol w:w="2059"/>
        <w:gridCol w:w="2220"/>
        <w:gridCol w:w="2242"/>
        <w:gridCol w:w="2229"/>
      </w:tblGrid>
      <w:tr w:rsidR="00000000" w14:paraId="0A0C16DF" w14:textId="77777777">
        <w:trPr>
          <w:divId w:val="2043286196"/>
        </w:trPr>
        <w:tc>
          <w:tcPr>
            <w:tcW w:w="1843"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4DE4AB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7229" w:type="dxa"/>
            <w:gridSpan w:val="4"/>
            <w:tcBorders>
              <w:top w:val="single" w:sz="8" w:space="0" w:color="auto"/>
              <w:left w:val="nil"/>
              <w:bottom w:val="nil"/>
              <w:right w:val="nil"/>
            </w:tcBorders>
            <w:tcMar>
              <w:top w:w="15" w:type="dxa"/>
              <w:left w:w="15" w:type="dxa"/>
              <w:bottom w:w="15" w:type="dxa"/>
              <w:right w:w="15" w:type="dxa"/>
            </w:tcMar>
            <w:hideMark/>
          </w:tcPr>
          <w:p w14:paraId="3EE59ED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w:t>
            </w:r>
          </w:p>
        </w:tc>
      </w:tr>
      <w:tr w:rsidR="00000000" w14:paraId="02CBF6E9" w14:textId="77777777">
        <w:trPr>
          <w:divId w:val="2043286196"/>
        </w:trPr>
        <w:tc>
          <w:tcPr>
            <w:tcW w:w="0" w:type="auto"/>
            <w:vMerge/>
            <w:tcBorders>
              <w:top w:val="single" w:sz="8" w:space="0" w:color="auto"/>
              <w:left w:val="nil"/>
              <w:bottom w:val="single" w:sz="8" w:space="0" w:color="auto"/>
              <w:right w:val="single" w:sz="8" w:space="0" w:color="auto"/>
            </w:tcBorders>
            <w:vAlign w:val="center"/>
            <w:hideMark/>
          </w:tcPr>
          <w:p w14:paraId="0CD61E4A" w14:textId="77777777" w:rsidR="00000000" w:rsidRDefault="007C2192">
            <w:pPr>
              <w:spacing w:after="0" w:line="240" w:lineRule="auto"/>
              <w:textAlignment w:val="center"/>
              <w:rPr>
                <w:rFonts w:ascii="Times New Roman" w:hAnsi="Times New Roman" w:cs="Times New Roman"/>
                <w:color w:val="000000"/>
                <w:sz w:val="24"/>
                <w:szCs w:val="24"/>
              </w:rPr>
            </w:pPr>
          </w:p>
        </w:tc>
        <w:tc>
          <w:tcPr>
            <w:tcW w:w="3535" w:type="dxa"/>
            <w:gridSpan w:val="2"/>
            <w:tcBorders>
              <w:top w:val="single" w:sz="8" w:space="0" w:color="auto"/>
              <w:left w:val="nil"/>
              <w:bottom w:val="nil"/>
              <w:right w:val="single" w:sz="8" w:space="0" w:color="auto"/>
            </w:tcBorders>
            <w:tcMar>
              <w:top w:w="15" w:type="dxa"/>
              <w:left w:w="15" w:type="dxa"/>
              <w:bottom w:w="15" w:type="dxa"/>
              <w:right w:w="15" w:type="dxa"/>
            </w:tcMar>
            <w:hideMark/>
          </w:tcPr>
          <w:p w14:paraId="0D54B5F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благоприятно</w:t>
            </w:r>
          </w:p>
        </w:tc>
        <w:tc>
          <w:tcPr>
            <w:tcW w:w="3694" w:type="dxa"/>
            <w:gridSpan w:val="2"/>
            <w:tcBorders>
              <w:top w:val="single" w:sz="8" w:space="0" w:color="auto"/>
              <w:left w:val="nil"/>
              <w:bottom w:val="nil"/>
              <w:right w:val="nil"/>
            </w:tcBorders>
            <w:tcMar>
              <w:top w:w="15" w:type="dxa"/>
              <w:left w:w="15" w:type="dxa"/>
              <w:bottom w:w="15" w:type="dxa"/>
              <w:right w:w="15" w:type="dxa"/>
            </w:tcMar>
            <w:hideMark/>
          </w:tcPr>
          <w:p w14:paraId="05D6216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неблагоприятно</w:t>
            </w:r>
          </w:p>
        </w:tc>
      </w:tr>
      <w:tr w:rsidR="00000000" w14:paraId="50D2CF5F" w14:textId="77777777">
        <w:trPr>
          <w:divId w:val="2043286196"/>
        </w:trPr>
        <w:tc>
          <w:tcPr>
            <w:tcW w:w="0" w:type="auto"/>
            <w:vMerge/>
            <w:tcBorders>
              <w:top w:val="single" w:sz="8" w:space="0" w:color="auto"/>
              <w:left w:val="nil"/>
              <w:bottom w:val="single" w:sz="8" w:space="0" w:color="auto"/>
              <w:right w:val="single" w:sz="8" w:space="0" w:color="auto"/>
            </w:tcBorders>
            <w:vAlign w:val="center"/>
            <w:hideMark/>
          </w:tcPr>
          <w:p w14:paraId="65CC0C9A" w14:textId="77777777" w:rsidR="00000000" w:rsidRDefault="007C2192">
            <w:pPr>
              <w:spacing w:after="0" w:line="240" w:lineRule="auto"/>
              <w:textAlignment w:val="center"/>
              <w:rPr>
                <w:rFonts w:ascii="Times New Roman" w:hAnsi="Times New Roman" w:cs="Times New Roman"/>
                <w:color w:val="000000"/>
                <w:sz w:val="24"/>
                <w:szCs w:val="24"/>
              </w:rPr>
            </w:pP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0C667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производствени</w:t>
            </w:r>
          </w:p>
        </w:tc>
        <w:tc>
          <w:tcPr>
            <w:tcW w:w="18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C47B2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селскостопански</w:t>
            </w:r>
          </w:p>
        </w:tc>
        <w:tc>
          <w:tcPr>
            <w:tcW w:w="185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B5C51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производствени</w:t>
            </w:r>
          </w:p>
        </w:tc>
        <w:tc>
          <w:tcPr>
            <w:tcW w:w="1842" w:type="dxa"/>
            <w:tcBorders>
              <w:top w:val="single" w:sz="8" w:space="0" w:color="auto"/>
              <w:left w:val="nil"/>
              <w:bottom w:val="single" w:sz="8" w:space="0" w:color="auto"/>
              <w:right w:val="nil"/>
            </w:tcBorders>
            <w:tcMar>
              <w:top w:w="15" w:type="dxa"/>
              <w:left w:w="15" w:type="dxa"/>
              <w:bottom w:w="15" w:type="dxa"/>
              <w:right w:w="15" w:type="dxa"/>
            </w:tcMar>
            <w:hideMark/>
          </w:tcPr>
          <w:p w14:paraId="3A57AE9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селскостопански</w:t>
            </w:r>
          </w:p>
        </w:tc>
      </w:tr>
      <w:tr w:rsidR="00000000" w14:paraId="1230DDBB"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426A3F8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София</w:t>
            </w:r>
          </w:p>
        </w:tc>
        <w:tc>
          <w:tcPr>
            <w:tcW w:w="1701" w:type="dxa"/>
            <w:tcBorders>
              <w:top w:val="nil"/>
              <w:left w:val="nil"/>
              <w:bottom w:val="single" w:sz="8" w:space="0" w:color="auto"/>
              <w:right w:val="nil"/>
            </w:tcBorders>
            <w:tcMar>
              <w:top w:w="15" w:type="dxa"/>
              <w:left w:w="15" w:type="dxa"/>
              <w:bottom w:w="15" w:type="dxa"/>
              <w:right w:w="15" w:type="dxa"/>
            </w:tcMar>
            <w:hideMark/>
          </w:tcPr>
          <w:p w14:paraId="0114445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834" w:type="dxa"/>
            <w:tcBorders>
              <w:top w:val="nil"/>
              <w:left w:val="nil"/>
              <w:bottom w:val="single" w:sz="8" w:space="0" w:color="auto"/>
              <w:right w:val="nil"/>
            </w:tcBorders>
            <w:tcMar>
              <w:top w:w="15" w:type="dxa"/>
              <w:left w:w="15" w:type="dxa"/>
              <w:bottom w:w="15" w:type="dxa"/>
              <w:right w:w="15" w:type="dxa"/>
            </w:tcMar>
            <w:hideMark/>
          </w:tcPr>
          <w:p w14:paraId="018D66D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852" w:type="dxa"/>
            <w:tcBorders>
              <w:top w:val="nil"/>
              <w:left w:val="nil"/>
              <w:bottom w:val="single" w:sz="8" w:space="0" w:color="auto"/>
              <w:right w:val="nil"/>
            </w:tcBorders>
            <w:tcMar>
              <w:top w:w="15" w:type="dxa"/>
              <w:left w:w="15" w:type="dxa"/>
              <w:bottom w:w="15" w:type="dxa"/>
              <w:right w:w="15" w:type="dxa"/>
            </w:tcMar>
            <w:hideMark/>
          </w:tcPr>
          <w:p w14:paraId="28AFEFC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842" w:type="dxa"/>
            <w:tcBorders>
              <w:top w:val="nil"/>
              <w:left w:val="nil"/>
              <w:bottom w:val="single" w:sz="8" w:space="0" w:color="auto"/>
              <w:right w:val="nil"/>
            </w:tcBorders>
            <w:tcMar>
              <w:top w:w="15" w:type="dxa"/>
              <w:left w:w="15" w:type="dxa"/>
              <w:bottom w:w="15" w:type="dxa"/>
              <w:right w:w="15" w:type="dxa"/>
            </w:tcMar>
            <w:hideMark/>
          </w:tcPr>
          <w:p w14:paraId="008F3D5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000000" w14:paraId="53A7526B"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77B703B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Варна</w:t>
            </w:r>
          </w:p>
        </w:tc>
        <w:tc>
          <w:tcPr>
            <w:tcW w:w="1701" w:type="dxa"/>
            <w:tcBorders>
              <w:top w:val="nil"/>
              <w:left w:val="nil"/>
              <w:bottom w:val="single" w:sz="8" w:space="0" w:color="auto"/>
              <w:right w:val="nil"/>
            </w:tcBorders>
            <w:tcMar>
              <w:top w:w="15" w:type="dxa"/>
              <w:left w:w="15" w:type="dxa"/>
              <w:bottom w:w="15" w:type="dxa"/>
              <w:right w:w="15" w:type="dxa"/>
            </w:tcMar>
            <w:hideMark/>
          </w:tcPr>
          <w:p w14:paraId="4316A10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1834" w:type="dxa"/>
            <w:tcBorders>
              <w:top w:val="nil"/>
              <w:left w:val="nil"/>
              <w:bottom w:val="single" w:sz="8" w:space="0" w:color="auto"/>
              <w:right w:val="nil"/>
            </w:tcBorders>
            <w:tcMar>
              <w:top w:w="15" w:type="dxa"/>
              <w:left w:w="15" w:type="dxa"/>
              <w:bottom w:w="15" w:type="dxa"/>
              <w:right w:w="15" w:type="dxa"/>
            </w:tcMar>
            <w:hideMark/>
          </w:tcPr>
          <w:p w14:paraId="562D6FA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852" w:type="dxa"/>
            <w:tcBorders>
              <w:top w:val="nil"/>
              <w:left w:val="nil"/>
              <w:bottom w:val="single" w:sz="8" w:space="0" w:color="auto"/>
              <w:right w:val="nil"/>
            </w:tcBorders>
            <w:tcMar>
              <w:top w:w="15" w:type="dxa"/>
              <w:left w:w="15" w:type="dxa"/>
              <w:bottom w:w="15" w:type="dxa"/>
              <w:right w:w="15" w:type="dxa"/>
            </w:tcMar>
            <w:hideMark/>
          </w:tcPr>
          <w:p w14:paraId="2820294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842" w:type="dxa"/>
            <w:tcBorders>
              <w:top w:val="nil"/>
              <w:left w:val="nil"/>
              <w:bottom w:val="single" w:sz="8" w:space="0" w:color="auto"/>
              <w:right w:val="nil"/>
            </w:tcBorders>
            <w:tcMar>
              <w:top w:w="15" w:type="dxa"/>
              <w:left w:w="15" w:type="dxa"/>
              <w:bottom w:w="15" w:type="dxa"/>
              <w:right w:w="15" w:type="dxa"/>
            </w:tcMar>
            <w:hideMark/>
          </w:tcPr>
          <w:p w14:paraId="74DCBF6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r>
      <w:tr w:rsidR="00000000" w14:paraId="3342817F"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5511ACB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Бургас</w:t>
            </w:r>
          </w:p>
        </w:tc>
        <w:tc>
          <w:tcPr>
            <w:tcW w:w="1701" w:type="dxa"/>
            <w:tcBorders>
              <w:top w:val="nil"/>
              <w:left w:val="nil"/>
              <w:bottom w:val="single" w:sz="8" w:space="0" w:color="auto"/>
              <w:right w:val="nil"/>
            </w:tcBorders>
            <w:tcMar>
              <w:top w:w="15" w:type="dxa"/>
              <w:left w:w="15" w:type="dxa"/>
              <w:bottom w:w="15" w:type="dxa"/>
              <w:right w:w="15" w:type="dxa"/>
            </w:tcMar>
            <w:hideMark/>
          </w:tcPr>
          <w:p w14:paraId="221B93C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834" w:type="dxa"/>
            <w:tcBorders>
              <w:top w:val="nil"/>
              <w:left w:val="nil"/>
              <w:bottom w:val="single" w:sz="8" w:space="0" w:color="auto"/>
              <w:right w:val="nil"/>
            </w:tcBorders>
            <w:tcMar>
              <w:top w:w="15" w:type="dxa"/>
              <w:left w:w="15" w:type="dxa"/>
              <w:bottom w:w="15" w:type="dxa"/>
              <w:right w:w="15" w:type="dxa"/>
            </w:tcMar>
            <w:hideMark/>
          </w:tcPr>
          <w:p w14:paraId="170185C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852" w:type="dxa"/>
            <w:tcBorders>
              <w:top w:val="nil"/>
              <w:left w:val="nil"/>
              <w:bottom w:val="single" w:sz="8" w:space="0" w:color="auto"/>
              <w:right w:val="nil"/>
            </w:tcBorders>
            <w:tcMar>
              <w:top w:w="15" w:type="dxa"/>
              <w:left w:w="15" w:type="dxa"/>
              <w:bottom w:w="15" w:type="dxa"/>
              <w:right w:w="15" w:type="dxa"/>
            </w:tcMar>
            <w:hideMark/>
          </w:tcPr>
          <w:p w14:paraId="3075CB2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1842" w:type="dxa"/>
            <w:tcBorders>
              <w:top w:val="nil"/>
              <w:left w:val="nil"/>
              <w:bottom w:val="single" w:sz="8" w:space="0" w:color="auto"/>
              <w:right w:val="nil"/>
            </w:tcBorders>
            <w:tcMar>
              <w:top w:w="15" w:type="dxa"/>
              <w:left w:w="15" w:type="dxa"/>
              <w:bottom w:w="15" w:type="dxa"/>
              <w:right w:w="15" w:type="dxa"/>
            </w:tcMar>
            <w:hideMark/>
          </w:tcPr>
          <w:p w14:paraId="31FF894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000000" w14:paraId="1AA0AB66"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196EC60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Стара Загора</w:t>
            </w:r>
          </w:p>
        </w:tc>
        <w:tc>
          <w:tcPr>
            <w:tcW w:w="1701" w:type="dxa"/>
            <w:tcBorders>
              <w:top w:val="nil"/>
              <w:left w:val="nil"/>
              <w:bottom w:val="single" w:sz="8" w:space="0" w:color="auto"/>
              <w:right w:val="nil"/>
            </w:tcBorders>
            <w:tcMar>
              <w:top w:w="15" w:type="dxa"/>
              <w:left w:w="15" w:type="dxa"/>
              <w:bottom w:w="15" w:type="dxa"/>
              <w:right w:w="15" w:type="dxa"/>
            </w:tcMar>
            <w:hideMark/>
          </w:tcPr>
          <w:p w14:paraId="49AF825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20,5</w:t>
            </w:r>
          </w:p>
        </w:tc>
        <w:tc>
          <w:tcPr>
            <w:tcW w:w="1834" w:type="dxa"/>
            <w:tcBorders>
              <w:top w:val="nil"/>
              <w:left w:val="nil"/>
              <w:bottom w:val="single" w:sz="8" w:space="0" w:color="auto"/>
              <w:right w:val="nil"/>
            </w:tcBorders>
            <w:tcMar>
              <w:top w:w="15" w:type="dxa"/>
              <w:left w:w="15" w:type="dxa"/>
              <w:bottom w:w="15" w:type="dxa"/>
              <w:right w:w="15" w:type="dxa"/>
            </w:tcMar>
            <w:hideMark/>
          </w:tcPr>
          <w:p w14:paraId="6D27F2E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1852" w:type="dxa"/>
            <w:tcBorders>
              <w:top w:val="nil"/>
              <w:left w:val="nil"/>
              <w:bottom w:val="single" w:sz="8" w:space="0" w:color="auto"/>
              <w:right w:val="nil"/>
            </w:tcBorders>
            <w:tcMar>
              <w:top w:w="15" w:type="dxa"/>
              <w:left w:w="15" w:type="dxa"/>
              <w:bottom w:w="15" w:type="dxa"/>
              <w:right w:w="15" w:type="dxa"/>
            </w:tcMar>
            <w:hideMark/>
          </w:tcPr>
          <w:p w14:paraId="309DB98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c>
          <w:tcPr>
            <w:tcW w:w="1842" w:type="dxa"/>
            <w:tcBorders>
              <w:top w:val="nil"/>
              <w:left w:val="nil"/>
              <w:bottom w:val="single" w:sz="8" w:space="0" w:color="auto"/>
              <w:right w:val="nil"/>
            </w:tcBorders>
            <w:tcMar>
              <w:top w:w="15" w:type="dxa"/>
              <w:left w:w="15" w:type="dxa"/>
              <w:bottom w:w="15" w:type="dxa"/>
              <w:right w:w="15" w:type="dxa"/>
            </w:tcMar>
            <w:hideMark/>
          </w:tcPr>
          <w:p w14:paraId="2DE3E3A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r>
      <w:tr w:rsidR="00000000" w14:paraId="0E081128"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20DC30F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Пловдив</w:t>
            </w:r>
          </w:p>
        </w:tc>
        <w:tc>
          <w:tcPr>
            <w:tcW w:w="1701" w:type="dxa"/>
            <w:tcBorders>
              <w:top w:val="nil"/>
              <w:left w:val="nil"/>
              <w:bottom w:val="single" w:sz="8" w:space="0" w:color="auto"/>
              <w:right w:val="nil"/>
            </w:tcBorders>
            <w:tcMar>
              <w:top w:w="15" w:type="dxa"/>
              <w:left w:w="15" w:type="dxa"/>
              <w:bottom w:w="15" w:type="dxa"/>
              <w:right w:w="15" w:type="dxa"/>
            </w:tcMar>
            <w:hideMark/>
          </w:tcPr>
          <w:p w14:paraId="3A4F1D1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c>
          <w:tcPr>
            <w:tcW w:w="1834" w:type="dxa"/>
            <w:tcBorders>
              <w:top w:val="nil"/>
              <w:left w:val="nil"/>
              <w:bottom w:val="single" w:sz="8" w:space="0" w:color="auto"/>
              <w:right w:val="nil"/>
            </w:tcBorders>
            <w:tcMar>
              <w:top w:w="15" w:type="dxa"/>
              <w:left w:w="15" w:type="dxa"/>
              <w:bottom w:w="15" w:type="dxa"/>
              <w:right w:w="15" w:type="dxa"/>
            </w:tcMar>
            <w:hideMark/>
          </w:tcPr>
          <w:p w14:paraId="081BDF6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852" w:type="dxa"/>
            <w:tcBorders>
              <w:top w:val="nil"/>
              <w:left w:val="nil"/>
              <w:bottom w:val="single" w:sz="8" w:space="0" w:color="auto"/>
              <w:right w:val="nil"/>
            </w:tcBorders>
            <w:tcMar>
              <w:top w:w="15" w:type="dxa"/>
              <w:left w:w="15" w:type="dxa"/>
              <w:bottom w:w="15" w:type="dxa"/>
              <w:right w:w="15" w:type="dxa"/>
            </w:tcMar>
            <w:hideMark/>
          </w:tcPr>
          <w:p w14:paraId="30559F4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842" w:type="dxa"/>
            <w:tcBorders>
              <w:top w:val="nil"/>
              <w:left w:val="nil"/>
              <w:bottom w:val="single" w:sz="8" w:space="0" w:color="auto"/>
              <w:right w:val="nil"/>
            </w:tcBorders>
            <w:tcMar>
              <w:top w:w="15" w:type="dxa"/>
              <w:left w:w="15" w:type="dxa"/>
              <w:bottom w:w="15" w:type="dxa"/>
              <w:right w:w="15" w:type="dxa"/>
            </w:tcMar>
            <w:hideMark/>
          </w:tcPr>
          <w:p w14:paraId="5FCB1C4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000000" w14:paraId="67B5BEBE"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6686E4B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1 група</w:t>
            </w:r>
          </w:p>
        </w:tc>
        <w:tc>
          <w:tcPr>
            <w:tcW w:w="1701" w:type="dxa"/>
            <w:tcBorders>
              <w:top w:val="nil"/>
              <w:left w:val="nil"/>
              <w:bottom w:val="single" w:sz="8" w:space="0" w:color="auto"/>
              <w:right w:val="nil"/>
            </w:tcBorders>
            <w:tcMar>
              <w:top w:w="15" w:type="dxa"/>
              <w:left w:w="15" w:type="dxa"/>
              <w:bottom w:w="15" w:type="dxa"/>
              <w:right w:w="15" w:type="dxa"/>
            </w:tcMar>
            <w:hideMark/>
          </w:tcPr>
          <w:p w14:paraId="6000979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834" w:type="dxa"/>
            <w:tcBorders>
              <w:top w:val="nil"/>
              <w:left w:val="nil"/>
              <w:bottom w:val="single" w:sz="8" w:space="0" w:color="auto"/>
              <w:right w:val="nil"/>
            </w:tcBorders>
            <w:tcMar>
              <w:top w:w="15" w:type="dxa"/>
              <w:left w:w="15" w:type="dxa"/>
              <w:bottom w:w="15" w:type="dxa"/>
              <w:right w:w="15" w:type="dxa"/>
            </w:tcMar>
            <w:hideMark/>
          </w:tcPr>
          <w:p w14:paraId="11C38F2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852" w:type="dxa"/>
            <w:tcBorders>
              <w:top w:val="nil"/>
              <w:left w:val="nil"/>
              <w:bottom w:val="single" w:sz="8" w:space="0" w:color="auto"/>
              <w:right w:val="nil"/>
            </w:tcBorders>
            <w:tcMar>
              <w:top w:w="15" w:type="dxa"/>
              <w:left w:w="15" w:type="dxa"/>
              <w:bottom w:w="15" w:type="dxa"/>
              <w:right w:w="15" w:type="dxa"/>
            </w:tcMar>
            <w:hideMark/>
          </w:tcPr>
          <w:p w14:paraId="1656F60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842" w:type="dxa"/>
            <w:tcBorders>
              <w:top w:val="nil"/>
              <w:left w:val="nil"/>
              <w:bottom w:val="single" w:sz="8" w:space="0" w:color="auto"/>
              <w:right w:val="nil"/>
            </w:tcBorders>
            <w:tcMar>
              <w:top w:w="15" w:type="dxa"/>
              <w:left w:w="15" w:type="dxa"/>
              <w:bottom w:w="15" w:type="dxa"/>
              <w:right w:w="15" w:type="dxa"/>
            </w:tcMar>
            <w:hideMark/>
          </w:tcPr>
          <w:p w14:paraId="212A1D6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000000" w14:paraId="4107A2A5"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42637B2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2 група</w:t>
            </w:r>
          </w:p>
        </w:tc>
        <w:tc>
          <w:tcPr>
            <w:tcW w:w="1701" w:type="dxa"/>
            <w:tcBorders>
              <w:top w:val="nil"/>
              <w:left w:val="nil"/>
              <w:bottom w:val="single" w:sz="8" w:space="0" w:color="auto"/>
              <w:right w:val="nil"/>
            </w:tcBorders>
            <w:tcMar>
              <w:top w:w="15" w:type="dxa"/>
              <w:left w:w="15" w:type="dxa"/>
              <w:bottom w:w="15" w:type="dxa"/>
              <w:right w:w="15" w:type="dxa"/>
            </w:tcMar>
            <w:hideMark/>
          </w:tcPr>
          <w:p w14:paraId="7D796CB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834" w:type="dxa"/>
            <w:tcBorders>
              <w:top w:val="nil"/>
              <w:left w:val="nil"/>
              <w:bottom w:val="single" w:sz="8" w:space="0" w:color="auto"/>
              <w:right w:val="nil"/>
            </w:tcBorders>
            <w:tcMar>
              <w:top w:w="15" w:type="dxa"/>
              <w:left w:w="15" w:type="dxa"/>
              <w:bottom w:w="15" w:type="dxa"/>
              <w:right w:w="15" w:type="dxa"/>
            </w:tcMar>
            <w:hideMark/>
          </w:tcPr>
          <w:p w14:paraId="364CED5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1852" w:type="dxa"/>
            <w:tcBorders>
              <w:top w:val="nil"/>
              <w:left w:val="nil"/>
              <w:bottom w:val="single" w:sz="8" w:space="0" w:color="auto"/>
              <w:right w:val="nil"/>
            </w:tcBorders>
            <w:tcMar>
              <w:top w:w="15" w:type="dxa"/>
              <w:left w:w="15" w:type="dxa"/>
              <w:bottom w:w="15" w:type="dxa"/>
              <w:right w:w="15" w:type="dxa"/>
            </w:tcMar>
            <w:hideMark/>
          </w:tcPr>
          <w:p w14:paraId="40391CD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842" w:type="dxa"/>
            <w:tcBorders>
              <w:top w:val="nil"/>
              <w:left w:val="nil"/>
              <w:bottom w:val="single" w:sz="8" w:space="0" w:color="auto"/>
              <w:right w:val="nil"/>
            </w:tcBorders>
            <w:tcMar>
              <w:top w:w="15" w:type="dxa"/>
              <w:left w:w="15" w:type="dxa"/>
              <w:bottom w:w="15" w:type="dxa"/>
              <w:right w:w="15" w:type="dxa"/>
            </w:tcMar>
            <w:hideMark/>
          </w:tcPr>
          <w:p w14:paraId="6A14F4F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000000" w14:paraId="564E2366"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5CF75CC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категория</w:t>
            </w:r>
          </w:p>
        </w:tc>
        <w:tc>
          <w:tcPr>
            <w:tcW w:w="1701" w:type="dxa"/>
            <w:tcBorders>
              <w:top w:val="nil"/>
              <w:left w:val="nil"/>
              <w:bottom w:val="single" w:sz="8" w:space="0" w:color="auto"/>
              <w:right w:val="nil"/>
            </w:tcBorders>
            <w:tcMar>
              <w:top w:w="15" w:type="dxa"/>
              <w:left w:w="15" w:type="dxa"/>
              <w:bottom w:w="15" w:type="dxa"/>
              <w:right w:w="15" w:type="dxa"/>
            </w:tcMar>
            <w:hideMark/>
          </w:tcPr>
          <w:p w14:paraId="18AEE0B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834" w:type="dxa"/>
            <w:tcBorders>
              <w:top w:val="nil"/>
              <w:left w:val="nil"/>
              <w:bottom w:val="single" w:sz="8" w:space="0" w:color="auto"/>
              <w:right w:val="nil"/>
            </w:tcBorders>
            <w:tcMar>
              <w:top w:w="15" w:type="dxa"/>
              <w:left w:w="15" w:type="dxa"/>
              <w:bottom w:w="15" w:type="dxa"/>
              <w:right w:w="15" w:type="dxa"/>
            </w:tcMar>
            <w:hideMark/>
          </w:tcPr>
          <w:p w14:paraId="07EE81B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852" w:type="dxa"/>
            <w:tcBorders>
              <w:top w:val="nil"/>
              <w:left w:val="nil"/>
              <w:bottom w:val="single" w:sz="8" w:space="0" w:color="auto"/>
              <w:right w:val="nil"/>
            </w:tcBorders>
            <w:tcMar>
              <w:top w:w="15" w:type="dxa"/>
              <w:left w:w="15" w:type="dxa"/>
              <w:bottom w:w="15" w:type="dxa"/>
              <w:right w:w="15" w:type="dxa"/>
            </w:tcMar>
            <w:hideMark/>
          </w:tcPr>
          <w:p w14:paraId="63F3827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842" w:type="dxa"/>
            <w:tcBorders>
              <w:top w:val="nil"/>
              <w:left w:val="nil"/>
              <w:bottom w:val="single" w:sz="8" w:space="0" w:color="auto"/>
              <w:right w:val="nil"/>
            </w:tcBorders>
            <w:tcMar>
              <w:top w:w="15" w:type="dxa"/>
              <w:left w:w="15" w:type="dxa"/>
              <w:bottom w:w="15" w:type="dxa"/>
              <w:right w:w="15" w:type="dxa"/>
            </w:tcMar>
            <w:hideMark/>
          </w:tcPr>
          <w:p w14:paraId="0FE16E3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000000" w14:paraId="02220E1D"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0EB0DDB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 категория</w:t>
            </w:r>
          </w:p>
        </w:tc>
        <w:tc>
          <w:tcPr>
            <w:tcW w:w="1701" w:type="dxa"/>
            <w:tcBorders>
              <w:top w:val="nil"/>
              <w:left w:val="nil"/>
              <w:bottom w:val="single" w:sz="8" w:space="0" w:color="auto"/>
              <w:right w:val="nil"/>
            </w:tcBorders>
            <w:tcMar>
              <w:top w:w="15" w:type="dxa"/>
              <w:left w:w="15" w:type="dxa"/>
              <w:bottom w:w="15" w:type="dxa"/>
              <w:right w:w="15" w:type="dxa"/>
            </w:tcMar>
            <w:hideMark/>
          </w:tcPr>
          <w:p w14:paraId="3236914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834" w:type="dxa"/>
            <w:tcBorders>
              <w:top w:val="nil"/>
              <w:left w:val="nil"/>
              <w:bottom w:val="single" w:sz="8" w:space="0" w:color="auto"/>
              <w:right w:val="nil"/>
            </w:tcBorders>
            <w:tcMar>
              <w:top w:w="15" w:type="dxa"/>
              <w:left w:w="15" w:type="dxa"/>
              <w:bottom w:w="15" w:type="dxa"/>
              <w:right w:w="15" w:type="dxa"/>
            </w:tcMar>
            <w:hideMark/>
          </w:tcPr>
          <w:p w14:paraId="726FCB1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852" w:type="dxa"/>
            <w:tcBorders>
              <w:top w:val="nil"/>
              <w:left w:val="nil"/>
              <w:bottom w:val="single" w:sz="8" w:space="0" w:color="auto"/>
              <w:right w:val="nil"/>
            </w:tcBorders>
            <w:tcMar>
              <w:top w:w="15" w:type="dxa"/>
              <w:left w:w="15" w:type="dxa"/>
              <w:bottom w:w="15" w:type="dxa"/>
              <w:right w:w="15" w:type="dxa"/>
            </w:tcMar>
            <w:hideMark/>
          </w:tcPr>
          <w:p w14:paraId="45CF5F6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842" w:type="dxa"/>
            <w:tcBorders>
              <w:top w:val="nil"/>
              <w:left w:val="nil"/>
              <w:bottom w:val="single" w:sz="8" w:space="0" w:color="auto"/>
              <w:right w:val="nil"/>
            </w:tcBorders>
            <w:tcMar>
              <w:top w:w="15" w:type="dxa"/>
              <w:left w:w="15" w:type="dxa"/>
              <w:bottom w:w="15" w:type="dxa"/>
              <w:right w:w="15" w:type="dxa"/>
            </w:tcMar>
            <w:hideMark/>
          </w:tcPr>
          <w:p w14:paraId="3F8C3D8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000000" w14:paraId="33D61F01" w14:textId="77777777">
        <w:trPr>
          <w:divId w:val="2043286196"/>
        </w:trPr>
        <w:tc>
          <w:tcPr>
            <w:tcW w:w="1843" w:type="dxa"/>
            <w:tcBorders>
              <w:top w:val="nil"/>
              <w:left w:val="nil"/>
              <w:bottom w:val="single" w:sz="8" w:space="0" w:color="auto"/>
              <w:right w:val="nil"/>
            </w:tcBorders>
            <w:tcMar>
              <w:top w:w="15" w:type="dxa"/>
              <w:left w:w="15" w:type="dxa"/>
              <w:bottom w:w="15" w:type="dxa"/>
              <w:right w:w="15" w:type="dxa"/>
            </w:tcMar>
            <w:hideMark/>
          </w:tcPr>
          <w:p w14:paraId="6F84116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 V категория</w:t>
            </w:r>
          </w:p>
        </w:tc>
        <w:tc>
          <w:tcPr>
            <w:tcW w:w="1701" w:type="dxa"/>
            <w:tcBorders>
              <w:top w:val="nil"/>
              <w:left w:val="nil"/>
              <w:bottom w:val="single" w:sz="8" w:space="0" w:color="auto"/>
              <w:right w:val="nil"/>
            </w:tcBorders>
            <w:tcMar>
              <w:top w:w="15" w:type="dxa"/>
              <w:left w:w="15" w:type="dxa"/>
              <w:bottom w:w="15" w:type="dxa"/>
              <w:right w:w="15" w:type="dxa"/>
            </w:tcMar>
            <w:hideMark/>
          </w:tcPr>
          <w:p w14:paraId="389B7B7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834" w:type="dxa"/>
            <w:tcBorders>
              <w:top w:val="nil"/>
              <w:left w:val="nil"/>
              <w:bottom w:val="single" w:sz="8" w:space="0" w:color="auto"/>
              <w:right w:val="nil"/>
            </w:tcBorders>
            <w:tcMar>
              <w:top w:w="15" w:type="dxa"/>
              <w:left w:w="15" w:type="dxa"/>
              <w:bottom w:w="15" w:type="dxa"/>
              <w:right w:w="15" w:type="dxa"/>
            </w:tcMar>
            <w:hideMark/>
          </w:tcPr>
          <w:p w14:paraId="3FDCBB9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852" w:type="dxa"/>
            <w:tcBorders>
              <w:top w:val="nil"/>
              <w:left w:val="nil"/>
              <w:bottom w:val="single" w:sz="8" w:space="0" w:color="auto"/>
              <w:right w:val="nil"/>
            </w:tcBorders>
            <w:tcMar>
              <w:top w:w="15" w:type="dxa"/>
              <w:left w:w="15" w:type="dxa"/>
              <w:bottom w:w="15" w:type="dxa"/>
              <w:right w:w="15" w:type="dxa"/>
            </w:tcMar>
            <w:hideMark/>
          </w:tcPr>
          <w:p w14:paraId="121508D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842" w:type="dxa"/>
            <w:tcBorders>
              <w:top w:val="nil"/>
              <w:left w:val="nil"/>
              <w:bottom w:val="single" w:sz="8" w:space="0" w:color="auto"/>
              <w:right w:val="nil"/>
            </w:tcBorders>
            <w:tcMar>
              <w:top w:w="15" w:type="dxa"/>
              <w:left w:w="15" w:type="dxa"/>
              <w:bottom w:w="15" w:type="dxa"/>
              <w:right w:w="15" w:type="dxa"/>
            </w:tcMar>
            <w:hideMark/>
          </w:tcPr>
          <w:p w14:paraId="4BFFEA8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000000" w14:paraId="1E5DC4DB" w14:textId="77777777">
        <w:trPr>
          <w:divId w:val="2043286196"/>
          <w:trHeight w:val="582"/>
        </w:trPr>
        <w:tc>
          <w:tcPr>
            <w:tcW w:w="1843" w:type="dxa"/>
            <w:tcBorders>
              <w:top w:val="nil"/>
              <w:left w:val="nil"/>
              <w:bottom w:val="single" w:sz="8" w:space="0" w:color="auto"/>
              <w:right w:val="nil"/>
            </w:tcBorders>
            <w:tcMar>
              <w:top w:w="15" w:type="dxa"/>
              <w:left w:w="15" w:type="dxa"/>
              <w:bottom w:w="15" w:type="dxa"/>
              <w:right w:w="15" w:type="dxa"/>
            </w:tcMar>
            <w:hideMark/>
          </w:tcPr>
          <w:p w14:paraId="387045E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 VII, VIII категория</w:t>
            </w:r>
          </w:p>
        </w:tc>
        <w:tc>
          <w:tcPr>
            <w:tcW w:w="1701" w:type="dxa"/>
            <w:tcBorders>
              <w:top w:val="nil"/>
              <w:left w:val="nil"/>
              <w:bottom w:val="single" w:sz="8" w:space="0" w:color="auto"/>
              <w:right w:val="nil"/>
            </w:tcBorders>
            <w:tcMar>
              <w:top w:w="15" w:type="dxa"/>
              <w:left w:w="15" w:type="dxa"/>
              <w:bottom w:w="15" w:type="dxa"/>
              <w:right w:w="15" w:type="dxa"/>
            </w:tcMar>
            <w:hideMark/>
          </w:tcPr>
          <w:p w14:paraId="46366EE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834" w:type="dxa"/>
            <w:tcBorders>
              <w:top w:val="nil"/>
              <w:left w:val="nil"/>
              <w:bottom w:val="single" w:sz="8" w:space="0" w:color="auto"/>
              <w:right w:val="nil"/>
            </w:tcBorders>
            <w:tcMar>
              <w:top w:w="15" w:type="dxa"/>
              <w:left w:w="15" w:type="dxa"/>
              <w:bottom w:w="15" w:type="dxa"/>
              <w:right w:w="15" w:type="dxa"/>
            </w:tcMar>
            <w:hideMark/>
          </w:tcPr>
          <w:p w14:paraId="314998C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52" w:type="dxa"/>
            <w:tcBorders>
              <w:top w:val="nil"/>
              <w:left w:val="nil"/>
              <w:bottom w:val="single" w:sz="8" w:space="0" w:color="auto"/>
              <w:right w:val="nil"/>
            </w:tcBorders>
            <w:tcMar>
              <w:top w:w="15" w:type="dxa"/>
              <w:left w:w="15" w:type="dxa"/>
              <w:bottom w:w="15" w:type="dxa"/>
              <w:right w:w="15" w:type="dxa"/>
            </w:tcMar>
            <w:hideMark/>
          </w:tcPr>
          <w:p w14:paraId="6F7672E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842" w:type="dxa"/>
            <w:tcBorders>
              <w:top w:val="nil"/>
              <w:left w:val="nil"/>
              <w:bottom w:val="single" w:sz="8" w:space="0" w:color="auto"/>
              <w:right w:val="nil"/>
            </w:tcBorders>
            <w:tcMar>
              <w:top w:w="15" w:type="dxa"/>
              <w:left w:w="15" w:type="dxa"/>
              <w:bottom w:w="15" w:type="dxa"/>
              <w:right w:w="15" w:type="dxa"/>
            </w:tcMar>
            <w:hideMark/>
          </w:tcPr>
          <w:p w14:paraId="2E23617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14:paraId="0E55BDC2"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A5D77CC" w14:textId="77777777" w:rsidR="00000000" w:rsidRDefault="007C2192">
      <w:pPr>
        <w:spacing w:after="0" w:line="240" w:lineRule="auto"/>
        <w:ind w:firstLine="1155"/>
        <w:jc w:val="both"/>
        <w:textAlignment w:val="center"/>
        <w:divId w:val="57170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под производствени (промишлено производство) обекти се разбира - за производствени цели, включително и производство и разпределение на пара, сгъстен въздух и газове, производство, трансфер и разпределение на електроенергия, помпени и водопречиствателни </w:t>
      </w:r>
      <w:r>
        <w:rPr>
          <w:rFonts w:ascii="Times New Roman" w:eastAsia="Times New Roman" w:hAnsi="Times New Roman" w:cs="Times New Roman"/>
          <w:color w:val="000000"/>
          <w:sz w:val="24"/>
          <w:szCs w:val="24"/>
        </w:rPr>
        <w:t>станции, хангари, гаражи, депа, складове и навеси за съхранение на промишлена продукция;</w:t>
      </w:r>
    </w:p>
    <w:p w14:paraId="3EC9890D" w14:textId="77777777" w:rsidR="00000000" w:rsidRDefault="007C2192">
      <w:pPr>
        <w:spacing w:after="0" w:line="240" w:lineRule="auto"/>
        <w:ind w:firstLine="1155"/>
        <w:jc w:val="both"/>
        <w:textAlignment w:val="center"/>
        <w:divId w:val="155774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под селскостопански обекти се разбира - сгради за животновъдство и птицевъдство, сгради за растениевъдство, </w:t>
      </w:r>
      <w:proofErr w:type="spellStart"/>
      <w:r>
        <w:rPr>
          <w:rFonts w:ascii="Times New Roman" w:eastAsia="Times New Roman" w:hAnsi="Times New Roman" w:cs="Times New Roman"/>
          <w:color w:val="000000"/>
          <w:sz w:val="24"/>
          <w:szCs w:val="24"/>
        </w:rPr>
        <w:t>осеменителни</w:t>
      </w:r>
      <w:proofErr w:type="spellEnd"/>
      <w:r>
        <w:rPr>
          <w:rFonts w:ascii="Times New Roman" w:eastAsia="Times New Roman" w:hAnsi="Times New Roman" w:cs="Times New Roman"/>
          <w:color w:val="000000"/>
          <w:sz w:val="24"/>
          <w:szCs w:val="24"/>
        </w:rPr>
        <w:t xml:space="preserve"> станции, люпилни, фуражни и хранителни кухн</w:t>
      </w:r>
      <w:r>
        <w:rPr>
          <w:rFonts w:ascii="Times New Roman" w:eastAsia="Times New Roman" w:hAnsi="Times New Roman" w:cs="Times New Roman"/>
          <w:color w:val="000000"/>
          <w:sz w:val="24"/>
          <w:szCs w:val="24"/>
        </w:rPr>
        <w:t>и, ветеринарни филтри, складове и навеси за съхранение на селскостопанска продукция, силози, екарисажи;</w:t>
      </w:r>
    </w:p>
    <w:p w14:paraId="549B9D8D" w14:textId="77777777" w:rsidR="00000000" w:rsidRDefault="007C2192">
      <w:pPr>
        <w:spacing w:after="0" w:line="240" w:lineRule="auto"/>
        <w:ind w:firstLine="1155"/>
        <w:jc w:val="both"/>
        <w:textAlignment w:val="center"/>
        <w:divId w:val="180161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сгради с благоприятно местоположение са тези, които отговарят на над 50 на сто от следните условия: сградата се намира в границите на населеното мяст</w:t>
      </w:r>
      <w:r>
        <w:rPr>
          <w:rFonts w:ascii="Times New Roman" w:eastAsia="Times New Roman" w:hAnsi="Times New Roman" w:cs="Times New Roman"/>
          <w:color w:val="000000"/>
          <w:sz w:val="24"/>
          <w:szCs w:val="24"/>
        </w:rPr>
        <w:t>о; в близост (до 1 км) от републиканската пътна мрежа, жп. гари и пристанища; обособени производствени (промишлени, търговски или селскостопански) зони.</w:t>
      </w:r>
    </w:p>
    <w:p w14:paraId="70F7FE4A" w14:textId="77777777" w:rsidR="00000000" w:rsidRDefault="007C2192">
      <w:pPr>
        <w:spacing w:after="0" w:line="240" w:lineRule="auto"/>
        <w:ind w:firstLine="1155"/>
        <w:jc w:val="both"/>
        <w:textAlignment w:val="center"/>
        <w:divId w:val="26353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2001 г., в сила от 01.01.2002 г., изм. - ДВ, бр. 100 от 2005 г., в сила от 0</w:t>
      </w:r>
      <w:r>
        <w:rPr>
          <w:rFonts w:ascii="Times New Roman" w:eastAsia="Times New Roman" w:hAnsi="Times New Roman" w:cs="Times New Roman"/>
          <w:color w:val="000000"/>
          <w:sz w:val="24"/>
          <w:szCs w:val="24"/>
        </w:rPr>
        <w:t xml:space="preserve">1.01.2006 г.) Коефициентът за местоположение по ал. 1 за националните курорти и вилните зони към тях, както и за вилните зони до 10 км от морската брегова ивица се увеличава с 50 на сто, с изключение на </w:t>
      </w:r>
      <w:r>
        <w:rPr>
          <w:rFonts w:ascii="Times New Roman" w:eastAsia="Times New Roman" w:hAnsi="Times New Roman" w:cs="Times New Roman"/>
          <w:color w:val="000000"/>
          <w:sz w:val="24"/>
          <w:szCs w:val="24"/>
        </w:rPr>
        <w:lastRenderedPageBreak/>
        <w:t>Варна, Бургас, курортен комплекс Боровец, курортен ко</w:t>
      </w:r>
      <w:r>
        <w:rPr>
          <w:rFonts w:ascii="Times New Roman" w:eastAsia="Times New Roman" w:hAnsi="Times New Roman" w:cs="Times New Roman"/>
          <w:color w:val="000000"/>
          <w:sz w:val="24"/>
          <w:szCs w:val="24"/>
        </w:rPr>
        <w:t>мплекс Дюни, курортен комплекс Елените, курортен комплекс Слънчев бряг и населените места, посочени в ал. 5.</w:t>
      </w:r>
    </w:p>
    <w:p w14:paraId="74E35571" w14:textId="77777777" w:rsidR="00000000" w:rsidRDefault="007C2192">
      <w:pPr>
        <w:spacing w:after="0" w:line="240" w:lineRule="auto"/>
        <w:ind w:firstLine="1155"/>
        <w:jc w:val="both"/>
        <w:textAlignment w:val="center"/>
        <w:divId w:val="132358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2001 г., в сила от 01.01.2002 г., доп. - ДВ, бр. 100 от 2005 г., в сила от 01.01.2006 г.) Коефициентът за местоположение</w:t>
      </w:r>
      <w:r>
        <w:rPr>
          <w:rFonts w:ascii="Times New Roman" w:eastAsia="Times New Roman" w:hAnsi="Times New Roman" w:cs="Times New Roman"/>
          <w:color w:val="000000"/>
          <w:sz w:val="24"/>
          <w:szCs w:val="24"/>
        </w:rPr>
        <w:t xml:space="preserve"> по ал. 1 за курорти от местно значение и за вилните зони към тях се увеличава с 20 на сто с изключение на населените места, посочени в ал. 5.</w:t>
      </w:r>
    </w:p>
    <w:p w14:paraId="5051B3EE" w14:textId="77777777" w:rsidR="00000000" w:rsidRDefault="007C2192">
      <w:pPr>
        <w:spacing w:after="0" w:line="240" w:lineRule="auto"/>
        <w:ind w:firstLine="1155"/>
        <w:jc w:val="both"/>
        <w:textAlignment w:val="center"/>
        <w:divId w:val="208699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2005 г., в сила от 01.01.2006 г.) Категорията на населеното място се определя с Единни</w:t>
      </w:r>
      <w:r>
        <w:rPr>
          <w:rFonts w:ascii="Times New Roman" w:eastAsia="Times New Roman" w:hAnsi="Times New Roman" w:cs="Times New Roman"/>
          <w:color w:val="000000"/>
          <w:sz w:val="24"/>
          <w:szCs w:val="24"/>
        </w:rPr>
        <w:t>я класификатор на административно-териториалните и териториалните единици (ЕКАТТЕ), утвърден с Решение № 565 на Министерския съвет от 1999 г. (ДВ, бр. 73 от 1999 г.), с изключение на Варна, Бургас, Стара Загора, Пловдив и населените места, посочени в ал. 5</w:t>
      </w:r>
      <w:r>
        <w:rPr>
          <w:rFonts w:ascii="Times New Roman" w:eastAsia="Times New Roman" w:hAnsi="Times New Roman" w:cs="Times New Roman"/>
          <w:color w:val="000000"/>
          <w:sz w:val="24"/>
          <w:szCs w:val="24"/>
        </w:rPr>
        <w:t>.</w:t>
      </w:r>
    </w:p>
    <w:p w14:paraId="6970903E" w14:textId="77777777" w:rsidR="00000000" w:rsidRDefault="007C2192">
      <w:pPr>
        <w:spacing w:after="0" w:line="240" w:lineRule="auto"/>
        <w:ind w:firstLine="1155"/>
        <w:jc w:val="both"/>
        <w:textAlignment w:val="center"/>
        <w:divId w:val="121392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2005 г., в сила от 01.01.2006 г.) Като населени места в I (първа) категория се групират следните населени места:</w:t>
      </w:r>
    </w:p>
    <w:p w14:paraId="1E5A921D" w14:textId="77777777" w:rsidR="00000000" w:rsidRDefault="007C2192">
      <w:pPr>
        <w:spacing w:after="0" w:line="240" w:lineRule="auto"/>
        <w:ind w:firstLine="1155"/>
        <w:jc w:val="both"/>
        <w:textAlignment w:val="center"/>
        <w:divId w:val="116667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1-ва група - Благоевград, Велико Търново, Кърджали, Перник, Плевен, Русе, Сливен, Хасково, Шумен, Банско, Несеб</w:t>
      </w:r>
      <w:r>
        <w:rPr>
          <w:rFonts w:ascii="Times New Roman" w:eastAsia="Times New Roman" w:hAnsi="Times New Roman" w:cs="Times New Roman"/>
          <w:color w:val="000000"/>
          <w:sz w:val="24"/>
          <w:szCs w:val="24"/>
        </w:rPr>
        <w:t>ър, Созопол;</w:t>
      </w:r>
    </w:p>
    <w:p w14:paraId="13A4121E" w14:textId="77777777" w:rsidR="00000000" w:rsidRDefault="007C2192">
      <w:pPr>
        <w:spacing w:after="0" w:line="240" w:lineRule="auto"/>
        <w:ind w:firstLine="1155"/>
        <w:jc w:val="both"/>
        <w:textAlignment w:val="center"/>
        <w:divId w:val="38017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2-ра група - Видин, Враца, Габрово, Добрич, Ловеч, Монтана, Пазарджик, Силистра, Смолян, Разград, Търговище, Ямбол, Айтос, Карнобат, Нова Загора, Севлиево, Харманли, Троян, Панагюрище, Пещера, Асеновград, Радомир, Самоков, Казанлък, Раднево</w:t>
      </w:r>
      <w:r>
        <w:rPr>
          <w:rFonts w:ascii="Times New Roman" w:eastAsia="Times New Roman" w:hAnsi="Times New Roman" w:cs="Times New Roman"/>
          <w:color w:val="000000"/>
          <w:sz w:val="24"/>
          <w:szCs w:val="24"/>
        </w:rPr>
        <w:t>, Чирпан, Попово, Козлодуй, Кранево, Балчик, Бяла (област Варна), Велинград, Кюстендил, Сандански, Китен, Обзор, Поморие, Приморско, Свети Влас, Хисаря, Царево.</w:t>
      </w:r>
    </w:p>
    <w:p w14:paraId="1857C97D" w14:textId="77777777" w:rsidR="00000000" w:rsidRDefault="007C2192">
      <w:pPr>
        <w:spacing w:after="0" w:line="240" w:lineRule="auto"/>
        <w:ind w:firstLine="1155"/>
        <w:jc w:val="both"/>
        <w:textAlignment w:val="center"/>
        <w:divId w:val="101712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100 от 2005 г., в сила от 01.01.2006 г.) Под вилни зони се разбир</w:t>
      </w:r>
      <w:r>
        <w:rPr>
          <w:rFonts w:ascii="Times New Roman" w:eastAsia="Times New Roman" w:hAnsi="Times New Roman" w:cs="Times New Roman"/>
          <w:color w:val="000000"/>
          <w:sz w:val="24"/>
          <w:szCs w:val="24"/>
        </w:rPr>
        <w:t xml:space="preserve">а вилни зони с одобрени </w:t>
      </w:r>
      <w:proofErr w:type="spellStart"/>
      <w:r>
        <w:rPr>
          <w:rFonts w:ascii="Times New Roman" w:eastAsia="Times New Roman" w:hAnsi="Times New Roman" w:cs="Times New Roman"/>
          <w:color w:val="000000"/>
          <w:sz w:val="24"/>
          <w:szCs w:val="24"/>
        </w:rPr>
        <w:t>застроителни</w:t>
      </w:r>
      <w:proofErr w:type="spellEnd"/>
      <w:r>
        <w:rPr>
          <w:rFonts w:ascii="Times New Roman" w:eastAsia="Times New Roman" w:hAnsi="Times New Roman" w:cs="Times New Roman"/>
          <w:color w:val="000000"/>
          <w:sz w:val="24"/>
          <w:szCs w:val="24"/>
        </w:rPr>
        <w:t xml:space="preserve"> и регулационни планове.</w:t>
      </w:r>
    </w:p>
    <w:p w14:paraId="7AD989E9" w14:textId="77777777" w:rsidR="00000000" w:rsidRDefault="007C2192">
      <w:pPr>
        <w:spacing w:after="0" w:line="240" w:lineRule="auto"/>
        <w:ind w:firstLine="1155"/>
        <w:jc w:val="both"/>
        <w:textAlignment w:val="center"/>
        <w:divId w:val="96115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6 - ДВ, бр. 100 от 2005 г., в сила от 01.01.2006 г.) Границите на зоните в населените места и категориите на вилните зони се определят с решение на общинския съвет. До приемане </w:t>
      </w:r>
      <w:r>
        <w:rPr>
          <w:rFonts w:ascii="Times New Roman" w:eastAsia="Times New Roman" w:hAnsi="Times New Roman" w:cs="Times New Roman"/>
          <w:color w:val="000000"/>
          <w:sz w:val="24"/>
          <w:szCs w:val="24"/>
        </w:rPr>
        <w:t>на решението се прилагат зоните и категориите, определени със заповед на кмета на общината.</w:t>
      </w:r>
    </w:p>
    <w:p w14:paraId="068CB71E" w14:textId="77777777" w:rsidR="00000000" w:rsidRDefault="007C2192">
      <w:pPr>
        <w:spacing w:after="0" w:line="240" w:lineRule="auto"/>
        <w:ind w:firstLine="1155"/>
        <w:jc w:val="both"/>
        <w:textAlignment w:val="center"/>
        <w:divId w:val="159739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Коефициентът за инфраструктура (К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се определя, като към единица се прибави значението на елементите по таблица № 5:</w:t>
      </w:r>
    </w:p>
    <w:p w14:paraId="5F59BCF5"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10B2F2A6" w14:textId="77777777" w:rsidR="00000000" w:rsidRDefault="007C2192">
      <w:pPr>
        <w:spacing w:after="0" w:line="240" w:lineRule="auto"/>
        <w:ind w:firstLine="1155"/>
        <w:jc w:val="both"/>
        <w:textAlignment w:val="center"/>
        <w:divId w:val="144561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 1 + А + Б + В + Г + Д + Е.</w:t>
      </w:r>
    </w:p>
    <w:p w14:paraId="3C139682"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8910" w:type="dxa"/>
        <w:tblCellMar>
          <w:left w:w="0" w:type="dxa"/>
          <w:right w:w="0" w:type="dxa"/>
        </w:tblCellMar>
        <w:tblLook w:val="04A0" w:firstRow="1" w:lastRow="0" w:firstColumn="1" w:lastColumn="0" w:noHBand="0" w:noVBand="1"/>
      </w:tblPr>
      <w:tblGrid>
        <w:gridCol w:w="3683"/>
        <w:gridCol w:w="1079"/>
        <w:gridCol w:w="1079"/>
        <w:gridCol w:w="2939"/>
        <w:gridCol w:w="130"/>
      </w:tblGrid>
      <w:tr w:rsidR="00000000" w14:paraId="4BFB76D3" w14:textId="77777777">
        <w:trPr>
          <w:divId w:val="2043286196"/>
        </w:trPr>
        <w:tc>
          <w:tcPr>
            <w:tcW w:w="7178" w:type="dxa"/>
            <w:gridSpan w:val="5"/>
            <w:tcBorders>
              <w:top w:val="nil"/>
              <w:left w:val="nil"/>
              <w:bottom w:val="nil"/>
              <w:right w:val="nil"/>
            </w:tcBorders>
            <w:tcMar>
              <w:top w:w="15" w:type="dxa"/>
              <w:left w:w="15" w:type="dxa"/>
              <w:bottom w:w="15" w:type="dxa"/>
              <w:right w:w="15" w:type="dxa"/>
            </w:tcMar>
            <w:hideMark/>
          </w:tcPr>
          <w:p w14:paraId="5681C8A6"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5</w:t>
            </w:r>
          </w:p>
        </w:tc>
      </w:tr>
      <w:tr w:rsidR="00000000" w14:paraId="419483BF" w14:textId="77777777">
        <w:trPr>
          <w:divId w:val="2043286196"/>
        </w:trPr>
        <w:tc>
          <w:tcPr>
            <w:tcW w:w="297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090A536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Елементи</w:t>
            </w:r>
          </w:p>
        </w:tc>
        <w:tc>
          <w:tcPr>
            <w:tcW w:w="4110" w:type="dxa"/>
            <w:gridSpan w:val="3"/>
            <w:tcBorders>
              <w:top w:val="single" w:sz="8" w:space="0" w:color="auto"/>
              <w:left w:val="nil"/>
              <w:bottom w:val="nil"/>
              <w:right w:val="single" w:sz="8" w:space="0" w:color="auto"/>
            </w:tcBorders>
            <w:tcMar>
              <w:top w:w="15" w:type="dxa"/>
              <w:left w:w="15" w:type="dxa"/>
              <w:bottom w:w="15" w:type="dxa"/>
              <w:right w:w="15" w:type="dxa"/>
            </w:tcMar>
            <w:hideMark/>
          </w:tcPr>
          <w:p w14:paraId="6C2F16B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на елементите</w:t>
            </w:r>
          </w:p>
        </w:tc>
        <w:tc>
          <w:tcPr>
            <w:tcW w:w="105" w:type="dxa"/>
            <w:tcBorders>
              <w:top w:val="nil"/>
              <w:left w:val="nil"/>
              <w:bottom w:val="nil"/>
              <w:right w:val="nil"/>
            </w:tcBorders>
            <w:hideMark/>
          </w:tcPr>
          <w:p w14:paraId="6588864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7FA6935" w14:textId="77777777">
        <w:trPr>
          <w:divId w:val="2043286196"/>
          <w:trHeight w:val="283"/>
        </w:trPr>
        <w:tc>
          <w:tcPr>
            <w:tcW w:w="2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98F1F6F"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B5D87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има</w:t>
            </w:r>
          </w:p>
        </w:tc>
        <w:tc>
          <w:tcPr>
            <w:tcW w:w="8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53F144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няма</w:t>
            </w:r>
          </w:p>
        </w:tc>
        <w:tc>
          <w:tcPr>
            <w:tcW w:w="23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FFA55C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няма в сградата, но има в квартала</w:t>
            </w:r>
          </w:p>
        </w:tc>
        <w:tc>
          <w:tcPr>
            <w:tcW w:w="105" w:type="dxa"/>
            <w:tcBorders>
              <w:top w:val="nil"/>
              <w:left w:val="nil"/>
              <w:bottom w:val="nil"/>
              <w:right w:val="nil"/>
            </w:tcBorders>
            <w:hideMark/>
          </w:tcPr>
          <w:p w14:paraId="31B92CD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E074C78" w14:textId="77777777">
        <w:trPr>
          <w:divId w:val="2043286196"/>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CA2F11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70" w:type="dxa"/>
            <w:tcBorders>
              <w:top w:val="nil"/>
              <w:left w:val="nil"/>
              <w:bottom w:val="single" w:sz="8" w:space="0" w:color="auto"/>
              <w:right w:val="single" w:sz="8" w:space="0" w:color="auto"/>
            </w:tcBorders>
            <w:tcMar>
              <w:top w:w="15" w:type="dxa"/>
              <w:left w:w="15" w:type="dxa"/>
              <w:bottom w:w="15" w:type="dxa"/>
              <w:right w:w="15" w:type="dxa"/>
            </w:tcMar>
            <w:hideMark/>
          </w:tcPr>
          <w:p w14:paraId="2206F8B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70" w:type="dxa"/>
            <w:tcBorders>
              <w:top w:val="nil"/>
              <w:left w:val="nil"/>
              <w:bottom w:val="single" w:sz="8" w:space="0" w:color="auto"/>
              <w:right w:val="single" w:sz="8" w:space="0" w:color="auto"/>
            </w:tcBorders>
            <w:tcMar>
              <w:top w:w="15" w:type="dxa"/>
              <w:left w:w="15" w:type="dxa"/>
              <w:bottom w:w="15" w:type="dxa"/>
              <w:right w:w="15" w:type="dxa"/>
            </w:tcMar>
            <w:hideMark/>
          </w:tcPr>
          <w:p w14:paraId="0080284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0" w:type="dxa"/>
            <w:tcBorders>
              <w:top w:val="nil"/>
              <w:left w:val="nil"/>
              <w:bottom w:val="single" w:sz="8" w:space="0" w:color="auto"/>
              <w:right w:val="single" w:sz="8" w:space="0" w:color="auto"/>
            </w:tcBorders>
            <w:tcMar>
              <w:top w:w="15" w:type="dxa"/>
              <w:left w:w="15" w:type="dxa"/>
              <w:bottom w:w="15" w:type="dxa"/>
              <w:right w:w="15" w:type="dxa"/>
            </w:tcMar>
            <w:hideMark/>
          </w:tcPr>
          <w:p w14:paraId="4F96BEB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 w:type="dxa"/>
            <w:tcBorders>
              <w:top w:val="nil"/>
              <w:left w:val="nil"/>
              <w:bottom w:val="nil"/>
              <w:right w:val="nil"/>
            </w:tcBorders>
            <w:hideMark/>
          </w:tcPr>
          <w:p w14:paraId="651EEA1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9CFDEF2" w14:textId="77777777">
        <w:trPr>
          <w:divId w:val="2043286196"/>
        </w:trPr>
        <w:tc>
          <w:tcPr>
            <w:tcW w:w="2970" w:type="dxa"/>
            <w:tcBorders>
              <w:top w:val="nil"/>
              <w:left w:val="single" w:sz="8" w:space="0" w:color="auto"/>
              <w:bottom w:val="nil"/>
              <w:right w:val="single" w:sz="8" w:space="0" w:color="auto"/>
            </w:tcBorders>
            <w:tcMar>
              <w:top w:w="15" w:type="dxa"/>
              <w:left w:w="15" w:type="dxa"/>
              <w:bottom w:w="15" w:type="dxa"/>
              <w:right w:w="15" w:type="dxa"/>
            </w:tcMar>
            <w:hideMark/>
          </w:tcPr>
          <w:p w14:paraId="290D88D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Водопровод</w:t>
            </w:r>
          </w:p>
        </w:tc>
        <w:tc>
          <w:tcPr>
            <w:tcW w:w="870" w:type="dxa"/>
            <w:tcBorders>
              <w:top w:val="nil"/>
              <w:left w:val="nil"/>
              <w:bottom w:val="nil"/>
              <w:right w:val="single" w:sz="8" w:space="0" w:color="auto"/>
            </w:tcBorders>
            <w:tcMar>
              <w:top w:w="15" w:type="dxa"/>
              <w:left w:w="15" w:type="dxa"/>
              <w:bottom w:w="15" w:type="dxa"/>
              <w:right w:w="15" w:type="dxa"/>
            </w:tcMar>
            <w:hideMark/>
          </w:tcPr>
          <w:p w14:paraId="074658B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70" w:type="dxa"/>
            <w:tcBorders>
              <w:top w:val="nil"/>
              <w:left w:val="nil"/>
              <w:bottom w:val="nil"/>
              <w:right w:val="single" w:sz="8" w:space="0" w:color="auto"/>
            </w:tcBorders>
            <w:tcMar>
              <w:top w:w="15" w:type="dxa"/>
              <w:left w:w="15" w:type="dxa"/>
              <w:bottom w:w="15" w:type="dxa"/>
              <w:right w:w="15" w:type="dxa"/>
            </w:tcMar>
            <w:hideMark/>
          </w:tcPr>
          <w:p w14:paraId="30C67DC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2370" w:type="dxa"/>
            <w:tcBorders>
              <w:top w:val="nil"/>
              <w:left w:val="nil"/>
              <w:bottom w:val="nil"/>
              <w:right w:val="single" w:sz="8" w:space="0" w:color="auto"/>
            </w:tcBorders>
            <w:tcMar>
              <w:top w:w="15" w:type="dxa"/>
              <w:left w:w="15" w:type="dxa"/>
              <w:bottom w:w="15" w:type="dxa"/>
              <w:right w:w="15" w:type="dxa"/>
            </w:tcMar>
            <w:hideMark/>
          </w:tcPr>
          <w:p w14:paraId="49D453E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05" w:type="dxa"/>
            <w:tcBorders>
              <w:top w:val="nil"/>
              <w:left w:val="nil"/>
              <w:bottom w:val="nil"/>
              <w:right w:val="nil"/>
            </w:tcBorders>
            <w:hideMark/>
          </w:tcPr>
          <w:p w14:paraId="71A45EA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D913C4B" w14:textId="77777777">
        <w:trPr>
          <w:divId w:val="2043286196"/>
        </w:trPr>
        <w:tc>
          <w:tcPr>
            <w:tcW w:w="2970" w:type="dxa"/>
            <w:tcBorders>
              <w:top w:val="nil"/>
              <w:left w:val="single" w:sz="8" w:space="0" w:color="auto"/>
              <w:bottom w:val="nil"/>
              <w:right w:val="single" w:sz="8" w:space="0" w:color="auto"/>
            </w:tcBorders>
            <w:tcMar>
              <w:top w:w="15" w:type="dxa"/>
              <w:left w:w="15" w:type="dxa"/>
              <w:bottom w:w="15" w:type="dxa"/>
              <w:right w:w="15" w:type="dxa"/>
            </w:tcMar>
            <w:hideMark/>
          </w:tcPr>
          <w:p w14:paraId="46A8BF4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Канализация</w:t>
            </w:r>
          </w:p>
        </w:tc>
        <w:tc>
          <w:tcPr>
            <w:tcW w:w="870" w:type="dxa"/>
            <w:tcBorders>
              <w:top w:val="nil"/>
              <w:left w:val="nil"/>
              <w:bottom w:val="nil"/>
              <w:right w:val="single" w:sz="8" w:space="0" w:color="auto"/>
            </w:tcBorders>
            <w:tcMar>
              <w:top w:w="15" w:type="dxa"/>
              <w:left w:w="15" w:type="dxa"/>
              <w:bottom w:w="15" w:type="dxa"/>
              <w:right w:w="15" w:type="dxa"/>
            </w:tcMar>
            <w:hideMark/>
          </w:tcPr>
          <w:p w14:paraId="52BE1C8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70" w:type="dxa"/>
            <w:tcBorders>
              <w:top w:val="nil"/>
              <w:left w:val="nil"/>
              <w:bottom w:val="nil"/>
              <w:right w:val="single" w:sz="8" w:space="0" w:color="auto"/>
            </w:tcBorders>
            <w:tcMar>
              <w:top w:w="15" w:type="dxa"/>
              <w:left w:w="15" w:type="dxa"/>
              <w:bottom w:w="15" w:type="dxa"/>
              <w:right w:w="15" w:type="dxa"/>
            </w:tcMar>
            <w:hideMark/>
          </w:tcPr>
          <w:p w14:paraId="6259EAF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2370" w:type="dxa"/>
            <w:tcBorders>
              <w:top w:val="nil"/>
              <w:left w:val="nil"/>
              <w:bottom w:val="nil"/>
              <w:right w:val="single" w:sz="8" w:space="0" w:color="auto"/>
            </w:tcBorders>
            <w:tcMar>
              <w:top w:w="15" w:type="dxa"/>
              <w:left w:w="15" w:type="dxa"/>
              <w:bottom w:w="15" w:type="dxa"/>
              <w:right w:w="15" w:type="dxa"/>
            </w:tcMar>
            <w:hideMark/>
          </w:tcPr>
          <w:p w14:paraId="2E980A3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05" w:type="dxa"/>
            <w:tcBorders>
              <w:top w:val="nil"/>
              <w:left w:val="nil"/>
              <w:bottom w:val="nil"/>
              <w:right w:val="nil"/>
            </w:tcBorders>
            <w:hideMark/>
          </w:tcPr>
          <w:p w14:paraId="19CC4C2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CB79BF8" w14:textId="77777777">
        <w:trPr>
          <w:divId w:val="2043286196"/>
        </w:trPr>
        <w:tc>
          <w:tcPr>
            <w:tcW w:w="2970" w:type="dxa"/>
            <w:tcBorders>
              <w:top w:val="nil"/>
              <w:left w:val="single" w:sz="8" w:space="0" w:color="auto"/>
              <w:bottom w:val="nil"/>
              <w:right w:val="single" w:sz="8" w:space="0" w:color="auto"/>
            </w:tcBorders>
            <w:tcMar>
              <w:top w:w="15" w:type="dxa"/>
              <w:left w:w="15" w:type="dxa"/>
              <w:bottom w:w="15" w:type="dxa"/>
              <w:right w:w="15" w:type="dxa"/>
            </w:tcMar>
            <w:hideMark/>
          </w:tcPr>
          <w:p w14:paraId="57C2ECD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Електрификация</w:t>
            </w:r>
          </w:p>
        </w:tc>
        <w:tc>
          <w:tcPr>
            <w:tcW w:w="870" w:type="dxa"/>
            <w:tcBorders>
              <w:top w:val="nil"/>
              <w:left w:val="nil"/>
              <w:bottom w:val="nil"/>
              <w:right w:val="single" w:sz="8" w:space="0" w:color="auto"/>
            </w:tcBorders>
            <w:tcMar>
              <w:top w:w="15" w:type="dxa"/>
              <w:left w:w="15" w:type="dxa"/>
              <w:bottom w:w="15" w:type="dxa"/>
              <w:right w:w="15" w:type="dxa"/>
            </w:tcMar>
            <w:hideMark/>
          </w:tcPr>
          <w:p w14:paraId="6C0443D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70" w:type="dxa"/>
            <w:tcBorders>
              <w:top w:val="nil"/>
              <w:left w:val="nil"/>
              <w:bottom w:val="nil"/>
              <w:right w:val="single" w:sz="8" w:space="0" w:color="auto"/>
            </w:tcBorders>
            <w:tcMar>
              <w:top w:w="15" w:type="dxa"/>
              <w:left w:w="15" w:type="dxa"/>
              <w:bottom w:w="15" w:type="dxa"/>
              <w:right w:w="15" w:type="dxa"/>
            </w:tcMar>
            <w:hideMark/>
          </w:tcPr>
          <w:p w14:paraId="7AABDCE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2370" w:type="dxa"/>
            <w:tcBorders>
              <w:top w:val="nil"/>
              <w:left w:val="nil"/>
              <w:bottom w:val="nil"/>
              <w:right w:val="single" w:sz="8" w:space="0" w:color="auto"/>
            </w:tcBorders>
            <w:tcMar>
              <w:top w:w="15" w:type="dxa"/>
              <w:left w:w="15" w:type="dxa"/>
              <w:bottom w:w="15" w:type="dxa"/>
              <w:right w:w="15" w:type="dxa"/>
            </w:tcMar>
            <w:hideMark/>
          </w:tcPr>
          <w:p w14:paraId="2E47957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105" w:type="dxa"/>
            <w:tcBorders>
              <w:top w:val="nil"/>
              <w:left w:val="nil"/>
              <w:bottom w:val="nil"/>
              <w:right w:val="nil"/>
            </w:tcBorders>
            <w:hideMark/>
          </w:tcPr>
          <w:p w14:paraId="0B3DCB9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C8B457F" w14:textId="77777777">
        <w:trPr>
          <w:divId w:val="2043286196"/>
        </w:trPr>
        <w:tc>
          <w:tcPr>
            <w:tcW w:w="2970" w:type="dxa"/>
            <w:tcBorders>
              <w:top w:val="nil"/>
              <w:left w:val="single" w:sz="8" w:space="0" w:color="auto"/>
              <w:bottom w:val="nil"/>
              <w:right w:val="single" w:sz="8" w:space="0" w:color="auto"/>
            </w:tcBorders>
            <w:tcMar>
              <w:top w:w="15" w:type="dxa"/>
              <w:left w:w="15" w:type="dxa"/>
              <w:bottom w:w="15" w:type="dxa"/>
              <w:right w:w="15" w:type="dxa"/>
            </w:tcMar>
            <w:hideMark/>
          </w:tcPr>
          <w:p w14:paraId="0AE7639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Телефонизация</w:t>
            </w:r>
          </w:p>
        </w:tc>
        <w:tc>
          <w:tcPr>
            <w:tcW w:w="870" w:type="dxa"/>
            <w:tcBorders>
              <w:top w:val="nil"/>
              <w:left w:val="nil"/>
              <w:bottom w:val="nil"/>
              <w:right w:val="single" w:sz="8" w:space="0" w:color="auto"/>
            </w:tcBorders>
            <w:tcMar>
              <w:top w:w="15" w:type="dxa"/>
              <w:left w:w="15" w:type="dxa"/>
              <w:bottom w:w="15" w:type="dxa"/>
              <w:right w:w="15" w:type="dxa"/>
            </w:tcMar>
            <w:hideMark/>
          </w:tcPr>
          <w:p w14:paraId="69E38FC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70" w:type="dxa"/>
            <w:tcBorders>
              <w:top w:val="nil"/>
              <w:left w:val="nil"/>
              <w:bottom w:val="nil"/>
              <w:right w:val="single" w:sz="8" w:space="0" w:color="auto"/>
            </w:tcBorders>
            <w:tcMar>
              <w:top w:w="15" w:type="dxa"/>
              <w:left w:w="15" w:type="dxa"/>
              <w:bottom w:w="15" w:type="dxa"/>
              <w:right w:w="15" w:type="dxa"/>
            </w:tcMar>
            <w:hideMark/>
          </w:tcPr>
          <w:p w14:paraId="5A0FF14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2370" w:type="dxa"/>
            <w:tcBorders>
              <w:top w:val="nil"/>
              <w:left w:val="nil"/>
              <w:bottom w:val="nil"/>
              <w:right w:val="single" w:sz="8" w:space="0" w:color="auto"/>
            </w:tcBorders>
            <w:tcMar>
              <w:top w:w="15" w:type="dxa"/>
              <w:left w:w="15" w:type="dxa"/>
              <w:bottom w:w="15" w:type="dxa"/>
              <w:right w:w="15" w:type="dxa"/>
            </w:tcMar>
            <w:hideMark/>
          </w:tcPr>
          <w:p w14:paraId="30A71F4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05" w:type="dxa"/>
            <w:tcBorders>
              <w:top w:val="nil"/>
              <w:left w:val="nil"/>
              <w:bottom w:val="nil"/>
              <w:right w:val="nil"/>
            </w:tcBorders>
            <w:hideMark/>
          </w:tcPr>
          <w:p w14:paraId="1667F0B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A13ABC6" w14:textId="77777777">
        <w:trPr>
          <w:divId w:val="2043286196"/>
        </w:trPr>
        <w:tc>
          <w:tcPr>
            <w:tcW w:w="2970" w:type="dxa"/>
            <w:tcBorders>
              <w:top w:val="nil"/>
              <w:left w:val="single" w:sz="8" w:space="0" w:color="auto"/>
              <w:bottom w:val="nil"/>
              <w:right w:val="single" w:sz="8" w:space="0" w:color="auto"/>
            </w:tcBorders>
            <w:tcMar>
              <w:top w:w="15" w:type="dxa"/>
              <w:left w:w="15" w:type="dxa"/>
              <w:bottom w:w="15" w:type="dxa"/>
              <w:right w:w="15" w:type="dxa"/>
            </w:tcMar>
            <w:hideMark/>
          </w:tcPr>
          <w:p w14:paraId="75F5F3D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Топлофикация</w:t>
            </w:r>
          </w:p>
        </w:tc>
        <w:tc>
          <w:tcPr>
            <w:tcW w:w="870" w:type="dxa"/>
            <w:tcBorders>
              <w:top w:val="nil"/>
              <w:left w:val="nil"/>
              <w:bottom w:val="nil"/>
              <w:right w:val="single" w:sz="8" w:space="0" w:color="auto"/>
            </w:tcBorders>
            <w:tcMar>
              <w:top w:w="15" w:type="dxa"/>
              <w:left w:w="15" w:type="dxa"/>
              <w:bottom w:w="15" w:type="dxa"/>
              <w:right w:w="15" w:type="dxa"/>
            </w:tcMar>
            <w:hideMark/>
          </w:tcPr>
          <w:p w14:paraId="7799B0F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870" w:type="dxa"/>
            <w:tcBorders>
              <w:top w:val="nil"/>
              <w:left w:val="nil"/>
              <w:bottom w:val="nil"/>
              <w:right w:val="single" w:sz="8" w:space="0" w:color="auto"/>
            </w:tcBorders>
            <w:tcMar>
              <w:top w:w="15" w:type="dxa"/>
              <w:left w:w="15" w:type="dxa"/>
              <w:bottom w:w="15" w:type="dxa"/>
              <w:right w:w="15" w:type="dxa"/>
            </w:tcMar>
            <w:hideMark/>
          </w:tcPr>
          <w:p w14:paraId="5E25DC0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370" w:type="dxa"/>
            <w:tcBorders>
              <w:top w:val="nil"/>
              <w:left w:val="nil"/>
              <w:bottom w:val="nil"/>
              <w:right w:val="single" w:sz="8" w:space="0" w:color="auto"/>
            </w:tcBorders>
            <w:tcMar>
              <w:top w:w="15" w:type="dxa"/>
              <w:left w:w="15" w:type="dxa"/>
              <w:bottom w:w="15" w:type="dxa"/>
              <w:right w:w="15" w:type="dxa"/>
            </w:tcMar>
            <w:hideMark/>
          </w:tcPr>
          <w:p w14:paraId="6D75CCB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05" w:type="dxa"/>
            <w:tcBorders>
              <w:top w:val="nil"/>
              <w:left w:val="nil"/>
              <w:bottom w:val="nil"/>
              <w:right w:val="nil"/>
            </w:tcBorders>
            <w:hideMark/>
          </w:tcPr>
          <w:p w14:paraId="5B3C0EE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C54AE80" w14:textId="77777777">
        <w:trPr>
          <w:divId w:val="2043286196"/>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FB1A33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Улична мрежа</w:t>
            </w:r>
          </w:p>
        </w:tc>
        <w:tc>
          <w:tcPr>
            <w:tcW w:w="870" w:type="dxa"/>
            <w:tcBorders>
              <w:top w:val="nil"/>
              <w:left w:val="nil"/>
              <w:bottom w:val="single" w:sz="8" w:space="0" w:color="auto"/>
              <w:right w:val="single" w:sz="8" w:space="0" w:color="auto"/>
            </w:tcBorders>
            <w:tcMar>
              <w:top w:w="15" w:type="dxa"/>
              <w:left w:w="15" w:type="dxa"/>
              <w:bottom w:w="15" w:type="dxa"/>
              <w:right w:w="15" w:type="dxa"/>
            </w:tcMar>
            <w:hideMark/>
          </w:tcPr>
          <w:p w14:paraId="6CCE8DF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70" w:type="dxa"/>
            <w:tcBorders>
              <w:top w:val="nil"/>
              <w:left w:val="nil"/>
              <w:bottom w:val="single" w:sz="8" w:space="0" w:color="auto"/>
              <w:right w:val="single" w:sz="8" w:space="0" w:color="auto"/>
            </w:tcBorders>
            <w:tcMar>
              <w:top w:w="15" w:type="dxa"/>
              <w:left w:w="15" w:type="dxa"/>
              <w:bottom w:w="15" w:type="dxa"/>
              <w:right w:w="15" w:type="dxa"/>
            </w:tcMar>
            <w:hideMark/>
          </w:tcPr>
          <w:p w14:paraId="4B28ACD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2370" w:type="dxa"/>
            <w:tcBorders>
              <w:top w:val="nil"/>
              <w:left w:val="nil"/>
              <w:bottom w:val="single" w:sz="8" w:space="0" w:color="auto"/>
              <w:right w:val="single" w:sz="8" w:space="0" w:color="auto"/>
            </w:tcBorders>
            <w:tcMar>
              <w:top w:w="15" w:type="dxa"/>
              <w:left w:w="15" w:type="dxa"/>
              <w:bottom w:w="15" w:type="dxa"/>
              <w:right w:w="15" w:type="dxa"/>
            </w:tcMar>
            <w:hideMark/>
          </w:tcPr>
          <w:p w14:paraId="727BC73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105" w:type="dxa"/>
            <w:tcBorders>
              <w:top w:val="nil"/>
              <w:left w:val="nil"/>
              <w:bottom w:val="nil"/>
              <w:right w:val="nil"/>
            </w:tcBorders>
            <w:hideMark/>
          </w:tcPr>
          <w:p w14:paraId="11956BC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7B72BFB"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591F20F6" w14:textId="77777777" w:rsidR="00000000" w:rsidRDefault="007C2192">
      <w:pPr>
        <w:spacing w:after="0" w:line="240" w:lineRule="auto"/>
        <w:ind w:firstLine="1155"/>
        <w:jc w:val="both"/>
        <w:textAlignment w:val="center"/>
        <w:divId w:val="126202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 улична мрежа се разбира улици, изпълнени с трайни настилки;</w:t>
      </w:r>
    </w:p>
    <w:p w14:paraId="1A4062F9" w14:textId="77777777" w:rsidR="00000000" w:rsidRDefault="007C2192">
      <w:pPr>
        <w:spacing w:after="0" w:line="240" w:lineRule="auto"/>
        <w:ind w:firstLine="1155"/>
        <w:jc w:val="both"/>
        <w:textAlignment w:val="center"/>
        <w:divId w:val="149089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сградата не е включена към електрическата, водопроводната и канализационната мрежа, но в квартала е изградена съответната инфраструктура, за тези елементи се приема значението от колона 4. Под квартал се разбира част от населеното място, ограниче</w:t>
      </w:r>
      <w:r>
        <w:rPr>
          <w:rFonts w:ascii="Times New Roman" w:eastAsia="Times New Roman" w:hAnsi="Times New Roman" w:cs="Times New Roman"/>
          <w:color w:val="000000"/>
          <w:sz w:val="24"/>
          <w:szCs w:val="24"/>
        </w:rPr>
        <w:t>но от уличнорегулационни линии (или улици, там където няма одобрен регулационен план), включително и когато съоръженията се намират в границите на улиците. Коефициентът от колона 4 се прилага и когато се оценява част от сграда, т.е. ако обектът няма изград</w:t>
      </w:r>
      <w:r>
        <w:rPr>
          <w:rFonts w:ascii="Times New Roman" w:eastAsia="Times New Roman" w:hAnsi="Times New Roman" w:cs="Times New Roman"/>
          <w:color w:val="000000"/>
          <w:sz w:val="24"/>
          <w:szCs w:val="24"/>
        </w:rPr>
        <w:t>ена инфраструктура, но има такава в сградата.</w:t>
      </w:r>
    </w:p>
    <w:p w14:paraId="3321A99F" w14:textId="77777777" w:rsidR="00000000" w:rsidRDefault="007C2192">
      <w:pPr>
        <w:spacing w:after="0" w:line="240" w:lineRule="auto"/>
        <w:ind w:firstLine="1155"/>
        <w:jc w:val="both"/>
        <w:textAlignment w:val="center"/>
        <w:divId w:val="49869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98 от 2018 г., в сила от 01.01.2019 г.) Коефициентът за индивидуални характеристики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х</w:t>
      </w:r>
      <w:proofErr w:type="spellEnd"/>
      <w:r>
        <w:rPr>
          <w:rFonts w:ascii="Times New Roman" w:eastAsia="Times New Roman" w:hAnsi="Times New Roman" w:cs="Times New Roman"/>
          <w:color w:val="000000"/>
          <w:sz w:val="24"/>
          <w:szCs w:val="24"/>
        </w:rPr>
        <w:t>) се определя, като към единица се прибавят следните корекции:</w:t>
      </w:r>
    </w:p>
    <w:p w14:paraId="2D751753"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00C8779" w14:textId="77777777" w:rsidR="00000000" w:rsidRDefault="007C2192">
      <w:pPr>
        <w:spacing w:after="0" w:line="240" w:lineRule="auto"/>
        <w:ind w:firstLine="1155"/>
        <w:jc w:val="both"/>
        <w:textAlignment w:val="center"/>
        <w:divId w:val="84196824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x</w:t>
      </w:r>
      <w:proofErr w:type="spellEnd"/>
      <w:r>
        <w:rPr>
          <w:rFonts w:ascii="Times New Roman" w:eastAsia="Times New Roman" w:hAnsi="Times New Roman" w:cs="Times New Roman"/>
          <w:color w:val="000000"/>
          <w:sz w:val="24"/>
          <w:szCs w:val="24"/>
        </w:rPr>
        <w:t xml:space="preserve"> = 1 + кк</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кк</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където:</w:t>
      </w:r>
    </w:p>
    <w:p w14:paraId="7BB5E8E5"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CB4A563" w14:textId="77777777" w:rsidR="00000000" w:rsidRDefault="007C2192">
      <w:pPr>
        <w:spacing w:after="0" w:line="240" w:lineRule="auto"/>
        <w:ind w:firstLine="1155"/>
        <w:jc w:val="both"/>
        <w:textAlignment w:val="center"/>
        <w:divId w:val="3470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кк</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е корекция за разположение във височината на обекти, в жилищни и предимно жилищни сгради:</w:t>
      </w:r>
    </w:p>
    <w:p w14:paraId="09398263"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8985" w:type="dxa"/>
        <w:tblInd w:w="32" w:type="dxa"/>
        <w:tblCellMar>
          <w:left w:w="0" w:type="dxa"/>
          <w:right w:w="0" w:type="dxa"/>
        </w:tblCellMar>
        <w:tblLook w:val="04A0" w:firstRow="1" w:lastRow="0" w:firstColumn="1" w:lastColumn="0" w:noHBand="0" w:noVBand="1"/>
      </w:tblPr>
      <w:tblGrid>
        <w:gridCol w:w="3210"/>
        <w:gridCol w:w="1367"/>
        <w:gridCol w:w="1447"/>
        <w:gridCol w:w="1367"/>
        <w:gridCol w:w="1463"/>
        <w:gridCol w:w="131"/>
      </w:tblGrid>
      <w:tr w:rsidR="00000000" w14:paraId="3BD1F502" w14:textId="77777777">
        <w:trPr>
          <w:divId w:val="2043286196"/>
        </w:trPr>
        <w:tc>
          <w:tcPr>
            <w:tcW w:w="8314" w:type="dxa"/>
            <w:gridSpan w:val="6"/>
            <w:tcBorders>
              <w:top w:val="nil"/>
              <w:left w:val="nil"/>
              <w:bottom w:val="nil"/>
              <w:right w:val="nil"/>
            </w:tcBorders>
            <w:tcMar>
              <w:top w:w="15" w:type="dxa"/>
              <w:left w:w="15" w:type="dxa"/>
              <w:bottom w:w="15" w:type="dxa"/>
              <w:right w:w="15" w:type="dxa"/>
            </w:tcMar>
            <w:hideMark/>
          </w:tcPr>
          <w:p w14:paraId="7E4BC503"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6</w:t>
            </w:r>
          </w:p>
        </w:tc>
      </w:tr>
      <w:tr w:rsidR="00000000" w14:paraId="6884B95B" w14:textId="77777777">
        <w:trPr>
          <w:divId w:val="2043286196"/>
        </w:trPr>
        <w:tc>
          <w:tcPr>
            <w:tcW w:w="2970" w:type="dxa"/>
            <w:vMerge w:val="restart"/>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00B11D6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Обектът се намира на</w:t>
            </w:r>
          </w:p>
        </w:tc>
        <w:tc>
          <w:tcPr>
            <w:tcW w:w="5223" w:type="dxa"/>
            <w:gridSpan w:val="4"/>
            <w:tcBorders>
              <w:top w:val="single" w:sz="8" w:space="0" w:color="auto"/>
              <w:left w:val="nil"/>
              <w:bottom w:val="nil"/>
              <w:right w:val="single" w:sz="8" w:space="0" w:color="auto"/>
            </w:tcBorders>
            <w:tcMar>
              <w:top w:w="15" w:type="dxa"/>
              <w:left w:w="15" w:type="dxa"/>
              <w:bottom w:w="15" w:type="dxa"/>
              <w:right w:w="15" w:type="dxa"/>
            </w:tcMar>
            <w:hideMark/>
          </w:tcPr>
          <w:p w14:paraId="25C0C8F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Корекция (кк</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p>
        </w:tc>
        <w:tc>
          <w:tcPr>
            <w:tcW w:w="120" w:type="dxa"/>
            <w:tcBorders>
              <w:top w:val="nil"/>
              <w:left w:val="nil"/>
              <w:bottom w:val="nil"/>
              <w:right w:val="nil"/>
            </w:tcBorders>
            <w:hideMark/>
          </w:tcPr>
          <w:p w14:paraId="6FE9699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28A53CF" w14:textId="77777777">
        <w:trPr>
          <w:divId w:val="2043286196"/>
          <w:trHeight w:val="283"/>
        </w:trPr>
        <w:tc>
          <w:tcPr>
            <w:tcW w:w="0" w:type="auto"/>
            <w:vMerge/>
            <w:tcBorders>
              <w:top w:val="single" w:sz="8" w:space="0" w:color="auto"/>
              <w:left w:val="single" w:sz="8" w:space="0" w:color="auto"/>
              <w:bottom w:val="nil"/>
              <w:right w:val="single" w:sz="8" w:space="0" w:color="auto"/>
            </w:tcBorders>
            <w:vAlign w:val="center"/>
            <w:hideMark/>
          </w:tcPr>
          <w:p w14:paraId="46C7C514" w14:textId="77777777" w:rsidR="00000000" w:rsidRDefault="007C2192">
            <w:pPr>
              <w:spacing w:after="0" w:line="240" w:lineRule="auto"/>
              <w:textAlignment w:val="center"/>
              <w:rPr>
                <w:rFonts w:ascii="Times New Roman" w:hAnsi="Times New Roman" w:cs="Times New Roman"/>
                <w:color w:val="000000"/>
                <w:sz w:val="24"/>
                <w:szCs w:val="24"/>
              </w:rPr>
            </w:pPr>
          </w:p>
        </w:tc>
        <w:tc>
          <w:tcPr>
            <w:tcW w:w="2604" w:type="dxa"/>
            <w:gridSpan w:val="2"/>
            <w:tcBorders>
              <w:top w:val="single" w:sz="8" w:space="0" w:color="auto"/>
              <w:left w:val="nil"/>
              <w:bottom w:val="nil"/>
              <w:right w:val="single" w:sz="8" w:space="0" w:color="auto"/>
            </w:tcBorders>
            <w:tcMar>
              <w:top w:w="15" w:type="dxa"/>
              <w:left w:w="15" w:type="dxa"/>
              <w:bottom w:w="15" w:type="dxa"/>
              <w:right w:w="15" w:type="dxa"/>
            </w:tcMar>
            <w:hideMark/>
          </w:tcPr>
          <w:p w14:paraId="78E0751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сгради с 6 и повече етажи без асансьор</w:t>
            </w:r>
          </w:p>
        </w:tc>
        <w:tc>
          <w:tcPr>
            <w:tcW w:w="2619" w:type="dxa"/>
            <w:gridSpan w:val="2"/>
            <w:tcBorders>
              <w:top w:val="single" w:sz="8" w:space="0" w:color="auto"/>
              <w:left w:val="nil"/>
              <w:bottom w:val="nil"/>
              <w:right w:val="single" w:sz="8" w:space="0" w:color="auto"/>
            </w:tcBorders>
            <w:tcMar>
              <w:top w:w="15" w:type="dxa"/>
              <w:left w:w="15" w:type="dxa"/>
              <w:bottom w:w="15" w:type="dxa"/>
              <w:right w:w="15" w:type="dxa"/>
            </w:tcMar>
            <w:hideMark/>
          </w:tcPr>
          <w:p w14:paraId="55F9EC7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останалите </w:t>
            </w:r>
            <w:proofErr w:type="spellStart"/>
            <w:r>
              <w:rPr>
                <w:rFonts w:ascii="Times New Roman" w:hAnsi="Times New Roman" w:cs="Times New Roman"/>
                <w:color w:val="000000"/>
                <w:sz w:val="24"/>
                <w:szCs w:val="24"/>
              </w:rPr>
              <w:t>сради</w:t>
            </w:r>
            <w:proofErr w:type="spellEnd"/>
          </w:p>
        </w:tc>
        <w:tc>
          <w:tcPr>
            <w:tcW w:w="120" w:type="dxa"/>
            <w:tcBorders>
              <w:top w:val="nil"/>
              <w:left w:val="nil"/>
              <w:bottom w:val="nil"/>
              <w:right w:val="nil"/>
            </w:tcBorders>
            <w:hideMark/>
          </w:tcPr>
          <w:p w14:paraId="6FF1991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D4772C3" w14:textId="77777777">
        <w:trPr>
          <w:divId w:val="2043286196"/>
          <w:trHeight w:val="276"/>
        </w:trPr>
        <w:tc>
          <w:tcPr>
            <w:tcW w:w="0" w:type="auto"/>
            <w:vMerge/>
            <w:tcBorders>
              <w:top w:val="single" w:sz="8" w:space="0" w:color="auto"/>
              <w:left w:val="single" w:sz="8" w:space="0" w:color="auto"/>
              <w:bottom w:val="nil"/>
              <w:right w:val="single" w:sz="8" w:space="0" w:color="auto"/>
            </w:tcBorders>
            <w:vAlign w:val="center"/>
            <w:hideMark/>
          </w:tcPr>
          <w:p w14:paraId="2FBDE0E0" w14:textId="77777777" w:rsidR="00000000" w:rsidRDefault="007C2192">
            <w:pPr>
              <w:spacing w:after="0" w:line="240" w:lineRule="auto"/>
              <w:textAlignment w:val="center"/>
              <w:rPr>
                <w:rFonts w:ascii="Times New Roman" w:hAnsi="Times New Roman" w:cs="Times New Roman"/>
                <w:color w:val="000000"/>
                <w:sz w:val="24"/>
                <w:szCs w:val="24"/>
              </w:rPr>
            </w:pPr>
          </w:p>
        </w:tc>
        <w:tc>
          <w:tcPr>
            <w:tcW w:w="12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68BF7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нежилищни</w:t>
            </w:r>
          </w:p>
        </w:tc>
        <w:tc>
          <w:tcPr>
            <w:tcW w:w="133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78582F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апартаменти</w:t>
            </w:r>
          </w:p>
        </w:tc>
        <w:tc>
          <w:tcPr>
            <w:tcW w:w="12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7FDC53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нежилищни</w:t>
            </w:r>
          </w:p>
        </w:tc>
        <w:tc>
          <w:tcPr>
            <w:tcW w:w="135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D83FBD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апартаменти</w:t>
            </w:r>
          </w:p>
        </w:tc>
        <w:tc>
          <w:tcPr>
            <w:tcW w:w="120" w:type="dxa"/>
            <w:tcBorders>
              <w:top w:val="nil"/>
              <w:left w:val="nil"/>
              <w:bottom w:val="nil"/>
              <w:right w:val="nil"/>
            </w:tcBorders>
            <w:hideMark/>
          </w:tcPr>
          <w:p w14:paraId="7B6142A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AF8C1F" w14:textId="77777777">
        <w:trPr>
          <w:divId w:val="2043286196"/>
        </w:trPr>
        <w:tc>
          <w:tcPr>
            <w:tcW w:w="297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190A783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Първи етаж</w:t>
            </w:r>
          </w:p>
        </w:tc>
        <w:tc>
          <w:tcPr>
            <w:tcW w:w="1265" w:type="dxa"/>
            <w:tcBorders>
              <w:top w:val="nil"/>
              <w:left w:val="nil"/>
              <w:bottom w:val="nil"/>
              <w:right w:val="single" w:sz="8" w:space="0" w:color="auto"/>
            </w:tcBorders>
            <w:tcMar>
              <w:top w:w="15" w:type="dxa"/>
              <w:left w:w="15" w:type="dxa"/>
              <w:bottom w:w="15" w:type="dxa"/>
              <w:right w:w="15" w:type="dxa"/>
            </w:tcMar>
            <w:hideMark/>
          </w:tcPr>
          <w:p w14:paraId="41B178A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+ 0,10</w:t>
            </w:r>
          </w:p>
        </w:tc>
        <w:tc>
          <w:tcPr>
            <w:tcW w:w="1339" w:type="dxa"/>
            <w:tcBorders>
              <w:top w:val="nil"/>
              <w:left w:val="nil"/>
              <w:bottom w:val="nil"/>
              <w:right w:val="single" w:sz="8" w:space="0" w:color="auto"/>
            </w:tcBorders>
            <w:tcMar>
              <w:top w:w="15" w:type="dxa"/>
              <w:left w:w="15" w:type="dxa"/>
              <w:bottom w:w="15" w:type="dxa"/>
              <w:right w:w="15" w:type="dxa"/>
            </w:tcMar>
            <w:hideMark/>
          </w:tcPr>
          <w:p w14:paraId="506E160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- 0,05</w:t>
            </w:r>
          </w:p>
        </w:tc>
        <w:tc>
          <w:tcPr>
            <w:tcW w:w="1265" w:type="dxa"/>
            <w:tcBorders>
              <w:top w:val="nil"/>
              <w:left w:val="nil"/>
              <w:bottom w:val="nil"/>
              <w:right w:val="single" w:sz="8" w:space="0" w:color="auto"/>
            </w:tcBorders>
            <w:tcMar>
              <w:top w:w="15" w:type="dxa"/>
              <w:left w:w="15" w:type="dxa"/>
              <w:bottom w:w="15" w:type="dxa"/>
              <w:right w:w="15" w:type="dxa"/>
            </w:tcMar>
            <w:hideMark/>
          </w:tcPr>
          <w:p w14:paraId="2A50CED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+ 0,10</w:t>
            </w:r>
          </w:p>
        </w:tc>
        <w:tc>
          <w:tcPr>
            <w:tcW w:w="1354" w:type="dxa"/>
            <w:tcBorders>
              <w:top w:val="nil"/>
              <w:left w:val="nil"/>
              <w:bottom w:val="nil"/>
              <w:right w:val="single" w:sz="8" w:space="0" w:color="auto"/>
            </w:tcBorders>
            <w:tcMar>
              <w:top w:w="15" w:type="dxa"/>
              <w:left w:w="15" w:type="dxa"/>
              <w:bottom w:w="15" w:type="dxa"/>
              <w:right w:w="15" w:type="dxa"/>
            </w:tcMar>
            <w:hideMark/>
          </w:tcPr>
          <w:p w14:paraId="791BA09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- 0,05</w:t>
            </w:r>
          </w:p>
        </w:tc>
        <w:tc>
          <w:tcPr>
            <w:tcW w:w="120" w:type="dxa"/>
            <w:tcBorders>
              <w:top w:val="nil"/>
              <w:left w:val="nil"/>
              <w:bottom w:val="nil"/>
              <w:right w:val="nil"/>
            </w:tcBorders>
            <w:hideMark/>
          </w:tcPr>
          <w:p w14:paraId="33ED7BB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E1B3B18" w14:textId="77777777">
        <w:trPr>
          <w:divId w:val="2043286196"/>
          <w:trHeight w:val="283"/>
        </w:trPr>
        <w:tc>
          <w:tcPr>
            <w:tcW w:w="2970" w:type="dxa"/>
            <w:tcBorders>
              <w:top w:val="nil"/>
              <w:left w:val="single" w:sz="8" w:space="0" w:color="auto"/>
              <w:bottom w:val="nil"/>
              <w:right w:val="single" w:sz="8" w:space="0" w:color="auto"/>
            </w:tcBorders>
            <w:tcMar>
              <w:top w:w="15" w:type="dxa"/>
              <w:left w:w="15" w:type="dxa"/>
              <w:bottom w:w="15" w:type="dxa"/>
              <w:right w:w="15" w:type="dxa"/>
            </w:tcMar>
            <w:hideMark/>
          </w:tcPr>
          <w:p w14:paraId="419F520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Втори до пети етаж</w:t>
            </w:r>
          </w:p>
        </w:tc>
        <w:tc>
          <w:tcPr>
            <w:tcW w:w="1265" w:type="dxa"/>
            <w:tcBorders>
              <w:top w:val="nil"/>
              <w:left w:val="nil"/>
              <w:bottom w:val="nil"/>
              <w:right w:val="single" w:sz="8" w:space="0" w:color="auto"/>
            </w:tcBorders>
            <w:tcMar>
              <w:top w:w="15" w:type="dxa"/>
              <w:left w:w="15" w:type="dxa"/>
              <w:bottom w:w="15" w:type="dxa"/>
              <w:right w:w="15" w:type="dxa"/>
            </w:tcMar>
            <w:hideMark/>
          </w:tcPr>
          <w:p w14:paraId="181AF5C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- 0,03</w:t>
            </w:r>
          </w:p>
        </w:tc>
        <w:tc>
          <w:tcPr>
            <w:tcW w:w="1339" w:type="dxa"/>
            <w:tcBorders>
              <w:top w:val="nil"/>
              <w:left w:val="nil"/>
              <w:bottom w:val="nil"/>
              <w:right w:val="single" w:sz="8" w:space="0" w:color="auto"/>
            </w:tcBorders>
            <w:tcMar>
              <w:top w:w="15" w:type="dxa"/>
              <w:left w:w="15" w:type="dxa"/>
              <w:bottom w:w="15" w:type="dxa"/>
              <w:right w:w="15" w:type="dxa"/>
            </w:tcMar>
            <w:hideMark/>
          </w:tcPr>
          <w:p w14:paraId="5D53398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+ 0,03</w:t>
            </w:r>
          </w:p>
        </w:tc>
        <w:tc>
          <w:tcPr>
            <w:tcW w:w="1265" w:type="dxa"/>
            <w:tcBorders>
              <w:top w:val="nil"/>
              <w:left w:val="nil"/>
              <w:bottom w:val="nil"/>
              <w:right w:val="single" w:sz="8" w:space="0" w:color="auto"/>
            </w:tcBorders>
            <w:tcMar>
              <w:top w:w="15" w:type="dxa"/>
              <w:left w:w="15" w:type="dxa"/>
              <w:bottom w:w="15" w:type="dxa"/>
              <w:right w:w="15" w:type="dxa"/>
            </w:tcMar>
            <w:hideMark/>
          </w:tcPr>
          <w:p w14:paraId="5CD26A9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4" w:type="dxa"/>
            <w:tcBorders>
              <w:top w:val="nil"/>
              <w:left w:val="nil"/>
              <w:bottom w:val="nil"/>
              <w:right w:val="single" w:sz="8" w:space="0" w:color="auto"/>
            </w:tcBorders>
            <w:tcMar>
              <w:top w:w="15" w:type="dxa"/>
              <w:left w:w="15" w:type="dxa"/>
              <w:bottom w:w="15" w:type="dxa"/>
              <w:right w:w="15" w:type="dxa"/>
            </w:tcMar>
            <w:hideMark/>
          </w:tcPr>
          <w:p w14:paraId="0F4F594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+ 0,03</w:t>
            </w:r>
          </w:p>
        </w:tc>
        <w:tc>
          <w:tcPr>
            <w:tcW w:w="120" w:type="dxa"/>
            <w:tcBorders>
              <w:top w:val="nil"/>
              <w:left w:val="nil"/>
              <w:bottom w:val="nil"/>
              <w:right w:val="nil"/>
            </w:tcBorders>
            <w:hideMark/>
          </w:tcPr>
          <w:p w14:paraId="7220C46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70CABEC" w14:textId="77777777">
        <w:trPr>
          <w:divId w:val="2043286196"/>
          <w:trHeight w:val="283"/>
        </w:trPr>
        <w:tc>
          <w:tcPr>
            <w:tcW w:w="29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5B6F0D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Шести и следващи етажи</w:t>
            </w:r>
          </w:p>
        </w:tc>
        <w:tc>
          <w:tcPr>
            <w:tcW w:w="1265" w:type="dxa"/>
            <w:tcBorders>
              <w:top w:val="nil"/>
              <w:left w:val="nil"/>
              <w:bottom w:val="single" w:sz="8" w:space="0" w:color="auto"/>
              <w:right w:val="single" w:sz="8" w:space="0" w:color="auto"/>
            </w:tcBorders>
            <w:tcMar>
              <w:top w:w="15" w:type="dxa"/>
              <w:left w:w="15" w:type="dxa"/>
              <w:bottom w:w="15" w:type="dxa"/>
              <w:right w:w="15" w:type="dxa"/>
            </w:tcMar>
            <w:hideMark/>
          </w:tcPr>
          <w:p w14:paraId="7642624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339" w:type="dxa"/>
            <w:tcBorders>
              <w:top w:val="nil"/>
              <w:left w:val="nil"/>
              <w:bottom w:val="single" w:sz="8" w:space="0" w:color="auto"/>
              <w:right w:val="single" w:sz="8" w:space="0" w:color="auto"/>
            </w:tcBorders>
            <w:tcMar>
              <w:top w:w="15" w:type="dxa"/>
              <w:left w:w="15" w:type="dxa"/>
              <w:bottom w:w="15" w:type="dxa"/>
              <w:right w:w="15" w:type="dxa"/>
            </w:tcMar>
            <w:hideMark/>
          </w:tcPr>
          <w:p w14:paraId="6BC27AB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265" w:type="dxa"/>
            <w:tcBorders>
              <w:top w:val="nil"/>
              <w:left w:val="nil"/>
              <w:bottom w:val="single" w:sz="8" w:space="0" w:color="auto"/>
              <w:right w:val="single" w:sz="8" w:space="0" w:color="auto"/>
            </w:tcBorders>
            <w:tcMar>
              <w:top w:w="15" w:type="dxa"/>
              <w:left w:w="15" w:type="dxa"/>
              <w:bottom w:w="15" w:type="dxa"/>
              <w:right w:w="15" w:type="dxa"/>
            </w:tcMar>
            <w:hideMark/>
          </w:tcPr>
          <w:p w14:paraId="1EEAAEC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1354" w:type="dxa"/>
            <w:tcBorders>
              <w:top w:val="nil"/>
              <w:left w:val="nil"/>
              <w:bottom w:val="single" w:sz="8" w:space="0" w:color="auto"/>
              <w:right w:val="single" w:sz="8" w:space="0" w:color="auto"/>
            </w:tcBorders>
            <w:tcMar>
              <w:top w:w="15" w:type="dxa"/>
              <w:left w:w="15" w:type="dxa"/>
              <w:bottom w:w="15" w:type="dxa"/>
              <w:right w:w="15" w:type="dxa"/>
            </w:tcMar>
            <w:hideMark/>
          </w:tcPr>
          <w:p w14:paraId="2C40ACB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0" w:type="dxa"/>
            <w:tcBorders>
              <w:top w:val="nil"/>
              <w:left w:val="nil"/>
              <w:bottom w:val="nil"/>
              <w:right w:val="nil"/>
            </w:tcBorders>
            <w:hideMark/>
          </w:tcPr>
          <w:p w14:paraId="482FA65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C2C5A8B" w14:textId="77777777" w:rsidR="00000000" w:rsidRDefault="007C2192">
      <w:pPr>
        <w:spacing w:after="240" w:line="240" w:lineRule="auto"/>
        <w:ind w:firstLine="1155"/>
        <w:jc w:val="both"/>
        <w:textAlignment w:val="center"/>
        <w:divId w:val="2043286196"/>
        <w:rPr>
          <w:rFonts w:ascii="Times New Roman" w:eastAsia="Times New Roman" w:hAnsi="Times New Roman" w:cs="Times New Roman"/>
          <w:color w:val="000000"/>
          <w:sz w:val="24"/>
          <w:szCs w:val="24"/>
        </w:rPr>
      </w:pPr>
    </w:p>
    <w:p w14:paraId="7C9A7037" w14:textId="77777777" w:rsidR="00000000" w:rsidRDefault="007C2192">
      <w:pPr>
        <w:spacing w:after="0" w:line="240" w:lineRule="auto"/>
        <w:ind w:firstLine="1155"/>
        <w:jc w:val="both"/>
        <w:textAlignment w:val="center"/>
        <w:divId w:val="11679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обектите по т. 1 са разположени на последния етаж в сгради на два и повече етажа, корекцията кк</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се намалява с 0,05;</w:t>
      </w:r>
    </w:p>
    <w:p w14:paraId="4BCFF992" w14:textId="77777777" w:rsidR="00000000" w:rsidRDefault="007C2192">
      <w:pPr>
        <w:spacing w:after="0" w:line="240" w:lineRule="auto"/>
        <w:ind w:firstLine="1155"/>
        <w:jc w:val="both"/>
        <w:textAlignment w:val="center"/>
        <w:divId w:val="22985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ателиета, гаражи, мазета и тавани корекцията кк</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е нула;</w:t>
      </w:r>
    </w:p>
    <w:p w14:paraId="04A63F2B" w14:textId="77777777" w:rsidR="00000000" w:rsidRDefault="007C2192">
      <w:pPr>
        <w:spacing w:after="0" w:line="240" w:lineRule="auto"/>
        <w:ind w:firstLine="1155"/>
        <w:jc w:val="both"/>
        <w:textAlignment w:val="center"/>
        <w:divId w:val="142614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кк</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корекция за физическо състояние на обекта:</w:t>
      </w:r>
    </w:p>
    <w:p w14:paraId="78D20206"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0" w:type="auto"/>
        <w:tblInd w:w="8" w:type="dxa"/>
        <w:tblCellMar>
          <w:left w:w="0" w:type="dxa"/>
          <w:right w:w="0" w:type="dxa"/>
        </w:tblCellMar>
        <w:tblLook w:val="04A0" w:firstRow="1" w:lastRow="0" w:firstColumn="1" w:lastColumn="0" w:noHBand="0" w:noVBand="1"/>
      </w:tblPr>
      <w:tblGrid>
        <w:gridCol w:w="7170"/>
        <w:gridCol w:w="1770"/>
        <w:gridCol w:w="70"/>
      </w:tblGrid>
      <w:tr w:rsidR="00000000" w14:paraId="6616DC6F" w14:textId="77777777">
        <w:trPr>
          <w:divId w:val="2043286196"/>
        </w:trPr>
        <w:tc>
          <w:tcPr>
            <w:tcW w:w="8970" w:type="dxa"/>
            <w:gridSpan w:val="3"/>
            <w:tcBorders>
              <w:top w:val="nil"/>
              <w:left w:val="nil"/>
              <w:bottom w:val="nil"/>
              <w:right w:val="nil"/>
            </w:tcBorders>
            <w:tcMar>
              <w:top w:w="15" w:type="dxa"/>
              <w:left w:w="15" w:type="dxa"/>
              <w:bottom w:w="15" w:type="dxa"/>
              <w:right w:w="15" w:type="dxa"/>
            </w:tcMar>
            <w:hideMark/>
          </w:tcPr>
          <w:p w14:paraId="2BA4A33B"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7</w:t>
            </w:r>
          </w:p>
        </w:tc>
      </w:tr>
      <w:tr w:rsidR="00000000" w14:paraId="54F72D8C" w14:textId="77777777">
        <w:trPr>
          <w:divId w:val="2043286196"/>
          <w:trHeight w:val="283"/>
        </w:trPr>
        <w:tc>
          <w:tcPr>
            <w:tcW w:w="7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6136B8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Физическо състояние</w:t>
            </w:r>
          </w:p>
        </w:tc>
        <w:tc>
          <w:tcPr>
            <w:tcW w:w="17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113F1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на кк</w:t>
            </w:r>
            <w:r>
              <w:rPr>
                <w:rFonts w:ascii="Times New Roman" w:hAnsi="Times New Roman" w:cs="Times New Roman"/>
                <w:color w:val="000000"/>
                <w:sz w:val="24"/>
                <w:szCs w:val="24"/>
                <w:vertAlign w:val="subscript"/>
              </w:rPr>
              <w:t>2</w:t>
            </w:r>
          </w:p>
        </w:tc>
        <w:tc>
          <w:tcPr>
            <w:tcW w:w="30" w:type="dxa"/>
            <w:tcBorders>
              <w:top w:val="nil"/>
              <w:left w:val="nil"/>
              <w:bottom w:val="nil"/>
              <w:right w:val="nil"/>
            </w:tcBorders>
            <w:hideMark/>
          </w:tcPr>
          <w:p w14:paraId="6AAEF4E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BF242A5" w14:textId="77777777">
        <w:trPr>
          <w:divId w:val="2043286196"/>
          <w:trHeight w:val="283"/>
        </w:trPr>
        <w:tc>
          <w:tcPr>
            <w:tcW w:w="7170" w:type="dxa"/>
            <w:tcBorders>
              <w:top w:val="nil"/>
              <w:left w:val="single" w:sz="8" w:space="0" w:color="auto"/>
              <w:bottom w:val="nil"/>
              <w:right w:val="single" w:sz="8" w:space="0" w:color="auto"/>
            </w:tcBorders>
            <w:tcMar>
              <w:top w:w="15" w:type="dxa"/>
              <w:left w:w="15" w:type="dxa"/>
              <w:bottom w:w="15" w:type="dxa"/>
              <w:right w:w="15" w:type="dxa"/>
            </w:tcMar>
            <w:hideMark/>
          </w:tcPr>
          <w:p w14:paraId="299B319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е извършван вътрешен основен ремонт над 20 години</w:t>
            </w:r>
          </w:p>
        </w:tc>
        <w:tc>
          <w:tcPr>
            <w:tcW w:w="1770" w:type="dxa"/>
            <w:tcBorders>
              <w:top w:val="nil"/>
              <w:left w:val="nil"/>
              <w:bottom w:val="nil"/>
              <w:right w:val="single" w:sz="8" w:space="0" w:color="auto"/>
            </w:tcBorders>
            <w:tcMar>
              <w:top w:w="15" w:type="dxa"/>
              <w:left w:w="15" w:type="dxa"/>
              <w:bottom w:w="15" w:type="dxa"/>
              <w:right w:w="15" w:type="dxa"/>
            </w:tcMar>
            <w:hideMark/>
          </w:tcPr>
          <w:p w14:paraId="41CA76F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- 0,05</w:t>
            </w:r>
          </w:p>
        </w:tc>
        <w:tc>
          <w:tcPr>
            <w:tcW w:w="30" w:type="dxa"/>
            <w:tcBorders>
              <w:top w:val="nil"/>
              <w:left w:val="nil"/>
              <w:bottom w:val="nil"/>
              <w:right w:val="nil"/>
            </w:tcBorders>
            <w:hideMark/>
          </w:tcPr>
          <w:p w14:paraId="0F4317B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A4B377D" w14:textId="77777777">
        <w:trPr>
          <w:divId w:val="2043286196"/>
          <w:trHeight w:val="283"/>
        </w:trPr>
        <w:tc>
          <w:tcPr>
            <w:tcW w:w="71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7F3620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Лошо физическо състояние</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14:paraId="0F044ED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- 0,10</w:t>
            </w:r>
          </w:p>
          <w:p w14:paraId="3351F6C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- 0,60</w:t>
            </w:r>
          </w:p>
        </w:tc>
        <w:tc>
          <w:tcPr>
            <w:tcW w:w="30" w:type="dxa"/>
            <w:tcBorders>
              <w:top w:val="nil"/>
              <w:left w:val="nil"/>
              <w:bottom w:val="nil"/>
              <w:right w:val="nil"/>
            </w:tcBorders>
            <w:hideMark/>
          </w:tcPr>
          <w:p w14:paraId="6A744A1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29C75CE"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7600693" w14:textId="77777777" w:rsidR="00000000" w:rsidRDefault="007C2192">
      <w:pPr>
        <w:spacing w:after="0" w:line="240" w:lineRule="auto"/>
        <w:ind w:firstLine="1155"/>
        <w:jc w:val="both"/>
        <w:textAlignment w:val="center"/>
        <w:divId w:val="40757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под лошо физическо състояние се разбира щети, причинени от бедствия, аварии и др., вследствие на които физическото състояние на обекта се е влошило значително; значението на корекцията се установява след оглед и съставяне на протокол, в който са описани</w:t>
      </w:r>
      <w:r>
        <w:rPr>
          <w:rFonts w:ascii="Times New Roman" w:eastAsia="Times New Roman" w:hAnsi="Times New Roman" w:cs="Times New Roman"/>
          <w:color w:val="000000"/>
          <w:sz w:val="24"/>
          <w:szCs w:val="24"/>
        </w:rPr>
        <w:t xml:space="preserve"> щетите;</w:t>
      </w:r>
    </w:p>
    <w:p w14:paraId="49E90BB9" w14:textId="77777777" w:rsidR="00000000" w:rsidRDefault="007C2192">
      <w:pPr>
        <w:spacing w:after="0" w:line="240" w:lineRule="auto"/>
        <w:ind w:firstLine="1155"/>
        <w:jc w:val="both"/>
        <w:textAlignment w:val="center"/>
        <w:divId w:val="90841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останалите случаи кк</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е равна на нула.</w:t>
      </w:r>
    </w:p>
    <w:p w14:paraId="0C738C48"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7D951FD" w14:textId="77777777" w:rsidR="00000000" w:rsidRDefault="007C2192">
      <w:pPr>
        <w:spacing w:after="0" w:line="240" w:lineRule="auto"/>
        <w:ind w:firstLine="1155"/>
        <w:jc w:val="both"/>
        <w:textAlignment w:val="center"/>
        <w:divId w:val="79039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98 от 2018 г., в сила от 01.01.2019 г.) </w:t>
      </w:r>
    </w:p>
    <w:p w14:paraId="772B3AB6"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50785639" w14:textId="77777777" w:rsidR="00000000" w:rsidRDefault="007C2192">
      <w:pPr>
        <w:spacing w:after="0" w:line="240" w:lineRule="auto"/>
        <w:ind w:firstLine="1155"/>
        <w:jc w:val="both"/>
        <w:textAlignment w:val="center"/>
        <w:divId w:val="101326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(1) Коефициентът за височина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в</w:t>
      </w:r>
      <w:proofErr w:type="spellEnd"/>
      <w:r>
        <w:rPr>
          <w:rFonts w:ascii="Times New Roman" w:eastAsia="Times New Roman" w:hAnsi="Times New Roman" w:cs="Times New Roman"/>
          <w:color w:val="000000"/>
          <w:sz w:val="24"/>
          <w:szCs w:val="24"/>
        </w:rPr>
        <w:t>) се определя за търговски, производствени и селскостопански обекти, когато височината на етажа е п</w:t>
      </w:r>
      <w:r>
        <w:rPr>
          <w:rFonts w:ascii="Times New Roman" w:eastAsia="Times New Roman" w:hAnsi="Times New Roman" w:cs="Times New Roman"/>
          <w:color w:val="000000"/>
          <w:sz w:val="24"/>
          <w:szCs w:val="24"/>
        </w:rPr>
        <w:t>о-голяма от четири метра, по следната формула:</w:t>
      </w:r>
    </w:p>
    <w:p w14:paraId="33909728"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D03BA30" w14:textId="77777777" w:rsidR="00000000" w:rsidRDefault="007C2192">
      <w:pPr>
        <w:spacing w:after="0" w:line="240" w:lineRule="auto"/>
        <w:ind w:firstLine="1155"/>
        <w:jc w:val="both"/>
        <w:textAlignment w:val="center"/>
        <w:divId w:val="24156871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в</w:t>
      </w:r>
      <w:proofErr w:type="spellEnd"/>
      <w:r>
        <w:rPr>
          <w:rFonts w:ascii="Times New Roman" w:eastAsia="Times New Roman" w:hAnsi="Times New Roman" w:cs="Times New Roman"/>
          <w:color w:val="000000"/>
          <w:sz w:val="24"/>
          <w:szCs w:val="24"/>
        </w:rPr>
        <w:t xml:space="preserve"> =(В - 3)</w:t>
      </w:r>
      <w:r>
        <w:rPr>
          <w:rFonts w:ascii="Times New Roman" w:eastAsia="Times New Roman" w:hAnsi="Times New Roman" w:cs="Times New Roman"/>
          <w:color w:val="000000"/>
          <w:sz w:val="24"/>
          <w:szCs w:val="24"/>
          <w:vertAlign w:val="superscript"/>
        </w:rPr>
        <w:t>0.05</w:t>
      </w:r>
      <w:r>
        <w:rPr>
          <w:rFonts w:ascii="Times New Roman" w:eastAsia="Times New Roman" w:hAnsi="Times New Roman" w:cs="Times New Roman"/>
          <w:color w:val="000000"/>
          <w:sz w:val="24"/>
          <w:szCs w:val="24"/>
        </w:rPr>
        <w:t>,</w:t>
      </w:r>
    </w:p>
    <w:p w14:paraId="230AA96B"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6B122983" w14:textId="77777777" w:rsidR="00000000" w:rsidRDefault="007C2192">
      <w:pPr>
        <w:spacing w:after="0" w:line="240" w:lineRule="auto"/>
        <w:ind w:firstLine="1155"/>
        <w:jc w:val="both"/>
        <w:textAlignment w:val="center"/>
        <w:divId w:val="183618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В е фактическата височина на етажа в метри, с точност до половин метър.</w:t>
      </w:r>
    </w:p>
    <w:p w14:paraId="32CF76E9" w14:textId="77777777" w:rsidR="00000000" w:rsidRDefault="007C2192">
      <w:pPr>
        <w:spacing w:after="0" w:line="240" w:lineRule="auto"/>
        <w:ind w:firstLine="1155"/>
        <w:jc w:val="both"/>
        <w:textAlignment w:val="center"/>
        <w:divId w:val="167792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Коефициентът се изчислява с точност до третия знак след десетичната запетая.</w:t>
      </w:r>
    </w:p>
    <w:p w14:paraId="5C1186E9" w14:textId="77777777" w:rsidR="00000000" w:rsidRDefault="007C2192">
      <w:pPr>
        <w:spacing w:after="0" w:line="240" w:lineRule="auto"/>
        <w:ind w:firstLine="1155"/>
        <w:jc w:val="both"/>
        <w:textAlignment w:val="center"/>
        <w:divId w:val="183363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останалите обекти кое</w:t>
      </w:r>
      <w:r>
        <w:rPr>
          <w:rFonts w:ascii="Times New Roman" w:eastAsia="Times New Roman" w:hAnsi="Times New Roman" w:cs="Times New Roman"/>
          <w:color w:val="000000"/>
          <w:sz w:val="24"/>
          <w:szCs w:val="24"/>
        </w:rPr>
        <w:t>фициентът има значение единица.</w:t>
      </w:r>
    </w:p>
    <w:p w14:paraId="27717050" w14:textId="77777777" w:rsidR="00000000" w:rsidRDefault="007C2192">
      <w:pPr>
        <w:spacing w:after="0" w:line="240" w:lineRule="auto"/>
        <w:ind w:firstLine="1155"/>
        <w:jc w:val="both"/>
        <w:textAlignment w:val="center"/>
        <w:divId w:val="194179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153 от 1998 г.) Коефициентът за овехтяване (К</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се определя по следната формула:</w:t>
      </w:r>
    </w:p>
    <w:p w14:paraId="45EE7478"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67F6FD67" w14:textId="77777777" w:rsidR="00000000" w:rsidRDefault="007C2192">
      <w:pPr>
        <w:spacing w:after="0" w:line="240" w:lineRule="auto"/>
        <w:ind w:firstLine="1155"/>
        <w:jc w:val="both"/>
        <w:textAlignment w:val="center"/>
        <w:divId w:val="90887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 [100 -(БГ - 5) x ПР]/100,</w:t>
      </w:r>
    </w:p>
    <w:p w14:paraId="09644225"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664A443B" w14:textId="77777777" w:rsidR="00000000" w:rsidRDefault="007C2192">
      <w:pPr>
        <w:spacing w:after="0" w:line="240" w:lineRule="auto"/>
        <w:ind w:firstLine="1155"/>
        <w:jc w:val="both"/>
        <w:textAlignment w:val="center"/>
        <w:divId w:val="27259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4A286D84" w14:textId="77777777" w:rsidR="00000000" w:rsidRDefault="007C2192">
      <w:pPr>
        <w:spacing w:after="0" w:line="240" w:lineRule="auto"/>
        <w:ind w:firstLine="1155"/>
        <w:jc w:val="both"/>
        <w:textAlignment w:val="center"/>
        <w:divId w:val="27101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БГ е броят години от завършването на сградата до момента на оценката (цяло число);</w:t>
      </w:r>
    </w:p>
    <w:p w14:paraId="0BFE31E1" w14:textId="77777777" w:rsidR="00000000" w:rsidRDefault="007C2192">
      <w:pPr>
        <w:spacing w:after="0" w:line="240" w:lineRule="auto"/>
        <w:ind w:firstLine="1155"/>
        <w:jc w:val="both"/>
        <w:textAlignment w:val="center"/>
        <w:divId w:val="7340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 - годишен процент на овехтяване на сградите по вид конструкция в процент:</w:t>
      </w:r>
    </w:p>
    <w:p w14:paraId="31CC3ECF"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570"/>
        <w:gridCol w:w="3570"/>
        <w:gridCol w:w="70"/>
      </w:tblGrid>
      <w:tr w:rsidR="00000000" w14:paraId="20EAB170" w14:textId="77777777">
        <w:trPr>
          <w:divId w:val="2043286196"/>
        </w:trPr>
        <w:tc>
          <w:tcPr>
            <w:tcW w:w="7170" w:type="dxa"/>
            <w:gridSpan w:val="3"/>
            <w:tcBorders>
              <w:top w:val="nil"/>
              <w:left w:val="nil"/>
              <w:bottom w:val="nil"/>
              <w:right w:val="nil"/>
            </w:tcBorders>
            <w:tcMar>
              <w:top w:w="15" w:type="dxa"/>
              <w:left w:w="15" w:type="dxa"/>
              <w:bottom w:w="15" w:type="dxa"/>
              <w:right w:w="15" w:type="dxa"/>
            </w:tcMar>
            <w:hideMark/>
          </w:tcPr>
          <w:p w14:paraId="03925C47"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9</w:t>
            </w:r>
          </w:p>
        </w:tc>
      </w:tr>
      <w:tr w:rsidR="00000000" w14:paraId="4E264335" w14:textId="77777777">
        <w:trPr>
          <w:divId w:val="2043286196"/>
        </w:trPr>
        <w:tc>
          <w:tcPr>
            <w:tcW w:w="35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6A5DE8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конструкция</w:t>
            </w:r>
          </w:p>
        </w:tc>
        <w:tc>
          <w:tcPr>
            <w:tcW w:w="35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4565D1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 - год. % на </w:t>
            </w:r>
            <w:proofErr w:type="spellStart"/>
            <w:r>
              <w:rPr>
                <w:rFonts w:ascii="Times New Roman" w:hAnsi="Times New Roman" w:cs="Times New Roman"/>
                <w:color w:val="000000"/>
                <w:sz w:val="24"/>
                <w:szCs w:val="24"/>
              </w:rPr>
              <w:t>овехт</w:t>
            </w:r>
            <w:proofErr w:type="spellEnd"/>
            <w:r>
              <w:rPr>
                <w:rFonts w:ascii="Times New Roman" w:hAnsi="Times New Roman" w:cs="Times New Roman"/>
                <w:color w:val="000000"/>
                <w:sz w:val="24"/>
                <w:szCs w:val="24"/>
              </w:rPr>
              <w:t>.</w:t>
            </w:r>
          </w:p>
        </w:tc>
        <w:tc>
          <w:tcPr>
            <w:tcW w:w="30" w:type="dxa"/>
            <w:tcBorders>
              <w:top w:val="nil"/>
              <w:left w:val="nil"/>
              <w:bottom w:val="nil"/>
              <w:right w:val="nil"/>
            </w:tcBorders>
            <w:hideMark/>
          </w:tcPr>
          <w:p w14:paraId="003D63B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E091F2" w14:textId="77777777">
        <w:trPr>
          <w:divId w:val="2043286196"/>
        </w:trPr>
        <w:tc>
          <w:tcPr>
            <w:tcW w:w="3570" w:type="dxa"/>
            <w:tcBorders>
              <w:top w:val="nil"/>
              <w:left w:val="single" w:sz="8" w:space="0" w:color="auto"/>
              <w:bottom w:val="nil"/>
              <w:right w:val="single" w:sz="8" w:space="0" w:color="auto"/>
            </w:tcBorders>
            <w:tcMar>
              <w:top w:w="15" w:type="dxa"/>
              <w:left w:w="15" w:type="dxa"/>
              <w:bottom w:w="15" w:type="dxa"/>
              <w:right w:w="15" w:type="dxa"/>
            </w:tcMar>
            <w:hideMark/>
          </w:tcPr>
          <w:p w14:paraId="2CED342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w:t>
            </w:r>
          </w:p>
        </w:tc>
        <w:tc>
          <w:tcPr>
            <w:tcW w:w="3570" w:type="dxa"/>
            <w:tcBorders>
              <w:top w:val="nil"/>
              <w:left w:val="nil"/>
              <w:bottom w:val="nil"/>
              <w:right w:val="single" w:sz="8" w:space="0" w:color="auto"/>
            </w:tcBorders>
            <w:tcMar>
              <w:top w:w="15" w:type="dxa"/>
              <w:left w:w="15" w:type="dxa"/>
              <w:bottom w:w="15" w:type="dxa"/>
              <w:right w:w="15" w:type="dxa"/>
            </w:tcMar>
            <w:hideMark/>
          </w:tcPr>
          <w:p w14:paraId="22F6939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 w:type="dxa"/>
            <w:tcBorders>
              <w:top w:val="nil"/>
              <w:left w:val="nil"/>
              <w:bottom w:val="nil"/>
              <w:right w:val="nil"/>
            </w:tcBorders>
            <w:hideMark/>
          </w:tcPr>
          <w:p w14:paraId="6889A08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7ADC1DF" w14:textId="77777777">
        <w:trPr>
          <w:divId w:val="2043286196"/>
        </w:trPr>
        <w:tc>
          <w:tcPr>
            <w:tcW w:w="3570" w:type="dxa"/>
            <w:tcBorders>
              <w:top w:val="nil"/>
              <w:left w:val="single" w:sz="8" w:space="0" w:color="auto"/>
              <w:bottom w:val="nil"/>
              <w:right w:val="single" w:sz="8" w:space="0" w:color="auto"/>
            </w:tcBorders>
            <w:tcMar>
              <w:top w:w="15" w:type="dxa"/>
              <w:left w:w="15" w:type="dxa"/>
              <w:bottom w:w="15" w:type="dxa"/>
              <w:right w:w="15" w:type="dxa"/>
            </w:tcMar>
            <w:hideMark/>
          </w:tcPr>
          <w:p w14:paraId="7C4BB32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ПМ</w:t>
            </w:r>
          </w:p>
        </w:tc>
        <w:tc>
          <w:tcPr>
            <w:tcW w:w="3570" w:type="dxa"/>
            <w:tcBorders>
              <w:top w:val="nil"/>
              <w:left w:val="nil"/>
              <w:bottom w:val="nil"/>
              <w:right w:val="single" w:sz="8" w:space="0" w:color="auto"/>
            </w:tcBorders>
            <w:tcMar>
              <w:top w:w="15" w:type="dxa"/>
              <w:left w:w="15" w:type="dxa"/>
              <w:bottom w:w="15" w:type="dxa"/>
              <w:right w:w="15" w:type="dxa"/>
            </w:tcMar>
            <w:hideMark/>
          </w:tcPr>
          <w:p w14:paraId="7F24A88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30" w:type="dxa"/>
            <w:tcBorders>
              <w:top w:val="nil"/>
              <w:left w:val="nil"/>
              <w:bottom w:val="nil"/>
              <w:right w:val="nil"/>
            </w:tcBorders>
            <w:hideMark/>
          </w:tcPr>
          <w:p w14:paraId="3C6206D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6358AFA" w14:textId="77777777">
        <w:trPr>
          <w:divId w:val="2043286196"/>
        </w:trPr>
        <w:tc>
          <w:tcPr>
            <w:tcW w:w="3570" w:type="dxa"/>
            <w:tcBorders>
              <w:top w:val="nil"/>
              <w:left w:val="single" w:sz="8" w:space="0" w:color="auto"/>
              <w:bottom w:val="nil"/>
              <w:right w:val="single" w:sz="8" w:space="0" w:color="auto"/>
            </w:tcBorders>
            <w:tcMar>
              <w:top w:w="15" w:type="dxa"/>
              <w:left w:w="15" w:type="dxa"/>
              <w:bottom w:w="15" w:type="dxa"/>
              <w:right w:w="15" w:type="dxa"/>
            </w:tcMar>
            <w:hideMark/>
          </w:tcPr>
          <w:p w14:paraId="7FF3585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М1</w:t>
            </w:r>
          </w:p>
        </w:tc>
        <w:tc>
          <w:tcPr>
            <w:tcW w:w="3570" w:type="dxa"/>
            <w:tcBorders>
              <w:top w:val="nil"/>
              <w:left w:val="nil"/>
              <w:bottom w:val="nil"/>
              <w:right w:val="single" w:sz="8" w:space="0" w:color="auto"/>
            </w:tcBorders>
            <w:tcMar>
              <w:top w:w="15" w:type="dxa"/>
              <w:left w:w="15" w:type="dxa"/>
              <w:bottom w:w="15" w:type="dxa"/>
              <w:right w:w="15" w:type="dxa"/>
            </w:tcMar>
            <w:hideMark/>
          </w:tcPr>
          <w:p w14:paraId="3590AA4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30" w:type="dxa"/>
            <w:tcBorders>
              <w:top w:val="nil"/>
              <w:left w:val="nil"/>
              <w:bottom w:val="nil"/>
              <w:right w:val="nil"/>
            </w:tcBorders>
            <w:hideMark/>
          </w:tcPr>
          <w:p w14:paraId="09E1CB0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6B8F3F6" w14:textId="77777777">
        <w:trPr>
          <w:divId w:val="2043286196"/>
        </w:trPr>
        <w:tc>
          <w:tcPr>
            <w:tcW w:w="3570" w:type="dxa"/>
            <w:tcBorders>
              <w:top w:val="nil"/>
              <w:left w:val="single" w:sz="8" w:space="0" w:color="auto"/>
              <w:bottom w:val="nil"/>
              <w:right w:val="single" w:sz="8" w:space="0" w:color="auto"/>
            </w:tcBorders>
            <w:tcMar>
              <w:top w:w="15" w:type="dxa"/>
              <w:left w:w="15" w:type="dxa"/>
              <w:bottom w:w="15" w:type="dxa"/>
              <w:right w:w="15" w:type="dxa"/>
            </w:tcMar>
            <w:hideMark/>
          </w:tcPr>
          <w:p w14:paraId="3F2179B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3570" w:type="dxa"/>
            <w:tcBorders>
              <w:top w:val="nil"/>
              <w:left w:val="nil"/>
              <w:bottom w:val="nil"/>
              <w:right w:val="single" w:sz="8" w:space="0" w:color="auto"/>
            </w:tcBorders>
            <w:tcMar>
              <w:top w:w="15" w:type="dxa"/>
              <w:left w:w="15" w:type="dxa"/>
              <w:bottom w:w="15" w:type="dxa"/>
              <w:right w:w="15" w:type="dxa"/>
            </w:tcMar>
            <w:hideMark/>
          </w:tcPr>
          <w:p w14:paraId="0246C2E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30" w:type="dxa"/>
            <w:tcBorders>
              <w:top w:val="nil"/>
              <w:left w:val="nil"/>
              <w:bottom w:val="nil"/>
              <w:right w:val="nil"/>
            </w:tcBorders>
            <w:hideMark/>
          </w:tcPr>
          <w:p w14:paraId="6FB03A4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722B97E" w14:textId="77777777">
        <w:trPr>
          <w:divId w:val="2043286196"/>
        </w:trPr>
        <w:tc>
          <w:tcPr>
            <w:tcW w:w="3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074157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3570" w:type="dxa"/>
            <w:tcBorders>
              <w:top w:val="nil"/>
              <w:left w:val="nil"/>
              <w:bottom w:val="single" w:sz="8" w:space="0" w:color="auto"/>
              <w:right w:val="single" w:sz="8" w:space="0" w:color="auto"/>
            </w:tcBorders>
            <w:tcMar>
              <w:top w:w="15" w:type="dxa"/>
              <w:left w:w="15" w:type="dxa"/>
              <w:bottom w:w="15" w:type="dxa"/>
              <w:right w:w="15" w:type="dxa"/>
            </w:tcMar>
            <w:hideMark/>
          </w:tcPr>
          <w:p w14:paraId="506720D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30" w:type="dxa"/>
            <w:tcBorders>
              <w:top w:val="nil"/>
              <w:left w:val="nil"/>
              <w:bottom w:val="nil"/>
              <w:right w:val="nil"/>
            </w:tcBorders>
            <w:hideMark/>
          </w:tcPr>
          <w:p w14:paraId="1F637F9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A32F75C"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30483D12" w14:textId="77777777" w:rsidR="00000000" w:rsidRDefault="007C2192">
      <w:pPr>
        <w:spacing w:after="0" w:line="240" w:lineRule="auto"/>
        <w:ind w:firstLine="1155"/>
        <w:jc w:val="both"/>
        <w:textAlignment w:val="center"/>
        <w:divId w:val="138413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петата година от завършване на сградата коефициентът има значение единица.</w:t>
      </w:r>
    </w:p>
    <w:p w14:paraId="5E5B9B4D" w14:textId="77777777" w:rsidR="00000000" w:rsidRDefault="007C2192">
      <w:pPr>
        <w:spacing w:after="0" w:line="240" w:lineRule="auto"/>
        <w:ind w:firstLine="1155"/>
        <w:jc w:val="both"/>
        <w:textAlignment w:val="center"/>
        <w:divId w:val="76847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Коефициентът за овехтяване не може да бъде по-малък от 0,65 за сгради или части от тях с паянтови или полумасивни конструкции, по-малък от 0,75 за М1 и М2 и по-малък от 0,85 за М3.</w:t>
      </w:r>
    </w:p>
    <w:p w14:paraId="7B61C8EA" w14:textId="77777777" w:rsidR="00000000" w:rsidRDefault="007C2192">
      <w:pPr>
        <w:spacing w:after="0" w:line="240" w:lineRule="auto"/>
        <w:ind w:firstLine="1155"/>
        <w:jc w:val="both"/>
        <w:textAlignment w:val="center"/>
        <w:divId w:val="15584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Площта (ПЛ) (бруто площ, разгънатата застроена площ) на сгр</w:t>
      </w:r>
      <w:r>
        <w:rPr>
          <w:rFonts w:ascii="Times New Roman" w:eastAsia="Times New Roman" w:hAnsi="Times New Roman" w:cs="Times New Roman"/>
          <w:color w:val="000000"/>
          <w:sz w:val="24"/>
          <w:szCs w:val="24"/>
        </w:rPr>
        <w:t>ада или част от нея представлява цялата площ, ограничена от: външната повърхност на фасадните стени и/или от мислените равнини, разполовяващи дебелината на вътрешните ограничаващи стени (за помещения); външната повърхност на фасадната стена и/или на парапе</w:t>
      </w:r>
      <w:r>
        <w:rPr>
          <w:rFonts w:ascii="Times New Roman" w:eastAsia="Times New Roman" w:hAnsi="Times New Roman" w:cs="Times New Roman"/>
          <w:color w:val="000000"/>
          <w:sz w:val="24"/>
          <w:szCs w:val="24"/>
        </w:rPr>
        <w:t xml:space="preserve">та (за оградено отворено пространство); хоризонталната проекция на контура на покриващия конструктивен елемент (за </w:t>
      </w:r>
      <w:proofErr w:type="spellStart"/>
      <w:r>
        <w:rPr>
          <w:rFonts w:ascii="Times New Roman" w:eastAsia="Times New Roman" w:hAnsi="Times New Roman" w:cs="Times New Roman"/>
          <w:color w:val="000000"/>
          <w:sz w:val="24"/>
          <w:szCs w:val="24"/>
        </w:rPr>
        <w:t>неоградено</w:t>
      </w:r>
      <w:proofErr w:type="spellEnd"/>
      <w:r>
        <w:rPr>
          <w:rFonts w:ascii="Times New Roman" w:eastAsia="Times New Roman" w:hAnsi="Times New Roman" w:cs="Times New Roman"/>
          <w:color w:val="000000"/>
          <w:sz w:val="24"/>
          <w:szCs w:val="24"/>
        </w:rPr>
        <w:t xml:space="preserve"> покрито отворено пространство); външната повърхност на фасадните стени и парапети (за етаж на сграда, блок или секция на сграда).</w:t>
      </w:r>
    </w:p>
    <w:p w14:paraId="7165A115" w14:textId="77777777" w:rsidR="00000000" w:rsidRDefault="007C2192">
      <w:pPr>
        <w:spacing w:after="0" w:line="240" w:lineRule="auto"/>
        <w:ind w:firstLine="1155"/>
        <w:jc w:val="both"/>
        <w:textAlignment w:val="center"/>
        <w:divId w:val="50470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Площта на мазетата или таваните се определя, както следва:</w:t>
      </w:r>
    </w:p>
    <w:p w14:paraId="62E18801" w14:textId="77777777" w:rsidR="00000000" w:rsidRDefault="007C2192">
      <w:pPr>
        <w:spacing w:after="0" w:line="240" w:lineRule="auto"/>
        <w:ind w:firstLine="1155"/>
        <w:jc w:val="both"/>
        <w:textAlignment w:val="center"/>
        <w:divId w:val="116624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тридесет на сто от бруто площта им, когато са прилежащи към жилищни обекти;</w:t>
      </w:r>
    </w:p>
    <w:p w14:paraId="012B856E" w14:textId="77777777" w:rsidR="00000000" w:rsidRDefault="007C2192">
      <w:pPr>
        <w:spacing w:after="0" w:line="240" w:lineRule="auto"/>
        <w:ind w:firstLine="1155"/>
        <w:jc w:val="both"/>
        <w:textAlignment w:val="center"/>
        <w:divId w:val="173928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шестдесет на сто от бруто площта им, когато са прилежащи към нежилищни обекти.</w:t>
      </w:r>
    </w:p>
    <w:p w14:paraId="7DAA721F" w14:textId="77777777" w:rsidR="00000000" w:rsidRDefault="007C2192">
      <w:pPr>
        <w:spacing w:after="0" w:line="240" w:lineRule="auto"/>
        <w:ind w:firstLine="1155"/>
        <w:jc w:val="both"/>
        <w:textAlignment w:val="center"/>
        <w:divId w:val="61829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Определената по ал. 2 площ с</w:t>
      </w:r>
      <w:r>
        <w:rPr>
          <w:rFonts w:ascii="Times New Roman" w:eastAsia="Times New Roman" w:hAnsi="Times New Roman" w:cs="Times New Roman"/>
          <w:color w:val="000000"/>
          <w:sz w:val="24"/>
          <w:szCs w:val="24"/>
        </w:rPr>
        <w:t>е прибавя към площта на обектите, към които мазетата или таваните са прилежащи.</w:t>
      </w:r>
    </w:p>
    <w:p w14:paraId="0EE91311" w14:textId="77777777" w:rsidR="00000000" w:rsidRDefault="007C2192">
      <w:pPr>
        <w:spacing w:after="0" w:line="240" w:lineRule="auto"/>
        <w:ind w:firstLine="1155"/>
        <w:jc w:val="both"/>
        <w:textAlignment w:val="center"/>
        <w:divId w:val="183267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мазета или тавани е необходимо да бъдат оценени като самостоятелни обекти, за площ се приема площта, определена съгласно ал. 2.</w:t>
      </w:r>
    </w:p>
    <w:p w14:paraId="1E8D1F50"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26F6F304" w14:textId="77777777" w:rsidR="00000000" w:rsidRDefault="007C2192">
      <w:pPr>
        <w:spacing w:after="0" w:line="240" w:lineRule="auto"/>
        <w:ind w:firstLine="1155"/>
        <w:jc w:val="both"/>
        <w:textAlignment w:val="center"/>
        <w:divId w:val="70498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Данъчна оценка на незавършено </w:t>
      </w:r>
      <w:r>
        <w:rPr>
          <w:rFonts w:ascii="Times New Roman" w:eastAsia="Times New Roman" w:hAnsi="Times New Roman" w:cs="Times New Roman"/>
          <w:color w:val="000000"/>
          <w:sz w:val="24"/>
          <w:szCs w:val="24"/>
        </w:rPr>
        <w:t>строителство</w:t>
      </w:r>
    </w:p>
    <w:p w14:paraId="6AD5A7B5"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218FC0FE" w14:textId="77777777" w:rsidR="00000000" w:rsidRDefault="007C2192">
      <w:pPr>
        <w:spacing w:after="0" w:line="240" w:lineRule="auto"/>
        <w:ind w:firstLine="1155"/>
        <w:jc w:val="both"/>
        <w:textAlignment w:val="center"/>
        <w:divId w:val="163420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Незавършеното строителство се оценява по завършени строително-монтажни работи в процент от данъчната оценка на сградата по проект, както следва:</w:t>
      </w:r>
    </w:p>
    <w:p w14:paraId="22EB9C07" w14:textId="77777777" w:rsidR="00000000" w:rsidRDefault="007C2192">
      <w:pPr>
        <w:spacing w:after="0" w:line="240" w:lineRule="auto"/>
        <w:ind w:firstLine="1155"/>
        <w:jc w:val="both"/>
        <w:textAlignment w:val="center"/>
        <w:divId w:val="148480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2005 г., в сила от 01.01.2006 г.) до нулев цикъл - 37 на с</w:t>
      </w:r>
      <w:r>
        <w:rPr>
          <w:rFonts w:ascii="Times New Roman" w:eastAsia="Times New Roman" w:hAnsi="Times New Roman" w:cs="Times New Roman"/>
          <w:color w:val="000000"/>
          <w:sz w:val="24"/>
          <w:szCs w:val="24"/>
        </w:rPr>
        <w:t>то;</w:t>
      </w:r>
    </w:p>
    <w:p w14:paraId="43CD8485" w14:textId="77777777" w:rsidR="00000000" w:rsidRDefault="007C2192">
      <w:pPr>
        <w:spacing w:after="0" w:line="240" w:lineRule="auto"/>
        <w:ind w:firstLine="1155"/>
        <w:jc w:val="both"/>
        <w:textAlignment w:val="center"/>
        <w:divId w:val="83488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2005 г., в сила от 01.01.2006 г.) до груб строеж - 63 на сто.</w:t>
      </w:r>
    </w:p>
    <w:p w14:paraId="3E61C333" w14:textId="77777777" w:rsidR="00000000" w:rsidRDefault="007C2192">
      <w:pPr>
        <w:spacing w:after="0" w:line="240" w:lineRule="auto"/>
        <w:ind w:firstLine="1155"/>
        <w:jc w:val="both"/>
        <w:textAlignment w:val="center"/>
        <w:divId w:val="124147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100 от 2005 г., в сила от 01.01.2006 г.)</w:t>
      </w:r>
    </w:p>
    <w:p w14:paraId="478A500C" w14:textId="77777777" w:rsidR="00000000" w:rsidRDefault="007C2192">
      <w:pPr>
        <w:spacing w:after="0" w:line="240" w:lineRule="auto"/>
        <w:ind w:firstLine="1155"/>
        <w:jc w:val="both"/>
        <w:textAlignment w:val="center"/>
        <w:divId w:val="173396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Данъчната оценка на самостоятелен обект в незавършена сграда е част от данъчната оценка на незавърше</w:t>
      </w:r>
      <w:r>
        <w:rPr>
          <w:rFonts w:ascii="Times New Roman" w:eastAsia="Times New Roman" w:hAnsi="Times New Roman" w:cs="Times New Roman"/>
          <w:color w:val="000000"/>
          <w:sz w:val="24"/>
          <w:szCs w:val="24"/>
        </w:rPr>
        <w:t>ната сграда, съответстваща на отношението между бруто площта на обекта (вкл. идеални части от общите части на сградата) към бруто площта на сградата по проект.</w:t>
      </w:r>
    </w:p>
    <w:p w14:paraId="202DB201"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14129B72" w14:textId="77777777" w:rsidR="00000000" w:rsidRDefault="007C2192">
      <w:pPr>
        <w:spacing w:after="0" w:line="240" w:lineRule="auto"/>
        <w:ind w:firstLine="1155"/>
        <w:jc w:val="both"/>
        <w:textAlignment w:val="center"/>
        <w:divId w:val="173507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Данъчна оценка на земите в строителни граници, застроените дворове и на земите извън строи</w:t>
      </w:r>
      <w:r>
        <w:rPr>
          <w:rFonts w:ascii="Times New Roman" w:eastAsia="Times New Roman" w:hAnsi="Times New Roman" w:cs="Times New Roman"/>
          <w:color w:val="000000"/>
          <w:sz w:val="24"/>
          <w:szCs w:val="24"/>
        </w:rPr>
        <w:t>телните граници (без земеделските земи)</w:t>
      </w:r>
    </w:p>
    <w:p w14:paraId="28E2180B"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4C1173F" w14:textId="77777777" w:rsidR="00000000" w:rsidRDefault="007C2192">
      <w:pPr>
        <w:spacing w:after="0" w:line="240" w:lineRule="auto"/>
        <w:ind w:firstLine="1155"/>
        <w:jc w:val="both"/>
        <w:textAlignment w:val="center"/>
        <w:divId w:val="199852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Данъчната оценка на земите в строителните граници, вилните зони, застроените дворове (застроени места извън строителните граници) и на земите извън строителните граници (без земеделските земи) се опреде</w:t>
      </w:r>
      <w:r>
        <w:rPr>
          <w:rFonts w:ascii="Times New Roman" w:eastAsia="Times New Roman" w:hAnsi="Times New Roman" w:cs="Times New Roman"/>
          <w:color w:val="000000"/>
          <w:sz w:val="24"/>
          <w:szCs w:val="24"/>
        </w:rPr>
        <w:t>ля въз основа на базисната данъчна стойност за един квадратен метър, корекционни коефициенти, площта и данъчната стойност на подобренията по следната формула:</w:t>
      </w:r>
    </w:p>
    <w:p w14:paraId="7EA576AB"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2CC67376" w14:textId="77777777" w:rsidR="00000000" w:rsidRDefault="007C2192">
      <w:pPr>
        <w:spacing w:after="0" w:line="240" w:lineRule="auto"/>
        <w:ind w:firstLine="1155"/>
        <w:jc w:val="both"/>
        <w:textAlignment w:val="center"/>
        <w:divId w:val="127933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 БС x 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x 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x К</w:t>
      </w:r>
      <w:r>
        <w:rPr>
          <w:rFonts w:ascii="Times New Roman" w:eastAsia="Times New Roman" w:hAnsi="Times New Roman" w:cs="Times New Roman"/>
          <w:color w:val="000000"/>
          <w:sz w:val="24"/>
          <w:szCs w:val="24"/>
          <w:vertAlign w:val="subscript"/>
        </w:rPr>
        <w:t>у</w:t>
      </w:r>
      <w:r>
        <w:rPr>
          <w:rFonts w:ascii="Times New Roman" w:eastAsia="Times New Roman" w:hAnsi="Times New Roman" w:cs="Times New Roman"/>
          <w:color w:val="000000"/>
          <w:sz w:val="24"/>
          <w:szCs w:val="24"/>
        </w:rPr>
        <w:t xml:space="preserve"> x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з</w:t>
      </w:r>
      <w:proofErr w:type="spellEnd"/>
      <w:r>
        <w:rPr>
          <w:rFonts w:ascii="Times New Roman" w:eastAsia="Times New Roman" w:hAnsi="Times New Roman" w:cs="Times New Roman"/>
          <w:color w:val="000000"/>
          <w:sz w:val="24"/>
          <w:szCs w:val="24"/>
        </w:rPr>
        <w:t xml:space="preserve"> x ПЗ + ДП,</w:t>
      </w:r>
    </w:p>
    <w:p w14:paraId="54483ABA"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7201C8A2" w14:textId="77777777" w:rsidR="00000000" w:rsidRDefault="007C2192">
      <w:pPr>
        <w:spacing w:after="0" w:line="240" w:lineRule="auto"/>
        <w:ind w:firstLine="1155"/>
        <w:jc w:val="both"/>
        <w:textAlignment w:val="center"/>
        <w:divId w:val="43124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497AF19A" w14:textId="77777777" w:rsidR="00000000" w:rsidRDefault="007C2192">
      <w:pPr>
        <w:spacing w:after="0" w:line="240" w:lineRule="auto"/>
        <w:ind w:firstLine="1155"/>
        <w:jc w:val="both"/>
        <w:textAlignment w:val="center"/>
        <w:divId w:val="208020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е данъчната оценка в левове;</w:t>
      </w:r>
    </w:p>
    <w:p w14:paraId="0C937970" w14:textId="77777777" w:rsidR="00000000" w:rsidRDefault="007C2192">
      <w:pPr>
        <w:spacing w:after="0" w:line="240" w:lineRule="auto"/>
        <w:ind w:firstLine="1155"/>
        <w:jc w:val="both"/>
        <w:textAlignment w:val="center"/>
        <w:divId w:val="17881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БС - базисната данъчна стойност на 1 кв.м в левове;</w:t>
      </w:r>
    </w:p>
    <w:p w14:paraId="10A68506" w14:textId="77777777" w:rsidR="00000000" w:rsidRDefault="007C2192">
      <w:pPr>
        <w:spacing w:after="0" w:line="240" w:lineRule="auto"/>
        <w:ind w:firstLine="1155"/>
        <w:jc w:val="both"/>
        <w:textAlignment w:val="center"/>
        <w:divId w:val="193431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 коефициент за местоположение съгласно табл. № 3;</w:t>
      </w:r>
    </w:p>
    <w:p w14:paraId="5F49E7A8" w14:textId="77777777" w:rsidR="00000000" w:rsidRDefault="007C2192">
      <w:pPr>
        <w:spacing w:after="0" w:line="240" w:lineRule="auto"/>
        <w:ind w:firstLine="1155"/>
        <w:jc w:val="both"/>
        <w:textAlignment w:val="center"/>
        <w:divId w:val="189970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 коефициент за инфраструктура;</w:t>
      </w:r>
    </w:p>
    <w:p w14:paraId="314905E1" w14:textId="77777777" w:rsidR="00000000" w:rsidRDefault="007C2192">
      <w:pPr>
        <w:spacing w:after="0" w:line="240" w:lineRule="auto"/>
        <w:ind w:firstLine="1155"/>
        <w:jc w:val="both"/>
        <w:textAlignment w:val="center"/>
        <w:divId w:val="108514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у</w:t>
      </w:r>
      <w:r>
        <w:rPr>
          <w:rFonts w:ascii="Times New Roman" w:eastAsia="Times New Roman" w:hAnsi="Times New Roman" w:cs="Times New Roman"/>
          <w:color w:val="000000"/>
          <w:sz w:val="24"/>
          <w:szCs w:val="24"/>
        </w:rPr>
        <w:t xml:space="preserve"> - коефициент за устройствена зона;</w:t>
      </w:r>
    </w:p>
    <w:p w14:paraId="59734727" w14:textId="77777777" w:rsidR="00000000" w:rsidRDefault="007C2192">
      <w:pPr>
        <w:spacing w:after="0" w:line="240" w:lineRule="auto"/>
        <w:ind w:firstLine="1155"/>
        <w:jc w:val="both"/>
        <w:textAlignment w:val="center"/>
        <w:divId w:val="96928557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з</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коефициент за </w:t>
      </w:r>
      <w:proofErr w:type="spellStart"/>
      <w:r>
        <w:rPr>
          <w:rFonts w:ascii="Times New Roman" w:eastAsia="Times New Roman" w:hAnsi="Times New Roman" w:cs="Times New Roman"/>
          <w:color w:val="000000"/>
          <w:sz w:val="24"/>
          <w:szCs w:val="24"/>
        </w:rPr>
        <w:t>застроеност</w:t>
      </w:r>
      <w:proofErr w:type="spellEnd"/>
      <w:r>
        <w:rPr>
          <w:rFonts w:ascii="Times New Roman" w:eastAsia="Times New Roman" w:hAnsi="Times New Roman" w:cs="Times New Roman"/>
          <w:color w:val="000000"/>
          <w:sz w:val="24"/>
          <w:szCs w:val="24"/>
        </w:rPr>
        <w:t>;</w:t>
      </w:r>
    </w:p>
    <w:p w14:paraId="367D88C6" w14:textId="77777777" w:rsidR="00000000" w:rsidRDefault="007C2192">
      <w:pPr>
        <w:spacing w:after="0" w:line="240" w:lineRule="auto"/>
        <w:ind w:firstLine="1155"/>
        <w:jc w:val="both"/>
        <w:textAlignment w:val="center"/>
        <w:divId w:val="40009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 - площта на земята, включително застроената площ в кв.м;</w:t>
      </w:r>
    </w:p>
    <w:p w14:paraId="08F4D319" w14:textId="77777777" w:rsidR="00000000" w:rsidRDefault="007C2192">
      <w:pPr>
        <w:spacing w:after="0" w:line="240" w:lineRule="auto"/>
        <w:ind w:firstLine="1155"/>
        <w:jc w:val="both"/>
        <w:textAlignment w:val="center"/>
        <w:divId w:val="38144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ДП - данъчната стойност на подобренията.</w:t>
      </w:r>
    </w:p>
    <w:p w14:paraId="33531E48" w14:textId="77777777" w:rsidR="00000000" w:rsidRDefault="007C2192">
      <w:pPr>
        <w:spacing w:after="0" w:line="240" w:lineRule="auto"/>
        <w:ind w:firstLine="1155"/>
        <w:jc w:val="both"/>
        <w:textAlignment w:val="center"/>
        <w:divId w:val="24557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Данъчната оценка на водни площи, мини, кариери, земи в горския фонд и други подобни обекти се определя като за земи според</w:t>
      </w:r>
      <w:r>
        <w:rPr>
          <w:rFonts w:ascii="Times New Roman" w:eastAsia="Times New Roman" w:hAnsi="Times New Roman" w:cs="Times New Roman"/>
          <w:color w:val="000000"/>
          <w:sz w:val="24"/>
          <w:szCs w:val="24"/>
        </w:rPr>
        <w:t xml:space="preserve"> местоположението и статута им.</w:t>
      </w:r>
    </w:p>
    <w:p w14:paraId="16BD6C7A" w14:textId="77777777" w:rsidR="00000000" w:rsidRDefault="007C2192">
      <w:pPr>
        <w:spacing w:after="0" w:line="240" w:lineRule="auto"/>
        <w:ind w:firstLine="1155"/>
        <w:jc w:val="both"/>
        <w:textAlignment w:val="center"/>
        <w:divId w:val="19890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Данъчната базисна стойност за земите е 0,80 лева за един квадратен метър.</w:t>
      </w:r>
    </w:p>
    <w:p w14:paraId="7BF74042" w14:textId="77777777" w:rsidR="00000000" w:rsidRDefault="007C2192">
      <w:pPr>
        <w:spacing w:after="0" w:line="240" w:lineRule="auto"/>
        <w:ind w:firstLine="1155"/>
        <w:jc w:val="both"/>
        <w:textAlignment w:val="center"/>
        <w:divId w:val="160911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Данъчната базисна стойност за 1 кв.м незастроени места в строителните граници на населените места, определени с подробен градоустройст</w:t>
      </w:r>
      <w:r>
        <w:rPr>
          <w:rFonts w:ascii="Times New Roman" w:eastAsia="Times New Roman" w:hAnsi="Times New Roman" w:cs="Times New Roman"/>
          <w:color w:val="000000"/>
          <w:sz w:val="24"/>
          <w:szCs w:val="24"/>
        </w:rPr>
        <w:t>вен план, е 125 на сто от базисната данъчна стойност по ал. 1.</w:t>
      </w:r>
    </w:p>
    <w:p w14:paraId="5769302B" w14:textId="77777777" w:rsidR="00000000" w:rsidRDefault="007C2192">
      <w:pPr>
        <w:spacing w:after="0" w:line="240" w:lineRule="auto"/>
        <w:ind w:firstLine="1155"/>
        <w:jc w:val="both"/>
        <w:textAlignment w:val="center"/>
        <w:divId w:val="174463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100 от 2005 г., в сила от 01.01.2006 г.) Базисната данъчна стойност на земи в строителните граници в населените места от IV, V, VI, VII и VIII категория се увеличава, както </w:t>
      </w:r>
      <w:r>
        <w:rPr>
          <w:rFonts w:ascii="Times New Roman" w:eastAsia="Times New Roman" w:hAnsi="Times New Roman" w:cs="Times New Roman"/>
          <w:color w:val="000000"/>
          <w:sz w:val="24"/>
          <w:szCs w:val="24"/>
        </w:rPr>
        <w:t>следва:</w:t>
      </w:r>
    </w:p>
    <w:p w14:paraId="7969B5C3" w14:textId="77777777" w:rsidR="00000000" w:rsidRDefault="007C2192">
      <w:pPr>
        <w:spacing w:after="0" w:line="240" w:lineRule="auto"/>
        <w:ind w:firstLine="1155"/>
        <w:jc w:val="both"/>
        <w:textAlignment w:val="center"/>
        <w:divId w:val="166496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разстояние до 20 км от населеното място от нулева и първа категория - с 10 на сто;</w:t>
      </w:r>
    </w:p>
    <w:p w14:paraId="676EF95E" w14:textId="77777777" w:rsidR="00000000" w:rsidRDefault="007C2192">
      <w:pPr>
        <w:spacing w:after="0" w:line="240" w:lineRule="auto"/>
        <w:ind w:firstLine="1155"/>
        <w:jc w:val="both"/>
        <w:textAlignment w:val="center"/>
        <w:divId w:val="12543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разстояние до 15 км от населеното място от втора категория - с 5 на сто.</w:t>
      </w:r>
    </w:p>
    <w:p w14:paraId="27616AFC" w14:textId="77777777" w:rsidR="00000000" w:rsidRDefault="007C2192">
      <w:pPr>
        <w:spacing w:after="0" w:line="240" w:lineRule="auto"/>
        <w:ind w:firstLine="1155"/>
        <w:jc w:val="both"/>
        <w:textAlignment w:val="center"/>
        <w:divId w:val="7552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109 от 2001 г., в сила от 01.01.2002 г., изм. - ДВ, бр. 10</w:t>
      </w:r>
      <w:r>
        <w:rPr>
          <w:rFonts w:ascii="Times New Roman" w:eastAsia="Times New Roman" w:hAnsi="Times New Roman" w:cs="Times New Roman"/>
          <w:color w:val="000000"/>
          <w:sz w:val="24"/>
          <w:szCs w:val="24"/>
        </w:rPr>
        <w:t xml:space="preserve">0 от 2005 г., в сила от 01.01.2006 г.) Базисната данъчна стойност на земите във вилните зони до 10 км от морската брегова ивица, националните курорти и вилните зони към тях се увеличава с 50 на сто с изключение на Варна, Бургас, курортен комплекс Боровец, </w:t>
      </w:r>
      <w:r>
        <w:rPr>
          <w:rFonts w:ascii="Times New Roman" w:eastAsia="Times New Roman" w:hAnsi="Times New Roman" w:cs="Times New Roman"/>
          <w:color w:val="000000"/>
          <w:sz w:val="24"/>
          <w:szCs w:val="24"/>
        </w:rPr>
        <w:t>курортен комплекс Дюни, курортен комплекс Елените, курортен комплекс Слънчев бряг и населените места, посочени в чл. 6, ал. 5.</w:t>
      </w:r>
    </w:p>
    <w:p w14:paraId="5F52053C" w14:textId="77777777" w:rsidR="00000000" w:rsidRDefault="007C2192">
      <w:pPr>
        <w:spacing w:after="0" w:line="240" w:lineRule="auto"/>
        <w:ind w:firstLine="1155"/>
        <w:jc w:val="both"/>
        <w:textAlignment w:val="center"/>
        <w:divId w:val="2076200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109 от 2001 г., в сила от 01.01.2002 г., изм. - ДВ, бр. 100 от 2005 г., в сила от 01.01.2006 г.) Базисната да</w:t>
      </w:r>
      <w:r>
        <w:rPr>
          <w:rFonts w:ascii="Times New Roman" w:eastAsia="Times New Roman" w:hAnsi="Times New Roman" w:cs="Times New Roman"/>
          <w:color w:val="000000"/>
          <w:sz w:val="24"/>
          <w:szCs w:val="24"/>
        </w:rPr>
        <w:t>нъчна стойност на земите в курорти от местно значение и във вилните зони към тях се увеличава с 20 на сто с изключение на населените места, посочени в чл. 6, ал. 5.</w:t>
      </w:r>
    </w:p>
    <w:p w14:paraId="689FB7C5" w14:textId="77777777" w:rsidR="00000000" w:rsidRDefault="007C2192">
      <w:pPr>
        <w:spacing w:after="0" w:line="240" w:lineRule="auto"/>
        <w:ind w:firstLine="1155"/>
        <w:jc w:val="both"/>
        <w:textAlignment w:val="center"/>
        <w:divId w:val="137338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Коефициентът за инфраструктура (К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се определя, като към единица се прибавя значен</w:t>
      </w:r>
      <w:r>
        <w:rPr>
          <w:rFonts w:ascii="Times New Roman" w:eastAsia="Times New Roman" w:hAnsi="Times New Roman" w:cs="Times New Roman"/>
          <w:color w:val="000000"/>
          <w:sz w:val="24"/>
          <w:szCs w:val="24"/>
        </w:rPr>
        <w:t>ието на елементите по табл. № 10.</w:t>
      </w:r>
    </w:p>
    <w:p w14:paraId="5259ECC3"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5EDCD9C4" w14:textId="77777777" w:rsidR="00000000" w:rsidRDefault="007C2192">
      <w:pPr>
        <w:spacing w:after="0" w:line="240" w:lineRule="auto"/>
        <w:ind w:firstLine="1155"/>
        <w:jc w:val="both"/>
        <w:textAlignment w:val="center"/>
        <w:divId w:val="165552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 1 + А + Б + В + Г</w:t>
      </w:r>
    </w:p>
    <w:p w14:paraId="599B27BE"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0" w:type="auto"/>
        <w:tblInd w:w="-110" w:type="dxa"/>
        <w:tblCellMar>
          <w:left w:w="0" w:type="dxa"/>
          <w:right w:w="0" w:type="dxa"/>
        </w:tblCellMar>
        <w:tblLook w:val="04A0" w:firstRow="1" w:lastRow="0" w:firstColumn="1" w:lastColumn="0" w:noHBand="0" w:noVBand="1"/>
      </w:tblPr>
      <w:tblGrid>
        <w:gridCol w:w="3104"/>
        <w:gridCol w:w="1170"/>
        <w:gridCol w:w="1170"/>
        <w:gridCol w:w="2670"/>
        <w:gridCol w:w="105"/>
      </w:tblGrid>
      <w:tr w:rsidR="00000000" w14:paraId="1B7D9303" w14:textId="77777777">
        <w:trPr>
          <w:divId w:val="2043286196"/>
        </w:trPr>
        <w:tc>
          <w:tcPr>
            <w:tcW w:w="8212" w:type="dxa"/>
            <w:gridSpan w:val="5"/>
            <w:tcBorders>
              <w:top w:val="nil"/>
              <w:left w:val="nil"/>
              <w:bottom w:val="nil"/>
              <w:right w:val="nil"/>
            </w:tcBorders>
            <w:tcMar>
              <w:top w:w="15" w:type="dxa"/>
              <w:left w:w="15" w:type="dxa"/>
              <w:bottom w:w="15" w:type="dxa"/>
              <w:right w:w="15" w:type="dxa"/>
            </w:tcMar>
            <w:hideMark/>
          </w:tcPr>
          <w:p w14:paraId="3050814F"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10</w:t>
            </w:r>
          </w:p>
        </w:tc>
      </w:tr>
      <w:tr w:rsidR="00000000" w14:paraId="5FE4CC4C" w14:textId="77777777">
        <w:trPr>
          <w:divId w:val="2043286196"/>
          <w:trHeight w:val="283"/>
        </w:trPr>
        <w:tc>
          <w:tcPr>
            <w:tcW w:w="3104"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B7D8F5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Елементи</w:t>
            </w:r>
          </w:p>
        </w:tc>
        <w:tc>
          <w:tcPr>
            <w:tcW w:w="501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F1C23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на елементите</w:t>
            </w:r>
          </w:p>
        </w:tc>
        <w:tc>
          <w:tcPr>
            <w:tcW w:w="105" w:type="dxa"/>
            <w:tcBorders>
              <w:top w:val="nil"/>
              <w:left w:val="nil"/>
              <w:bottom w:val="nil"/>
              <w:right w:val="nil"/>
            </w:tcBorders>
            <w:hideMark/>
          </w:tcPr>
          <w:p w14:paraId="07B5AE1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C5721C8" w14:textId="77777777">
        <w:trPr>
          <w:divId w:val="2043286196"/>
          <w:trHeight w:val="28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77E69EE" w14:textId="77777777" w:rsidR="00000000" w:rsidRDefault="007C2192">
            <w:pPr>
              <w:spacing w:after="0" w:line="240" w:lineRule="auto"/>
              <w:textAlignment w:val="center"/>
              <w:rPr>
                <w:rFonts w:ascii="Times New Roman" w:hAnsi="Times New Roman" w:cs="Times New Roman"/>
                <w:color w:val="000000"/>
                <w:sz w:val="24"/>
                <w:szCs w:val="24"/>
              </w:rPr>
            </w:pP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14:paraId="77B2C5F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има в имота</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14:paraId="2062AF1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няма в имота</w:t>
            </w:r>
          </w:p>
        </w:tc>
        <w:tc>
          <w:tcPr>
            <w:tcW w:w="2670" w:type="dxa"/>
            <w:tcBorders>
              <w:top w:val="nil"/>
              <w:left w:val="nil"/>
              <w:bottom w:val="single" w:sz="8" w:space="0" w:color="auto"/>
              <w:right w:val="single" w:sz="8" w:space="0" w:color="auto"/>
            </w:tcBorders>
            <w:tcMar>
              <w:top w:w="15" w:type="dxa"/>
              <w:left w:w="15" w:type="dxa"/>
              <w:bottom w:w="15" w:type="dxa"/>
              <w:right w:w="15" w:type="dxa"/>
            </w:tcMar>
            <w:hideMark/>
          </w:tcPr>
          <w:p w14:paraId="04E4BF8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няма в имота, но има в района</w:t>
            </w:r>
          </w:p>
        </w:tc>
        <w:tc>
          <w:tcPr>
            <w:tcW w:w="105" w:type="dxa"/>
            <w:tcBorders>
              <w:top w:val="nil"/>
              <w:left w:val="nil"/>
              <w:bottom w:val="nil"/>
              <w:right w:val="nil"/>
            </w:tcBorders>
            <w:hideMark/>
          </w:tcPr>
          <w:p w14:paraId="56948FA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C3DADC8" w14:textId="77777777">
        <w:trPr>
          <w:divId w:val="2043286196"/>
        </w:trPr>
        <w:tc>
          <w:tcPr>
            <w:tcW w:w="310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5B7A6A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14:paraId="0181734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14:paraId="5E30CC2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70" w:type="dxa"/>
            <w:tcBorders>
              <w:top w:val="nil"/>
              <w:left w:val="nil"/>
              <w:bottom w:val="single" w:sz="8" w:space="0" w:color="auto"/>
              <w:right w:val="single" w:sz="8" w:space="0" w:color="auto"/>
            </w:tcBorders>
            <w:tcMar>
              <w:top w:w="15" w:type="dxa"/>
              <w:left w:w="15" w:type="dxa"/>
              <w:bottom w:w="15" w:type="dxa"/>
              <w:right w:w="15" w:type="dxa"/>
            </w:tcMar>
            <w:hideMark/>
          </w:tcPr>
          <w:p w14:paraId="1115C29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 w:type="dxa"/>
            <w:tcBorders>
              <w:top w:val="nil"/>
              <w:left w:val="nil"/>
              <w:bottom w:val="nil"/>
              <w:right w:val="nil"/>
            </w:tcBorders>
            <w:hideMark/>
          </w:tcPr>
          <w:p w14:paraId="0AD659B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374491C" w14:textId="77777777">
        <w:trPr>
          <w:divId w:val="2043286196"/>
        </w:trPr>
        <w:tc>
          <w:tcPr>
            <w:tcW w:w="3104" w:type="dxa"/>
            <w:tcBorders>
              <w:top w:val="nil"/>
              <w:left w:val="single" w:sz="8" w:space="0" w:color="auto"/>
              <w:bottom w:val="nil"/>
              <w:right w:val="single" w:sz="8" w:space="0" w:color="auto"/>
            </w:tcBorders>
            <w:tcMar>
              <w:top w:w="15" w:type="dxa"/>
              <w:left w:w="15" w:type="dxa"/>
              <w:bottom w:w="15" w:type="dxa"/>
              <w:right w:w="15" w:type="dxa"/>
            </w:tcMar>
            <w:hideMark/>
          </w:tcPr>
          <w:p w14:paraId="4540B0B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Водопровод</w:t>
            </w:r>
          </w:p>
        </w:tc>
        <w:tc>
          <w:tcPr>
            <w:tcW w:w="1170" w:type="dxa"/>
            <w:tcBorders>
              <w:top w:val="nil"/>
              <w:left w:val="nil"/>
              <w:bottom w:val="nil"/>
              <w:right w:val="single" w:sz="8" w:space="0" w:color="auto"/>
            </w:tcBorders>
            <w:tcMar>
              <w:top w:w="15" w:type="dxa"/>
              <w:left w:w="15" w:type="dxa"/>
              <w:bottom w:w="15" w:type="dxa"/>
              <w:right w:w="15" w:type="dxa"/>
            </w:tcMar>
            <w:hideMark/>
          </w:tcPr>
          <w:p w14:paraId="5DC92FC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70" w:type="dxa"/>
            <w:tcBorders>
              <w:top w:val="nil"/>
              <w:left w:val="nil"/>
              <w:bottom w:val="nil"/>
              <w:right w:val="single" w:sz="8" w:space="0" w:color="auto"/>
            </w:tcBorders>
            <w:tcMar>
              <w:top w:w="15" w:type="dxa"/>
              <w:left w:w="15" w:type="dxa"/>
              <w:bottom w:w="15" w:type="dxa"/>
              <w:right w:w="15" w:type="dxa"/>
            </w:tcMar>
            <w:hideMark/>
          </w:tcPr>
          <w:p w14:paraId="0A39EAF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2670" w:type="dxa"/>
            <w:tcBorders>
              <w:top w:val="nil"/>
              <w:left w:val="nil"/>
              <w:bottom w:val="nil"/>
              <w:right w:val="single" w:sz="8" w:space="0" w:color="auto"/>
            </w:tcBorders>
            <w:tcMar>
              <w:top w:w="15" w:type="dxa"/>
              <w:left w:w="15" w:type="dxa"/>
              <w:bottom w:w="15" w:type="dxa"/>
              <w:right w:w="15" w:type="dxa"/>
            </w:tcMar>
            <w:hideMark/>
          </w:tcPr>
          <w:p w14:paraId="6AF6BB4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05" w:type="dxa"/>
            <w:tcBorders>
              <w:top w:val="nil"/>
              <w:left w:val="nil"/>
              <w:bottom w:val="nil"/>
              <w:right w:val="nil"/>
            </w:tcBorders>
            <w:hideMark/>
          </w:tcPr>
          <w:p w14:paraId="167B4E3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F1AE658" w14:textId="77777777">
        <w:trPr>
          <w:divId w:val="2043286196"/>
        </w:trPr>
        <w:tc>
          <w:tcPr>
            <w:tcW w:w="3104" w:type="dxa"/>
            <w:tcBorders>
              <w:top w:val="nil"/>
              <w:left w:val="single" w:sz="8" w:space="0" w:color="auto"/>
              <w:bottom w:val="nil"/>
              <w:right w:val="single" w:sz="8" w:space="0" w:color="auto"/>
            </w:tcBorders>
            <w:tcMar>
              <w:top w:w="15" w:type="dxa"/>
              <w:left w:w="15" w:type="dxa"/>
              <w:bottom w:w="15" w:type="dxa"/>
              <w:right w:w="15" w:type="dxa"/>
            </w:tcMar>
            <w:hideMark/>
          </w:tcPr>
          <w:p w14:paraId="6F25625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Канализация</w:t>
            </w:r>
          </w:p>
        </w:tc>
        <w:tc>
          <w:tcPr>
            <w:tcW w:w="1170" w:type="dxa"/>
            <w:tcBorders>
              <w:top w:val="nil"/>
              <w:left w:val="nil"/>
              <w:bottom w:val="nil"/>
              <w:right w:val="single" w:sz="8" w:space="0" w:color="auto"/>
            </w:tcBorders>
            <w:tcMar>
              <w:top w:w="15" w:type="dxa"/>
              <w:left w:w="15" w:type="dxa"/>
              <w:bottom w:w="15" w:type="dxa"/>
              <w:right w:w="15" w:type="dxa"/>
            </w:tcMar>
            <w:hideMark/>
          </w:tcPr>
          <w:p w14:paraId="083A225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70" w:type="dxa"/>
            <w:tcBorders>
              <w:top w:val="nil"/>
              <w:left w:val="nil"/>
              <w:bottom w:val="nil"/>
              <w:right w:val="single" w:sz="8" w:space="0" w:color="auto"/>
            </w:tcBorders>
            <w:tcMar>
              <w:top w:w="15" w:type="dxa"/>
              <w:left w:w="15" w:type="dxa"/>
              <w:bottom w:w="15" w:type="dxa"/>
              <w:right w:w="15" w:type="dxa"/>
            </w:tcMar>
            <w:hideMark/>
          </w:tcPr>
          <w:p w14:paraId="3943ED6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2670" w:type="dxa"/>
            <w:tcBorders>
              <w:top w:val="nil"/>
              <w:left w:val="nil"/>
              <w:bottom w:val="nil"/>
              <w:right w:val="single" w:sz="8" w:space="0" w:color="auto"/>
            </w:tcBorders>
            <w:tcMar>
              <w:top w:w="15" w:type="dxa"/>
              <w:left w:w="15" w:type="dxa"/>
              <w:bottom w:w="15" w:type="dxa"/>
              <w:right w:w="15" w:type="dxa"/>
            </w:tcMar>
            <w:hideMark/>
          </w:tcPr>
          <w:p w14:paraId="7DF81A3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05" w:type="dxa"/>
            <w:tcBorders>
              <w:top w:val="nil"/>
              <w:left w:val="nil"/>
              <w:bottom w:val="nil"/>
              <w:right w:val="nil"/>
            </w:tcBorders>
            <w:hideMark/>
          </w:tcPr>
          <w:p w14:paraId="3212322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66DD0D6" w14:textId="77777777">
        <w:trPr>
          <w:divId w:val="2043286196"/>
        </w:trPr>
        <w:tc>
          <w:tcPr>
            <w:tcW w:w="3104" w:type="dxa"/>
            <w:tcBorders>
              <w:top w:val="nil"/>
              <w:left w:val="single" w:sz="8" w:space="0" w:color="auto"/>
              <w:bottom w:val="nil"/>
              <w:right w:val="single" w:sz="8" w:space="0" w:color="auto"/>
            </w:tcBorders>
            <w:tcMar>
              <w:top w:w="15" w:type="dxa"/>
              <w:left w:w="15" w:type="dxa"/>
              <w:bottom w:w="15" w:type="dxa"/>
              <w:right w:w="15" w:type="dxa"/>
            </w:tcMar>
            <w:hideMark/>
          </w:tcPr>
          <w:p w14:paraId="4603B88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Електрификация</w:t>
            </w:r>
          </w:p>
        </w:tc>
        <w:tc>
          <w:tcPr>
            <w:tcW w:w="1170" w:type="dxa"/>
            <w:tcBorders>
              <w:top w:val="nil"/>
              <w:left w:val="nil"/>
              <w:bottom w:val="nil"/>
              <w:right w:val="single" w:sz="8" w:space="0" w:color="auto"/>
            </w:tcBorders>
            <w:tcMar>
              <w:top w:w="15" w:type="dxa"/>
              <w:left w:w="15" w:type="dxa"/>
              <w:bottom w:w="15" w:type="dxa"/>
              <w:right w:w="15" w:type="dxa"/>
            </w:tcMar>
            <w:hideMark/>
          </w:tcPr>
          <w:p w14:paraId="17CBD95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70" w:type="dxa"/>
            <w:tcBorders>
              <w:top w:val="nil"/>
              <w:left w:val="nil"/>
              <w:bottom w:val="nil"/>
              <w:right w:val="single" w:sz="8" w:space="0" w:color="auto"/>
            </w:tcBorders>
            <w:tcMar>
              <w:top w:w="15" w:type="dxa"/>
              <w:left w:w="15" w:type="dxa"/>
              <w:bottom w:w="15" w:type="dxa"/>
              <w:right w:w="15" w:type="dxa"/>
            </w:tcMar>
            <w:hideMark/>
          </w:tcPr>
          <w:p w14:paraId="025E53A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2670" w:type="dxa"/>
            <w:tcBorders>
              <w:top w:val="nil"/>
              <w:left w:val="nil"/>
              <w:bottom w:val="nil"/>
              <w:right w:val="single" w:sz="8" w:space="0" w:color="auto"/>
            </w:tcBorders>
            <w:tcMar>
              <w:top w:w="15" w:type="dxa"/>
              <w:left w:w="15" w:type="dxa"/>
              <w:bottom w:w="15" w:type="dxa"/>
              <w:right w:w="15" w:type="dxa"/>
            </w:tcMar>
            <w:hideMark/>
          </w:tcPr>
          <w:p w14:paraId="77BAD34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105" w:type="dxa"/>
            <w:tcBorders>
              <w:top w:val="nil"/>
              <w:left w:val="nil"/>
              <w:bottom w:val="nil"/>
              <w:right w:val="nil"/>
            </w:tcBorders>
            <w:hideMark/>
          </w:tcPr>
          <w:p w14:paraId="55472BF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E5707D" w14:textId="77777777">
        <w:trPr>
          <w:divId w:val="2043286196"/>
        </w:trPr>
        <w:tc>
          <w:tcPr>
            <w:tcW w:w="310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DF1672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Улична мрежа</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14:paraId="110E181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14:paraId="64BFA9B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2670" w:type="dxa"/>
            <w:tcBorders>
              <w:top w:val="nil"/>
              <w:left w:val="nil"/>
              <w:bottom w:val="single" w:sz="8" w:space="0" w:color="auto"/>
              <w:right w:val="single" w:sz="8" w:space="0" w:color="auto"/>
            </w:tcBorders>
            <w:tcMar>
              <w:top w:w="15" w:type="dxa"/>
              <w:left w:w="15" w:type="dxa"/>
              <w:bottom w:w="15" w:type="dxa"/>
              <w:right w:w="15" w:type="dxa"/>
            </w:tcMar>
            <w:hideMark/>
          </w:tcPr>
          <w:p w14:paraId="27DE862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105" w:type="dxa"/>
            <w:tcBorders>
              <w:top w:val="nil"/>
              <w:left w:val="nil"/>
              <w:bottom w:val="nil"/>
              <w:right w:val="nil"/>
            </w:tcBorders>
            <w:hideMark/>
          </w:tcPr>
          <w:p w14:paraId="1ECD7A9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3C193FA1"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2FAAE39F" w14:textId="77777777" w:rsidR="00000000" w:rsidRDefault="007C2192">
      <w:pPr>
        <w:spacing w:after="0" w:line="240" w:lineRule="auto"/>
        <w:ind w:firstLine="1155"/>
        <w:jc w:val="both"/>
        <w:textAlignment w:val="center"/>
        <w:divId w:val="43956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 улична мрежа се разбира улици, изпълнени с трайни настилки;</w:t>
      </w:r>
    </w:p>
    <w:p w14:paraId="49EB2653" w14:textId="77777777" w:rsidR="00000000" w:rsidRDefault="007C2192">
      <w:pPr>
        <w:spacing w:after="0" w:line="240" w:lineRule="auto"/>
        <w:ind w:firstLine="1155"/>
        <w:jc w:val="both"/>
        <w:textAlignment w:val="center"/>
        <w:divId w:val="207882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имотът не е свързан с електрическата, водопроводната и канализационната мрежа, но в района е изградена съответната инфраструктура, за тези елементи се приема значението от колона 4. Под район се разбира част от населеното място (населено място е </w:t>
      </w:r>
      <w:r>
        <w:rPr>
          <w:rFonts w:ascii="Times New Roman" w:eastAsia="Times New Roman" w:hAnsi="Times New Roman" w:cs="Times New Roman"/>
          <w:color w:val="000000"/>
          <w:sz w:val="24"/>
          <w:szCs w:val="24"/>
        </w:rPr>
        <w:t>цялата територия, определена със землищната граница), ограничена от улици (пътища), включително и когато съоръженията се намират в границите на улиците (пътищата).</w:t>
      </w:r>
    </w:p>
    <w:p w14:paraId="5D2A16A4" w14:textId="77777777" w:rsidR="00000000" w:rsidRDefault="007C2192">
      <w:pPr>
        <w:spacing w:after="0" w:line="240" w:lineRule="auto"/>
        <w:ind w:firstLine="1155"/>
        <w:jc w:val="both"/>
        <w:textAlignment w:val="center"/>
        <w:divId w:val="202081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Коефициентът за устройствена зона (К</w:t>
      </w:r>
      <w:r>
        <w:rPr>
          <w:rFonts w:ascii="Times New Roman" w:eastAsia="Times New Roman" w:hAnsi="Times New Roman" w:cs="Times New Roman"/>
          <w:color w:val="000000"/>
          <w:sz w:val="24"/>
          <w:szCs w:val="24"/>
          <w:vertAlign w:val="subscript"/>
        </w:rPr>
        <w:t>у</w:t>
      </w:r>
      <w:r>
        <w:rPr>
          <w:rFonts w:ascii="Times New Roman" w:eastAsia="Times New Roman" w:hAnsi="Times New Roman" w:cs="Times New Roman"/>
          <w:color w:val="000000"/>
          <w:sz w:val="24"/>
          <w:szCs w:val="24"/>
        </w:rPr>
        <w:t>) се определя в зависимост от предназначени</w:t>
      </w:r>
      <w:r>
        <w:rPr>
          <w:rFonts w:ascii="Times New Roman" w:eastAsia="Times New Roman" w:hAnsi="Times New Roman" w:cs="Times New Roman"/>
          <w:color w:val="000000"/>
          <w:sz w:val="24"/>
          <w:szCs w:val="24"/>
        </w:rPr>
        <w:t>ето на терена съгласно подробния градоустройствен план, както следва:</w:t>
      </w:r>
    </w:p>
    <w:p w14:paraId="32B37F46" w14:textId="77777777" w:rsidR="00000000" w:rsidRDefault="007C2192">
      <w:pPr>
        <w:spacing w:after="0" w:line="240" w:lineRule="auto"/>
        <w:ind w:firstLine="1155"/>
        <w:jc w:val="both"/>
        <w:textAlignment w:val="center"/>
        <w:divId w:val="37527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централна зона, К</w:t>
      </w:r>
      <w:r>
        <w:rPr>
          <w:rFonts w:ascii="Times New Roman" w:eastAsia="Times New Roman" w:hAnsi="Times New Roman" w:cs="Times New Roman"/>
          <w:color w:val="000000"/>
          <w:sz w:val="24"/>
          <w:szCs w:val="24"/>
          <w:vertAlign w:val="subscript"/>
        </w:rPr>
        <w:t>у</w:t>
      </w:r>
      <w:r>
        <w:rPr>
          <w:rFonts w:ascii="Times New Roman" w:eastAsia="Times New Roman" w:hAnsi="Times New Roman" w:cs="Times New Roman"/>
          <w:color w:val="000000"/>
          <w:sz w:val="24"/>
          <w:szCs w:val="24"/>
        </w:rPr>
        <w:t xml:space="preserve"> = 1,10;</w:t>
      </w:r>
    </w:p>
    <w:p w14:paraId="2B267746" w14:textId="77777777" w:rsidR="00000000" w:rsidRDefault="007C2192">
      <w:pPr>
        <w:spacing w:after="0" w:line="240" w:lineRule="auto"/>
        <w:ind w:firstLine="1155"/>
        <w:jc w:val="both"/>
        <w:textAlignment w:val="center"/>
        <w:divId w:val="33923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производствени, предимно производствени и специално производствени зони, К</w:t>
      </w:r>
      <w:r>
        <w:rPr>
          <w:rFonts w:ascii="Times New Roman" w:eastAsia="Times New Roman" w:hAnsi="Times New Roman" w:cs="Times New Roman"/>
          <w:color w:val="000000"/>
          <w:sz w:val="24"/>
          <w:szCs w:val="24"/>
          <w:vertAlign w:val="subscript"/>
        </w:rPr>
        <w:t>у</w:t>
      </w:r>
      <w:r>
        <w:rPr>
          <w:rFonts w:ascii="Times New Roman" w:eastAsia="Times New Roman" w:hAnsi="Times New Roman" w:cs="Times New Roman"/>
          <w:color w:val="000000"/>
          <w:sz w:val="24"/>
          <w:szCs w:val="24"/>
        </w:rPr>
        <w:t xml:space="preserve"> = 0,90, а земи, заети от селскостопански дворове, К</w:t>
      </w:r>
      <w:r>
        <w:rPr>
          <w:rFonts w:ascii="Times New Roman" w:eastAsia="Times New Roman" w:hAnsi="Times New Roman" w:cs="Times New Roman"/>
          <w:color w:val="000000"/>
          <w:sz w:val="24"/>
          <w:szCs w:val="24"/>
          <w:vertAlign w:val="subscript"/>
        </w:rPr>
        <w:t>у</w:t>
      </w:r>
      <w:r>
        <w:rPr>
          <w:rFonts w:ascii="Times New Roman" w:eastAsia="Times New Roman" w:hAnsi="Times New Roman" w:cs="Times New Roman"/>
          <w:color w:val="000000"/>
          <w:sz w:val="24"/>
          <w:szCs w:val="24"/>
        </w:rPr>
        <w:t xml:space="preserve"> = 0,80;</w:t>
      </w:r>
    </w:p>
    <w:p w14:paraId="7DBA7FE8" w14:textId="77777777" w:rsidR="00000000" w:rsidRDefault="007C2192">
      <w:pPr>
        <w:spacing w:after="0" w:line="240" w:lineRule="auto"/>
        <w:ind w:firstLine="1155"/>
        <w:jc w:val="both"/>
        <w:textAlignment w:val="center"/>
        <w:divId w:val="92341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всички остана</w:t>
      </w:r>
      <w:r>
        <w:rPr>
          <w:rFonts w:ascii="Times New Roman" w:eastAsia="Times New Roman" w:hAnsi="Times New Roman" w:cs="Times New Roman"/>
          <w:color w:val="000000"/>
          <w:sz w:val="24"/>
          <w:szCs w:val="24"/>
        </w:rPr>
        <w:t>ли зони (жилищни, обществено обслужване, паркове, зелени площи, за спорт и други), К</w:t>
      </w:r>
      <w:r>
        <w:rPr>
          <w:rFonts w:ascii="Times New Roman" w:eastAsia="Times New Roman" w:hAnsi="Times New Roman" w:cs="Times New Roman"/>
          <w:color w:val="000000"/>
          <w:sz w:val="24"/>
          <w:szCs w:val="24"/>
          <w:vertAlign w:val="subscript"/>
        </w:rPr>
        <w:t>у</w:t>
      </w:r>
      <w:r>
        <w:rPr>
          <w:rFonts w:ascii="Times New Roman" w:eastAsia="Times New Roman" w:hAnsi="Times New Roman" w:cs="Times New Roman"/>
          <w:color w:val="000000"/>
          <w:sz w:val="24"/>
          <w:szCs w:val="24"/>
        </w:rPr>
        <w:t xml:space="preserve"> = 1,00.</w:t>
      </w:r>
    </w:p>
    <w:p w14:paraId="76C9F26C" w14:textId="77777777" w:rsidR="00000000" w:rsidRDefault="007C2192">
      <w:pPr>
        <w:spacing w:after="0" w:line="240" w:lineRule="auto"/>
        <w:ind w:firstLine="1155"/>
        <w:jc w:val="both"/>
        <w:textAlignment w:val="center"/>
        <w:divId w:val="170702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Коефициентът по ал. 1 има значение единица за земи извън строителните граници на населеното място и за земи в населени места, в които не са обособени или не с</w:t>
      </w:r>
      <w:r>
        <w:rPr>
          <w:rFonts w:ascii="Times New Roman" w:eastAsia="Times New Roman" w:hAnsi="Times New Roman" w:cs="Times New Roman"/>
          <w:color w:val="000000"/>
          <w:sz w:val="24"/>
          <w:szCs w:val="24"/>
        </w:rPr>
        <w:t>е обособяват такива зони.</w:t>
      </w:r>
    </w:p>
    <w:p w14:paraId="3C65FEEA" w14:textId="77777777" w:rsidR="00000000" w:rsidRDefault="007C2192">
      <w:pPr>
        <w:spacing w:after="0" w:line="240" w:lineRule="auto"/>
        <w:ind w:firstLine="1155"/>
        <w:jc w:val="both"/>
        <w:textAlignment w:val="center"/>
        <w:divId w:val="162537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Коефициентът за </w:t>
      </w:r>
      <w:proofErr w:type="spellStart"/>
      <w:r>
        <w:rPr>
          <w:rFonts w:ascii="Times New Roman" w:eastAsia="Times New Roman" w:hAnsi="Times New Roman" w:cs="Times New Roman"/>
          <w:color w:val="000000"/>
          <w:sz w:val="24"/>
          <w:szCs w:val="24"/>
        </w:rPr>
        <w:t>застроеност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з</w:t>
      </w:r>
      <w:proofErr w:type="spellEnd"/>
      <w:r>
        <w:rPr>
          <w:rFonts w:ascii="Times New Roman" w:eastAsia="Times New Roman" w:hAnsi="Times New Roman" w:cs="Times New Roman"/>
          <w:color w:val="000000"/>
          <w:sz w:val="24"/>
          <w:szCs w:val="24"/>
        </w:rPr>
        <w:t>) се определя по следния начин:</w:t>
      </w:r>
    </w:p>
    <w:p w14:paraId="2FF11D38" w14:textId="77777777" w:rsidR="00000000" w:rsidRDefault="007C2192">
      <w:pPr>
        <w:spacing w:after="0" w:line="240" w:lineRule="auto"/>
        <w:ind w:firstLine="1155"/>
        <w:jc w:val="both"/>
        <w:textAlignment w:val="center"/>
        <w:divId w:val="14177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процент на застрояване до 40 на сто, както и за незастроени земи коефициентът има значение единица. Процентът на застрояване се получава, като се раздел</w:t>
      </w:r>
      <w:r>
        <w:rPr>
          <w:rFonts w:ascii="Times New Roman" w:eastAsia="Times New Roman" w:hAnsi="Times New Roman" w:cs="Times New Roman"/>
          <w:color w:val="000000"/>
          <w:sz w:val="24"/>
          <w:szCs w:val="24"/>
        </w:rPr>
        <w:t>и застроената площ на площта на имота (парцела);</w:t>
      </w:r>
    </w:p>
    <w:p w14:paraId="4FFAA863" w14:textId="77777777" w:rsidR="00000000" w:rsidRDefault="007C2192">
      <w:pPr>
        <w:spacing w:after="0" w:line="240" w:lineRule="auto"/>
        <w:ind w:firstLine="1155"/>
        <w:jc w:val="both"/>
        <w:textAlignment w:val="center"/>
        <w:divId w:val="150563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процент на застрояване над 40 на сто - по следната формула:</w:t>
      </w:r>
    </w:p>
    <w:p w14:paraId="5E1ABCE6"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2CDA2B7" w14:textId="77777777" w:rsidR="00000000" w:rsidRDefault="007C2192">
      <w:pPr>
        <w:spacing w:after="0" w:line="240" w:lineRule="auto"/>
        <w:ind w:firstLine="1155"/>
        <w:jc w:val="both"/>
        <w:textAlignment w:val="center"/>
        <w:divId w:val="69045248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з</w:t>
      </w:r>
      <w:proofErr w:type="spellEnd"/>
      <w:r>
        <w:rPr>
          <w:rFonts w:ascii="Times New Roman" w:eastAsia="Times New Roman" w:hAnsi="Times New Roman" w:cs="Times New Roman"/>
          <w:color w:val="000000"/>
          <w:sz w:val="24"/>
          <w:szCs w:val="24"/>
        </w:rPr>
        <w:t xml:space="preserve"> = 2 - 1.01</w:t>
      </w:r>
      <w:r>
        <w:rPr>
          <w:rFonts w:ascii="Times New Roman" w:eastAsia="Times New Roman" w:hAnsi="Times New Roman" w:cs="Times New Roman"/>
          <w:color w:val="000000"/>
          <w:sz w:val="24"/>
          <w:szCs w:val="24"/>
          <w:vertAlign w:val="superscript"/>
        </w:rPr>
        <w:t>(ПЗ - 35)</w:t>
      </w:r>
      <w:r>
        <w:rPr>
          <w:rFonts w:ascii="Times New Roman" w:eastAsia="Times New Roman" w:hAnsi="Times New Roman" w:cs="Times New Roman"/>
          <w:color w:val="000000"/>
          <w:sz w:val="24"/>
          <w:szCs w:val="24"/>
        </w:rPr>
        <w:t>,</w:t>
      </w:r>
    </w:p>
    <w:p w14:paraId="65E8142E"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135B106A" w14:textId="77777777" w:rsidR="00000000" w:rsidRDefault="007C2192">
      <w:pPr>
        <w:spacing w:after="0" w:line="240" w:lineRule="auto"/>
        <w:ind w:firstLine="1155"/>
        <w:jc w:val="both"/>
        <w:textAlignment w:val="center"/>
        <w:divId w:val="188340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ПЗ е процентът на застрояване.</w:t>
      </w:r>
    </w:p>
    <w:p w14:paraId="279174F9" w14:textId="77777777" w:rsidR="00000000" w:rsidRDefault="007C2192">
      <w:pPr>
        <w:spacing w:after="0" w:line="240" w:lineRule="auto"/>
        <w:ind w:firstLine="1155"/>
        <w:jc w:val="both"/>
        <w:textAlignment w:val="center"/>
        <w:divId w:val="76087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процент на застрояване 100 на сто -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з</w:t>
      </w:r>
      <w:proofErr w:type="spellEnd"/>
      <w:r>
        <w:rPr>
          <w:rFonts w:ascii="Times New Roman" w:eastAsia="Times New Roman" w:hAnsi="Times New Roman" w:cs="Times New Roman"/>
          <w:color w:val="000000"/>
          <w:sz w:val="24"/>
          <w:szCs w:val="24"/>
        </w:rPr>
        <w:t xml:space="preserve"> = 0,10;</w:t>
      </w:r>
    </w:p>
    <w:p w14:paraId="12412C5B" w14:textId="77777777" w:rsidR="00000000" w:rsidRDefault="007C2192">
      <w:pPr>
        <w:spacing w:after="0" w:line="240" w:lineRule="auto"/>
        <w:ind w:firstLine="1155"/>
        <w:jc w:val="both"/>
        <w:textAlignment w:val="center"/>
        <w:divId w:val="157642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коефициентът се изчислява с точност до втория знак след десетичната запетая.</w:t>
      </w:r>
    </w:p>
    <w:p w14:paraId="694F65DD" w14:textId="77777777" w:rsidR="00000000" w:rsidRDefault="007C2192">
      <w:pPr>
        <w:spacing w:after="0" w:line="240" w:lineRule="auto"/>
        <w:ind w:firstLine="1155"/>
        <w:jc w:val="both"/>
        <w:textAlignment w:val="center"/>
        <w:divId w:val="143177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Данъчната стойност на подобренията (ДП) е сума от оценките на отделните подобрения.</w:t>
      </w:r>
    </w:p>
    <w:p w14:paraId="2603C214" w14:textId="77777777" w:rsidR="00000000" w:rsidRDefault="007C2192">
      <w:pPr>
        <w:spacing w:after="0" w:line="240" w:lineRule="auto"/>
        <w:ind w:firstLine="1155"/>
        <w:jc w:val="both"/>
        <w:textAlignment w:val="center"/>
        <w:divId w:val="98088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всяко едно</w:t>
      </w:r>
      <w:r>
        <w:rPr>
          <w:rFonts w:ascii="Times New Roman" w:eastAsia="Times New Roman" w:hAnsi="Times New Roman" w:cs="Times New Roman"/>
          <w:color w:val="000000"/>
          <w:sz w:val="24"/>
          <w:szCs w:val="24"/>
        </w:rPr>
        <w:t xml:space="preserve"> подобрение се определя като произведение от количествената му характеристика и следните стойности:</w:t>
      </w:r>
    </w:p>
    <w:p w14:paraId="7939373A" w14:textId="77777777" w:rsidR="00000000" w:rsidRDefault="007C2192">
      <w:pPr>
        <w:spacing w:after="0" w:line="240" w:lineRule="auto"/>
        <w:ind w:firstLine="1155"/>
        <w:jc w:val="both"/>
        <w:textAlignment w:val="center"/>
        <w:divId w:val="88823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трайни луксозни настилки (без обикновените мозаични, бетонни и глинени и други плочи) за 1 кв.м - 35 лв.;</w:t>
      </w:r>
    </w:p>
    <w:p w14:paraId="2308B497" w14:textId="77777777" w:rsidR="00000000" w:rsidRDefault="007C2192">
      <w:pPr>
        <w:spacing w:after="0" w:line="240" w:lineRule="auto"/>
        <w:ind w:firstLine="1155"/>
        <w:jc w:val="both"/>
        <w:textAlignment w:val="center"/>
        <w:divId w:val="39481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масивни огради (тухлени, бетонни, мета</w:t>
      </w:r>
      <w:r>
        <w:rPr>
          <w:rFonts w:ascii="Times New Roman" w:eastAsia="Times New Roman" w:hAnsi="Times New Roman" w:cs="Times New Roman"/>
          <w:color w:val="000000"/>
          <w:sz w:val="24"/>
          <w:szCs w:val="24"/>
        </w:rPr>
        <w:t>лни, смесени) и подпорни стени за 1 кв.м (дължина по височина) - 8 лв.;</w:t>
      </w:r>
    </w:p>
    <w:p w14:paraId="2004DCE6" w14:textId="77777777" w:rsidR="00000000" w:rsidRDefault="007C2192">
      <w:pPr>
        <w:spacing w:after="0" w:line="240" w:lineRule="auto"/>
        <w:ind w:firstLine="1155"/>
        <w:jc w:val="both"/>
        <w:textAlignment w:val="center"/>
        <w:divId w:val="118065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спортни площадки с трайна настилка за 1 кв.м - 15 лв.;</w:t>
      </w:r>
    </w:p>
    <w:p w14:paraId="759B2770" w14:textId="77777777" w:rsidR="00000000" w:rsidRDefault="007C2192">
      <w:pPr>
        <w:spacing w:after="0" w:line="240" w:lineRule="auto"/>
        <w:ind w:firstLine="1155"/>
        <w:jc w:val="both"/>
        <w:textAlignment w:val="center"/>
        <w:divId w:val="39073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басейни, трайно прикрепени към земята, за 1 куб.м - 23 лв.;</w:t>
      </w:r>
    </w:p>
    <w:p w14:paraId="5C44E341" w14:textId="77777777" w:rsidR="00000000" w:rsidRDefault="007C2192">
      <w:pPr>
        <w:spacing w:after="0" w:line="240" w:lineRule="auto"/>
        <w:ind w:firstLine="1155"/>
        <w:jc w:val="both"/>
        <w:textAlignment w:val="center"/>
        <w:divId w:val="194375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паркинги за обществено ползване за кв.м:</w:t>
      </w:r>
    </w:p>
    <w:p w14:paraId="59CF2049" w14:textId="77777777" w:rsidR="00000000" w:rsidRDefault="007C2192">
      <w:pPr>
        <w:spacing w:after="0" w:line="240" w:lineRule="auto"/>
        <w:ind w:firstLine="1155"/>
        <w:jc w:val="both"/>
        <w:textAlignment w:val="center"/>
        <w:divId w:val="180558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зелени </w:t>
      </w:r>
      <w:r>
        <w:rPr>
          <w:rFonts w:ascii="Times New Roman" w:eastAsia="Times New Roman" w:hAnsi="Times New Roman" w:cs="Times New Roman"/>
          <w:color w:val="000000"/>
          <w:sz w:val="24"/>
          <w:szCs w:val="24"/>
        </w:rPr>
        <w:t>и с нетрайни настилки - 8 лв.;</w:t>
      </w:r>
    </w:p>
    <w:p w14:paraId="7A166B08" w14:textId="77777777" w:rsidR="00000000" w:rsidRDefault="007C2192">
      <w:pPr>
        <w:spacing w:after="0" w:line="240" w:lineRule="auto"/>
        <w:ind w:firstLine="1155"/>
        <w:jc w:val="both"/>
        <w:textAlignment w:val="center"/>
        <w:divId w:val="201013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всички останали - 15 лв.</w:t>
      </w:r>
    </w:p>
    <w:p w14:paraId="4914FBEE"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511B433" w14:textId="77777777" w:rsidR="00000000" w:rsidRDefault="007C2192">
      <w:pPr>
        <w:spacing w:after="0" w:line="240" w:lineRule="auto"/>
        <w:ind w:firstLine="1155"/>
        <w:jc w:val="both"/>
        <w:textAlignment w:val="center"/>
        <w:divId w:val="189854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Данъчна оценка на земеделски земи</w:t>
      </w:r>
    </w:p>
    <w:p w14:paraId="533AE117"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14DA2406" w14:textId="77777777" w:rsidR="00000000" w:rsidRDefault="007C2192">
      <w:pPr>
        <w:spacing w:after="0" w:line="240" w:lineRule="auto"/>
        <w:ind w:firstLine="1155"/>
        <w:jc w:val="both"/>
        <w:textAlignment w:val="center"/>
        <w:divId w:val="21778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Данъчната оценка на земеделските земи се определя въз основа на данъчната базисна стойност за един квадратен метър, в зависимост от начина на тр</w:t>
      </w:r>
      <w:r>
        <w:rPr>
          <w:rFonts w:ascii="Times New Roman" w:eastAsia="Times New Roman" w:hAnsi="Times New Roman" w:cs="Times New Roman"/>
          <w:color w:val="000000"/>
          <w:sz w:val="24"/>
          <w:szCs w:val="24"/>
        </w:rPr>
        <w:t>айно ползване и категорията, коефициента за местоположение и площта, по следната формула:</w:t>
      </w:r>
    </w:p>
    <w:p w14:paraId="0FA4A68A"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3A95C3FD" w14:textId="77777777" w:rsidR="00000000" w:rsidRDefault="007C2192">
      <w:pPr>
        <w:spacing w:after="0" w:line="240" w:lineRule="auto"/>
        <w:ind w:firstLine="1155"/>
        <w:jc w:val="both"/>
        <w:textAlignment w:val="center"/>
        <w:divId w:val="144692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 БС x 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x ПЗ,</w:t>
      </w:r>
    </w:p>
    <w:p w14:paraId="1E8CA22B"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14361C9F" w14:textId="77777777" w:rsidR="00000000" w:rsidRDefault="007C2192">
      <w:pPr>
        <w:spacing w:after="0" w:line="240" w:lineRule="auto"/>
        <w:ind w:firstLine="1155"/>
        <w:jc w:val="both"/>
        <w:textAlignment w:val="center"/>
        <w:divId w:val="179663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7AF4C0CC" w14:textId="77777777" w:rsidR="00000000" w:rsidRDefault="007C2192">
      <w:pPr>
        <w:spacing w:after="0" w:line="240" w:lineRule="auto"/>
        <w:ind w:firstLine="1155"/>
        <w:jc w:val="both"/>
        <w:textAlignment w:val="center"/>
        <w:divId w:val="111374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е данъчната оценка в левове;</w:t>
      </w:r>
    </w:p>
    <w:p w14:paraId="1A95456D" w14:textId="77777777" w:rsidR="00000000" w:rsidRDefault="007C2192">
      <w:pPr>
        <w:spacing w:after="0" w:line="240" w:lineRule="auto"/>
        <w:ind w:firstLine="1155"/>
        <w:jc w:val="both"/>
        <w:textAlignment w:val="center"/>
        <w:divId w:val="58453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БС - базисната данъчна стойност на 1 кв.м в левове;</w:t>
      </w:r>
    </w:p>
    <w:p w14:paraId="6B952F0D" w14:textId="77777777" w:rsidR="00000000" w:rsidRDefault="007C2192">
      <w:pPr>
        <w:spacing w:after="0" w:line="240" w:lineRule="auto"/>
        <w:ind w:firstLine="1155"/>
        <w:jc w:val="both"/>
        <w:textAlignment w:val="center"/>
        <w:divId w:val="38930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 коефициент за местоположение;</w:t>
      </w:r>
    </w:p>
    <w:p w14:paraId="553AF85D" w14:textId="77777777" w:rsidR="00000000" w:rsidRDefault="007C2192">
      <w:pPr>
        <w:spacing w:after="0" w:line="240" w:lineRule="auto"/>
        <w:ind w:firstLine="1155"/>
        <w:jc w:val="both"/>
        <w:textAlignment w:val="center"/>
        <w:divId w:val="204625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 - площта на з</w:t>
      </w:r>
      <w:r>
        <w:rPr>
          <w:rFonts w:ascii="Times New Roman" w:eastAsia="Times New Roman" w:hAnsi="Times New Roman" w:cs="Times New Roman"/>
          <w:color w:val="000000"/>
          <w:sz w:val="24"/>
          <w:szCs w:val="24"/>
        </w:rPr>
        <w:t>емята в кв.м.</w:t>
      </w:r>
    </w:p>
    <w:p w14:paraId="5256DE54" w14:textId="77777777" w:rsidR="00000000" w:rsidRDefault="007C2192">
      <w:pPr>
        <w:spacing w:after="0" w:line="240" w:lineRule="auto"/>
        <w:ind w:firstLine="1155"/>
        <w:jc w:val="both"/>
        <w:textAlignment w:val="center"/>
        <w:divId w:val="478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Данъчната оценка на гори върху земеделски земи се определя като за земеделски земи с трайни насаждения.</w:t>
      </w:r>
    </w:p>
    <w:p w14:paraId="699C0E7C" w14:textId="77777777" w:rsidR="00000000" w:rsidRDefault="007C2192">
      <w:pPr>
        <w:spacing w:after="0" w:line="240" w:lineRule="auto"/>
        <w:ind w:firstLine="1155"/>
        <w:jc w:val="both"/>
        <w:textAlignment w:val="center"/>
        <w:divId w:val="213610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налага да се оценят земи от горския фонд, те се оценяват като гори върху земеделски земи.</w:t>
      </w:r>
    </w:p>
    <w:p w14:paraId="22E4A050" w14:textId="77777777" w:rsidR="00000000" w:rsidRDefault="007C2192">
      <w:pPr>
        <w:spacing w:after="0" w:line="240" w:lineRule="auto"/>
        <w:ind w:firstLine="1155"/>
        <w:jc w:val="both"/>
        <w:textAlignment w:val="center"/>
        <w:divId w:val="107702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(Нова - ДВ, бр. 109 от 2001 г., в сила от 01.01.2002 г.) Данъчната оценка на видовете земи от горския фонд се определя, като се приравнява типът </w:t>
      </w:r>
      <w:proofErr w:type="spellStart"/>
      <w:r>
        <w:rPr>
          <w:rFonts w:ascii="Times New Roman" w:eastAsia="Times New Roman" w:hAnsi="Times New Roman" w:cs="Times New Roman"/>
          <w:color w:val="000000"/>
          <w:sz w:val="24"/>
          <w:szCs w:val="24"/>
        </w:rPr>
        <w:t>мес</w:t>
      </w:r>
      <w:r>
        <w:rPr>
          <w:rFonts w:ascii="Times New Roman" w:eastAsia="Times New Roman" w:hAnsi="Times New Roman" w:cs="Times New Roman"/>
          <w:color w:val="000000"/>
          <w:sz w:val="24"/>
          <w:szCs w:val="24"/>
        </w:rPr>
        <w:t>торастене</w:t>
      </w:r>
      <w:proofErr w:type="spellEnd"/>
      <w:r>
        <w:rPr>
          <w:rFonts w:ascii="Times New Roman" w:eastAsia="Times New Roman" w:hAnsi="Times New Roman" w:cs="Times New Roman"/>
          <w:color w:val="000000"/>
          <w:sz w:val="24"/>
          <w:szCs w:val="24"/>
        </w:rPr>
        <w:t xml:space="preserve"> на земите от горския фонд към категорията земеделска земя по следната таблица:</w:t>
      </w:r>
    </w:p>
    <w:p w14:paraId="37E6DACE"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10470" w:type="dxa"/>
        <w:tblCellMar>
          <w:left w:w="0" w:type="dxa"/>
          <w:right w:w="0" w:type="dxa"/>
        </w:tblCellMar>
        <w:tblLook w:val="04A0" w:firstRow="1" w:lastRow="0" w:firstColumn="1" w:lastColumn="0" w:noHBand="0" w:noVBand="1"/>
      </w:tblPr>
      <w:tblGrid>
        <w:gridCol w:w="1392"/>
        <w:gridCol w:w="3843"/>
        <w:gridCol w:w="2741"/>
        <w:gridCol w:w="2494"/>
      </w:tblGrid>
      <w:tr w:rsidR="00000000" w14:paraId="25B90AD1" w14:textId="77777777">
        <w:trPr>
          <w:divId w:val="2043286196"/>
          <w:trHeight w:val="283"/>
        </w:trPr>
        <w:tc>
          <w:tcPr>
            <w:tcW w:w="120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E64DE1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земеделска земя</w:t>
            </w:r>
          </w:p>
        </w:tc>
        <w:tc>
          <w:tcPr>
            <w:tcW w:w="332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EA8D63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 </w:t>
            </w:r>
            <w:proofErr w:type="spellStart"/>
            <w:r>
              <w:rPr>
                <w:rFonts w:ascii="Times New Roman" w:hAnsi="Times New Roman" w:cs="Times New Roman"/>
                <w:color w:val="000000"/>
                <w:sz w:val="24"/>
                <w:szCs w:val="24"/>
              </w:rPr>
              <w:t>месторастене</w:t>
            </w:r>
            <w:proofErr w:type="spellEnd"/>
          </w:p>
        </w:tc>
        <w:tc>
          <w:tcPr>
            <w:tcW w:w="237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E300A1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Преобладаваща характеристика</w:t>
            </w:r>
          </w:p>
        </w:tc>
        <w:tc>
          <w:tcPr>
            <w:tcW w:w="215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3FF56F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Горско-растителен пояс, богатство и влага</w:t>
            </w:r>
          </w:p>
        </w:tc>
      </w:tr>
      <w:tr w:rsidR="00000000" w14:paraId="4FC1336F" w14:textId="77777777">
        <w:trPr>
          <w:divId w:val="2043286196"/>
        </w:trPr>
        <w:tc>
          <w:tcPr>
            <w:tcW w:w="1204" w:type="dxa"/>
            <w:tcBorders>
              <w:top w:val="nil"/>
              <w:left w:val="single" w:sz="8" w:space="0" w:color="auto"/>
              <w:bottom w:val="nil"/>
              <w:right w:val="single" w:sz="8" w:space="0" w:color="auto"/>
            </w:tcBorders>
            <w:tcMar>
              <w:top w:w="15" w:type="dxa"/>
              <w:left w:w="15" w:type="dxa"/>
              <w:bottom w:w="15" w:type="dxa"/>
              <w:right w:w="15" w:type="dxa"/>
            </w:tcMar>
            <w:hideMark/>
          </w:tcPr>
          <w:p w14:paraId="46E0C4C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24" w:type="dxa"/>
            <w:tcBorders>
              <w:top w:val="nil"/>
              <w:left w:val="nil"/>
              <w:bottom w:val="nil"/>
              <w:right w:val="single" w:sz="8" w:space="0" w:color="auto"/>
            </w:tcBorders>
            <w:tcMar>
              <w:top w:w="15" w:type="dxa"/>
              <w:left w:w="15" w:type="dxa"/>
              <w:bottom w:w="15" w:type="dxa"/>
              <w:right w:w="15" w:type="dxa"/>
            </w:tcMar>
            <w:hideMark/>
          </w:tcPr>
          <w:p w14:paraId="37E9B96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71" w:type="dxa"/>
            <w:tcBorders>
              <w:top w:val="nil"/>
              <w:left w:val="nil"/>
              <w:bottom w:val="nil"/>
              <w:right w:val="single" w:sz="8" w:space="0" w:color="auto"/>
            </w:tcBorders>
            <w:tcMar>
              <w:top w:w="15" w:type="dxa"/>
              <w:left w:w="15" w:type="dxa"/>
              <w:bottom w:w="15" w:type="dxa"/>
              <w:right w:w="15" w:type="dxa"/>
            </w:tcMar>
            <w:hideMark/>
          </w:tcPr>
          <w:p w14:paraId="1C7A2CE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57" w:type="dxa"/>
            <w:tcBorders>
              <w:top w:val="nil"/>
              <w:left w:val="nil"/>
              <w:bottom w:val="nil"/>
              <w:right w:val="single" w:sz="8" w:space="0" w:color="auto"/>
            </w:tcBorders>
            <w:tcMar>
              <w:top w:w="15" w:type="dxa"/>
              <w:left w:w="15" w:type="dxa"/>
              <w:bottom w:w="15" w:type="dxa"/>
              <w:right w:w="15" w:type="dxa"/>
            </w:tcMar>
            <w:hideMark/>
          </w:tcPr>
          <w:p w14:paraId="1618C81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00000" w14:paraId="43735454" w14:textId="77777777">
        <w:trPr>
          <w:divId w:val="2043286196"/>
          <w:trHeight w:val="283"/>
        </w:trPr>
        <w:tc>
          <w:tcPr>
            <w:tcW w:w="1204"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41DF06A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3324" w:type="dxa"/>
            <w:tcBorders>
              <w:top w:val="single" w:sz="8" w:space="0" w:color="auto"/>
              <w:left w:val="nil"/>
              <w:bottom w:val="nil"/>
              <w:right w:val="single" w:sz="8" w:space="0" w:color="auto"/>
            </w:tcBorders>
            <w:tcMar>
              <w:top w:w="15" w:type="dxa"/>
              <w:left w:w="15" w:type="dxa"/>
              <w:bottom w:w="15" w:type="dxa"/>
              <w:right w:w="15" w:type="dxa"/>
            </w:tcMar>
            <w:hideMark/>
          </w:tcPr>
          <w:p w14:paraId="24104DD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3,5,7,90,92,93,106</w:t>
            </w:r>
          </w:p>
        </w:tc>
        <w:tc>
          <w:tcPr>
            <w:tcW w:w="2371" w:type="dxa"/>
            <w:tcBorders>
              <w:top w:val="single" w:sz="8" w:space="0" w:color="auto"/>
              <w:left w:val="nil"/>
              <w:bottom w:val="nil"/>
              <w:right w:val="single" w:sz="8" w:space="0" w:color="auto"/>
            </w:tcBorders>
            <w:tcMar>
              <w:top w:w="15" w:type="dxa"/>
              <w:left w:w="15" w:type="dxa"/>
              <w:bottom w:w="15" w:type="dxa"/>
              <w:right w:w="15" w:type="dxa"/>
            </w:tcMar>
            <w:hideMark/>
          </w:tcPr>
          <w:p w14:paraId="20877BB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Заливни и крайречн</w:t>
            </w:r>
            <w:r>
              <w:rPr>
                <w:rFonts w:ascii="Times New Roman" w:hAnsi="Times New Roman" w:cs="Times New Roman"/>
                <w:color w:val="000000"/>
                <w:sz w:val="24"/>
                <w:szCs w:val="24"/>
              </w:rPr>
              <w:t>и, богати</w:t>
            </w:r>
          </w:p>
        </w:tc>
        <w:tc>
          <w:tcPr>
            <w:tcW w:w="2157" w:type="dxa"/>
            <w:tcBorders>
              <w:top w:val="single" w:sz="8" w:space="0" w:color="auto"/>
              <w:left w:val="nil"/>
              <w:bottom w:val="nil"/>
              <w:right w:val="single" w:sz="8" w:space="0" w:color="auto"/>
            </w:tcBorders>
            <w:tcMar>
              <w:top w:w="15" w:type="dxa"/>
              <w:left w:w="15" w:type="dxa"/>
              <w:bottom w:w="15" w:type="dxa"/>
              <w:right w:w="15" w:type="dxa"/>
            </w:tcMar>
            <w:hideMark/>
          </w:tcPr>
          <w:p w14:paraId="08A1D4F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I-1,CD-23</w:t>
            </w:r>
          </w:p>
        </w:tc>
      </w:tr>
      <w:tr w:rsidR="00000000" w14:paraId="338C7188" w14:textId="77777777">
        <w:trPr>
          <w:divId w:val="2043286196"/>
          <w:trHeight w:val="283"/>
        </w:trPr>
        <w:tc>
          <w:tcPr>
            <w:tcW w:w="120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A77037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332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CDBE9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4,8,9,6,52,53,69</w:t>
            </w:r>
          </w:p>
        </w:tc>
        <w:tc>
          <w:tcPr>
            <w:tcW w:w="237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A16253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Заливни и крайречни, по-слаби</w:t>
            </w:r>
          </w:p>
        </w:tc>
        <w:tc>
          <w:tcPr>
            <w:tcW w:w="215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9F6257"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6CCE8FD1" w14:textId="77777777">
        <w:trPr>
          <w:divId w:val="2043286196"/>
          <w:trHeight w:val="283"/>
        </w:trPr>
        <w:tc>
          <w:tcPr>
            <w:tcW w:w="1204" w:type="dxa"/>
            <w:tcBorders>
              <w:top w:val="nil"/>
              <w:left w:val="single" w:sz="8" w:space="0" w:color="auto"/>
              <w:bottom w:val="nil"/>
              <w:right w:val="single" w:sz="8" w:space="0" w:color="auto"/>
            </w:tcBorders>
            <w:tcMar>
              <w:top w:w="15" w:type="dxa"/>
              <w:left w:w="15" w:type="dxa"/>
              <w:bottom w:w="15" w:type="dxa"/>
              <w:right w:w="15" w:type="dxa"/>
            </w:tcMar>
            <w:hideMark/>
          </w:tcPr>
          <w:p w14:paraId="2DEC44A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3324" w:type="dxa"/>
            <w:tcBorders>
              <w:top w:val="nil"/>
              <w:left w:val="nil"/>
              <w:bottom w:val="nil"/>
              <w:right w:val="single" w:sz="8" w:space="0" w:color="auto"/>
            </w:tcBorders>
            <w:tcMar>
              <w:top w:w="15" w:type="dxa"/>
              <w:left w:w="15" w:type="dxa"/>
              <w:bottom w:w="15" w:type="dxa"/>
              <w:right w:w="15" w:type="dxa"/>
            </w:tcMar>
            <w:hideMark/>
          </w:tcPr>
          <w:p w14:paraId="5C1270C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10,14,16,37,40,41,42, 44,46, 54, 62,73,74,76, 77,78,79,81, 82, 84, 105, 111,112,114,116, 118,136</w:t>
            </w:r>
          </w:p>
        </w:tc>
        <w:tc>
          <w:tcPr>
            <w:tcW w:w="2371" w:type="dxa"/>
            <w:tcBorders>
              <w:top w:val="nil"/>
              <w:left w:val="nil"/>
              <w:bottom w:val="nil"/>
              <w:right w:val="single" w:sz="8" w:space="0" w:color="auto"/>
            </w:tcBorders>
            <w:tcMar>
              <w:top w:w="15" w:type="dxa"/>
              <w:left w:w="15" w:type="dxa"/>
              <w:bottom w:w="15" w:type="dxa"/>
              <w:right w:w="15" w:type="dxa"/>
            </w:tcMar>
            <w:hideMark/>
          </w:tcPr>
          <w:p w14:paraId="4A7CEE9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Богати планински</w:t>
            </w:r>
          </w:p>
        </w:tc>
        <w:tc>
          <w:tcPr>
            <w:tcW w:w="2157" w:type="dxa"/>
            <w:tcBorders>
              <w:top w:val="nil"/>
              <w:left w:val="nil"/>
              <w:bottom w:val="nil"/>
              <w:right w:val="single" w:sz="8" w:space="0" w:color="auto"/>
            </w:tcBorders>
            <w:tcMar>
              <w:top w:w="15" w:type="dxa"/>
              <w:left w:w="15" w:type="dxa"/>
              <w:bottom w:w="15" w:type="dxa"/>
              <w:right w:w="15" w:type="dxa"/>
            </w:tcMar>
            <w:hideMark/>
          </w:tcPr>
          <w:p w14:paraId="35D9D31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CD-23</w:t>
            </w:r>
          </w:p>
          <w:p w14:paraId="0084416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(21*II, 6*I)</w:t>
            </w:r>
          </w:p>
        </w:tc>
      </w:tr>
      <w:tr w:rsidR="00000000" w14:paraId="1AFE5179" w14:textId="77777777">
        <w:trPr>
          <w:divId w:val="2043286196"/>
          <w:trHeight w:val="283"/>
        </w:trPr>
        <w:tc>
          <w:tcPr>
            <w:tcW w:w="1204"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4B703EF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w:t>
            </w:r>
          </w:p>
        </w:tc>
        <w:tc>
          <w:tcPr>
            <w:tcW w:w="3324" w:type="dxa"/>
            <w:tcBorders>
              <w:top w:val="single" w:sz="8" w:space="0" w:color="auto"/>
              <w:left w:val="nil"/>
              <w:bottom w:val="nil"/>
              <w:right w:val="single" w:sz="8" w:space="0" w:color="auto"/>
            </w:tcBorders>
            <w:tcMar>
              <w:top w:w="15" w:type="dxa"/>
              <w:left w:w="15" w:type="dxa"/>
              <w:bottom w:w="15" w:type="dxa"/>
              <w:right w:w="15" w:type="dxa"/>
            </w:tcMar>
            <w:hideMark/>
          </w:tcPr>
          <w:p w14:paraId="2C2D2AE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1,2,11,12,13,17,18,20, 22,24,25, 27,29,30,31, 34,35,38,43,45, 47, 51, 55,56,58,59,60,63,64, 65,67, 68,70,71,72,80, 83,8</w:t>
            </w:r>
            <w:r>
              <w:rPr>
                <w:rFonts w:ascii="Times New Roman" w:hAnsi="Times New Roman" w:cs="Times New Roman"/>
                <w:color w:val="000000"/>
                <w:sz w:val="24"/>
                <w:szCs w:val="24"/>
              </w:rPr>
              <w:t>5,86,87, 94, 95,97, 98,99,100,101,102,104, 107, 109,110,113,115, 117,119, 121,124,125, 127,133,135,140, 141, 142,144,145</w:t>
            </w:r>
          </w:p>
        </w:tc>
        <w:tc>
          <w:tcPr>
            <w:tcW w:w="2371" w:type="dxa"/>
            <w:tcBorders>
              <w:top w:val="single" w:sz="8" w:space="0" w:color="auto"/>
              <w:left w:val="nil"/>
              <w:bottom w:val="nil"/>
              <w:right w:val="single" w:sz="8" w:space="0" w:color="auto"/>
            </w:tcBorders>
            <w:tcMar>
              <w:top w:w="15" w:type="dxa"/>
              <w:left w:w="15" w:type="dxa"/>
              <w:bottom w:w="15" w:type="dxa"/>
              <w:right w:w="15" w:type="dxa"/>
            </w:tcMar>
            <w:hideMark/>
          </w:tcPr>
          <w:p w14:paraId="5BD2D1B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Богати равнинни, по-слаби планински</w:t>
            </w:r>
          </w:p>
        </w:tc>
        <w:tc>
          <w:tcPr>
            <w:tcW w:w="2157" w:type="dxa"/>
            <w:tcBorders>
              <w:top w:val="single" w:sz="8" w:space="0" w:color="auto"/>
              <w:left w:val="nil"/>
              <w:bottom w:val="nil"/>
              <w:right w:val="single" w:sz="8" w:space="0" w:color="auto"/>
            </w:tcBorders>
            <w:tcMar>
              <w:top w:w="15" w:type="dxa"/>
              <w:left w:w="15" w:type="dxa"/>
              <w:bottom w:w="15" w:type="dxa"/>
              <w:right w:w="15" w:type="dxa"/>
            </w:tcMar>
            <w:hideMark/>
          </w:tcPr>
          <w:p w14:paraId="41C3C9A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10*I I-21</w:t>
            </w:r>
          </w:p>
          <w:p w14:paraId="0F1C98D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CD-23</w:t>
            </w:r>
          </w:p>
          <w:p w14:paraId="571F286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(21*I,4*II)</w:t>
            </w:r>
          </w:p>
          <w:p w14:paraId="615E8E4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17*II B-12,</w:t>
            </w:r>
          </w:p>
          <w:p w14:paraId="0385FC5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3*III B-2,</w:t>
            </w:r>
          </w:p>
          <w:p w14:paraId="462F2DD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2*III C-23</w:t>
            </w:r>
          </w:p>
        </w:tc>
      </w:tr>
      <w:tr w:rsidR="00000000" w14:paraId="2C19D2DB" w14:textId="77777777">
        <w:trPr>
          <w:divId w:val="2043286196"/>
          <w:trHeight w:val="283"/>
        </w:trPr>
        <w:tc>
          <w:tcPr>
            <w:tcW w:w="1204"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2988438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w:t>
            </w:r>
          </w:p>
        </w:tc>
        <w:tc>
          <w:tcPr>
            <w:tcW w:w="3324" w:type="dxa"/>
            <w:tcBorders>
              <w:top w:val="single" w:sz="8" w:space="0" w:color="auto"/>
              <w:left w:val="nil"/>
              <w:bottom w:val="nil"/>
              <w:right w:val="single" w:sz="8" w:space="0" w:color="auto"/>
            </w:tcBorders>
            <w:tcMar>
              <w:top w:w="15" w:type="dxa"/>
              <w:left w:w="15" w:type="dxa"/>
              <w:bottom w:w="15" w:type="dxa"/>
              <w:right w:w="15" w:type="dxa"/>
            </w:tcMar>
            <w:hideMark/>
          </w:tcPr>
          <w:p w14:paraId="6B948C0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21,23,26,28,32,33,36, 61,66, 75,</w:t>
            </w:r>
            <w:r>
              <w:rPr>
                <w:rFonts w:ascii="Times New Roman" w:hAnsi="Times New Roman" w:cs="Times New Roman"/>
                <w:color w:val="000000"/>
                <w:sz w:val="24"/>
                <w:szCs w:val="24"/>
              </w:rPr>
              <w:t xml:space="preserve"> 108,120,122, 128,131,138,139, 143, 146,147</w:t>
            </w:r>
          </w:p>
        </w:tc>
        <w:tc>
          <w:tcPr>
            <w:tcW w:w="2371" w:type="dxa"/>
            <w:tcBorders>
              <w:top w:val="single" w:sz="8" w:space="0" w:color="auto"/>
              <w:left w:val="nil"/>
              <w:bottom w:val="nil"/>
              <w:right w:val="single" w:sz="8" w:space="0" w:color="auto"/>
            </w:tcBorders>
            <w:tcMar>
              <w:top w:w="15" w:type="dxa"/>
              <w:left w:w="15" w:type="dxa"/>
              <w:bottom w:w="15" w:type="dxa"/>
              <w:right w:w="15" w:type="dxa"/>
            </w:tcMar>
            <w:hideMark/>
          </w:tcPr>
          <w:p w14:paraId="3CCDDD6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По-слаби равнинни</w:t>
            </w:r>
          </w:p>
        </w:tc>
        <w:tc>
          <w:tcPr>
            <w:tcW w:w="2157" w:type="dxa"/>
            <w:tcBorders>
              <w:top w:val="single" w:sz="8" w:space="0" w:color="auto"/>
              <w:left w:val="nil"/>
              <w:bottom w:val="nil"/>
              <w:right w:val="single" w:sz="8" w:space="0" w:color="auto"/>
            </w:tcBorders>
            <w:tcMar>
              <w:top w:w="15" w:type="dxa"/>
              <w:left w:w="15" w:type="dxa"/>
              <w:bottom w:w="15" w:type="dxa"/>
              <w:right w:w="15" w:type="dxa"/>
            </w:tcMar>
            <w:hideMark/>
          </w:tcPr>
          <w:p w14:paraId="40B2F2C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5*AB-1,2, BC-12, (8*I,7*II)</w:t>
            </w:r>
          </w:p>
        </w:tc>
      </w:tr>
      <w:tr w:rsidR="00000000" w14:paraId="5BFEA801" w14:textId="77777777">
        <w:trPr>
          <w:divId w:val="2043286196"/>
          <w:trHeight w:val="283"/>
        </w:trPr>
        <w:tc>
          <w:tcPr>
            <w:tcW w:w="1204"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75BAE55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VIII</w:t>
            </w:r>
          </w:p>
        </w:tc>
        <w:tc>
          <w:tcPr>
            <w:tcW w:w="3324" w:type="dxa"/>
            <w:tcBorders>
              <w:top w:val="single" w:sz="8" w:space="0" w:color="auto"/>
              <w:left w:val="nil"/>
              <w:bottom w:val="nil"/>
              <w:right w:val="single" w:sz="8" w:space="0" w:color="auto"/>
            </w:tcBorders>
            <w:tcMar>
              <w:top w:w="15" w:type="dxa"/>
              <w:left w:w="15" w:type="dxa"/>
              <w:bottom w:w="15" w:type="dxa"/>
              <w:right w:w="15" w:type="dxa"/>
            </w:tcMar>
            <w:hideMark/>
          </w:tcPr>
          <w:p w14:paraId="1DFDF76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15,19,48,50,57,89, 96,137</w:t>
            </w:r>
          </w:p>
        </w:tc>
        <w:tc>
          <w:tcPr>
            <w:tcW w:w="2371" w:type="dxa"/>
            <w:tcBorders>
              <w:top w:val="single" w:sz="8" w:space="0" w:color="auto"/>
              <w:left w:val="nil"/>
              <w:bottom w:val="nil"/>
              <w:right w:val="single" w:sz="8" w:space="0" w:color="auto"/>
            </w:tcBorders>
            <w:tcMar>
              <w:top w:w="15" w:type="dxa"/>
              <w:left w:w="15" w:type="dxa"/>
              <w:bottom w:w="15" w:type="dxa"/>
              <w:right w:w="15" w:type="dxa"/>
            </w:tcMar>
            <w:hideMark/>
          </w:tcPr>
          <w:p w14:paraId="3309035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Сухи небедни, някои високопланински</w:t>
            </w:r>
          </w:p>
        </w:tc>
        <w:tc>
          <w:tcPr>
            <w:tcW w:w="2157" w:type="dxa"/>
            <w:tcBorders>
              <w:top w:val="single" w:sz="8" w:space="0" w:color="auto"/>
              <w:left w:val="nil"/>
              <w:bottom w:val="nil"/>
              <w:right w:val="single" w:sz="8" w:space="0" w:color="auto"/>
            </w:tcBorders>
            <w:tcMar>
              <w:top w:w="15" w:type="dxa"/>
              <w:left w:w="15" w:type="dxa"/>
              <w:bottom w:w="15" w:type="dxa"/>
              <w:right w:w="15" w:type="dxa"/>
            </w:tcMar>
            <w:hideMark/>
          </w:tcPr>
          <w:p w14:paraId="7BD2AB3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2*I b-12,2*I C-1 3*III-2 BC-3</w:t>
            </w:r>
          </w:p>
        </w:tc>
      </w:tr>
      <w:tr w:rsidR="00000000" w14:paraId="06E58110" w14:textId="77777777">
        <w:trPr>
          <w:divId w:val="2043286196"/>
          <w:trHeight w:val="283"/>
        </w:trPr>
        <w:tc>
          <w:tcPr>
            <w:tcW w:w="1204"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53801E8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IХ</w:t>
            </w:r>
          </w:p>
        </w:tc>
        <w:tc>
          <w:tcPr>
            <w:tcW w:w="3324" w:type="dxa"/>
            <w:tcBorders>
              <w:top w:val="single" w:sz="8" w:space="0" w:color="auto"/>
              <w:left w:val="nil"/>
              <w:bottom w:val="nil"/>
              <w:right w:val="single" w:sz="8" w:space="0" w:color="auto"/>
            </w:tcBorders>
            <w:tcMar>
              <w:top w:w="15" w:type="dxa"/>
              <w:left w:w="15" w:type="dxa"/>
              <w:bottom w:w="15" w:type="dxa"/>
              <w:right w:w="15" w:type="dxa"/>
            </w:tcMar>
            <w:hideMark/>
          </w:tcPr>
          <w:p w14:paraId="75201E0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49,88,126,129,148, 149,150</w:t>
            </w:r>
          </w:p>
        </w:tc>
        <w:tc>
          <w:tcPr>
            <w:tcW w:w="2371" w:type="dxa"/>
            <w:tcBorders>
              <w:top w:val="single" w:sz="8" w:space="0" w:color="auto"/>
              <w:left w:val="nil"/>
              <w:bottom w:val="nil"/>
              <w:right w:val="single" w:sz="8" w:space="0" w:color="auto"/>
            </w:tcBorders>
            <w:tcMar>
              <w:top w:w="15" w:type="dxa"/>
              <w:left w:w="15" w:type="dxa"/>
              <w:bottom w:w="15" w:type="dxa"/>
              <w:right w:w="15" w:type="dxa"/>
            </w:tcMar>
            <w:hideMark/>
          </w:tcPr>
          <w:p w14:paraId="6C2CA51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Сухи и бедни, някои високопланински</w:t>
            </w:r>
          </w:p>
        </w:tc>
        <w:tc>
          <w:tcPr>
            <w:tcW w:w="2157" w:type="dxa"/>
            <w:tcBorders>
              <w:top w:val="single" w:sz="8" w:space="0" w:color="auto"/>
              <w:left w:val="nil"/>
              <w:bottom w:val="nil"/>
              <w:right w:val="single" w:sz="8" w:space="0" w:color="auto"/>
            </w:tcBorders>
            <w:tcMar>
              <w:top w:w="15" w:type="dxa"/>
              <w:left w:w="15" w:type="dxa"/>
              <w:bottom w:w="15" w:type="dxa"/>
              <w:right w:w="15" w:type="dxa"/>
            </w:tcMar>
            <w:hideMark/>
          </w:tcPr>
          <w:p w14:paraId="07C7611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4*A-1,1*I, II B-12, 2*III BC-23</w:t>
            </w:r>
          </w:p>
        </w:tc>
      </w:tr>
      <w:tr w:rsidR="00000000" w14:paraId="16BA0D13" w14:textId="77777777">
        <w:trPr>
          <w:divId w:val="2043286196"/>
          <w:trHeight w:val="283"/>
        </w:trPr>
        <w:tc>
          <w:tcPr>
            <w:tcW w:w="120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D94E90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32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4BC7D7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130,103,123,132,134</w:t>
            </w:r>
          </w:p>
        </w:tc>
        <w:tc>
          <w:tcPr>
            <w:tcW w:w="237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25585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Много сухи и бедни</w:t>
            </w:r>
          </w:p>
        </w:tc>
        <w:tc>
          <w:tcPr>
            <w:tcW w:w="215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9BA672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A-01</w:t>
            </w:r>
          </w:p>
          <w:p w14:paraId="0F143EC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(2*AB-1,3*A-01)</w:t>
            </w:r>
          </w:p>
        </w:tc>
      </w:tr>
    </w:tbl>
    <w:p w14:paraId="7A945A21"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2852A817" w14:textId="77777777" w:rsidR="00000000" w:rsidRDefault="007C2192">
      <w:pPr>
        <w:spacing w:after="0" w:line="240" w:lineRule="auto"/>
        <w:ind w:firstLine="1155"/>
        <w:jc w:val="both"/>
        <w:textAlignment w:val="center"/>
        <w:divId w:val="28751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060736D4" w14:textId="77777777" w:rsidR="00000000" w:rsidRDefault="007C2192">
      <w:pPr>
        <w:spacing w:after="0" w:line="240" w:lineRule="auto"/>
        <w:ind w:firstLine="1155"/>
        <w:jc w:val="both"/>
        <w:textAlignment w:val="center"/>
        <w:divId w:val="150682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Римските цифри са </w:t>
      </w:r>
      <w:proofErr w:type="spellStart"/>
      <w:r>
        <w:rPr>
          <w:rFonts w:ascii="Times New Roman" w:eastAsia="Times New Roman" w:hAnsi="Times New Roman" w:cs="Times New Roman"/>
          <w:color w:val="000000"/>
          <w:sz w:val="24"/>
          <w:szCs w:val="24"/>
        </w:rPr>
        <w:t>горскорастителен</w:t>
      </w:r>
      <w:proofErr w:type="spellEnd"/>
      <w:r>
        <w:rPr>
          <w:rFonts w:ascii="Times New Roman" w:eastAsia="Times New Roman" w:hAnsi="Times New Roman" w:cs="Times New Roman"/>
          <w:color w:val="000000"/>
          <w:sz w:val="24"/>
          <w:szCs w:val="24"/>
        </w:rPr>
        <w:t xml:space="preserve"> пояс;</w:t>
      </w:r>
    </w:p>
    <w:p w14:paraId="5DCF0688" w14:textId="77777777" w:rsidR="00000000" w:rsidRDefault="007C2192">
      <w:pPr>
        <w:spacing w:after="0" w:line="240" w:lineRule="auto"/>
        <w:ind w:firstLine="1155"/>
        <w:jc w:val="both"/>
        <w:textAlignment w:val="center"/>
        <w:divId w:val="118720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месторастене</w:t>
      </w:r>
      <w:proofErr w:type="spellEnd"/>
      <w:r>
        <w:rPr>
          <w:rFonts w:ascii="Times New Roman" w:eastAsia="Times New Roman" w:hAnsi="Times New Roman" w:cs="Times New Roman"/>
          <w:color w:val="000000"/>
          <w:sz w:val="24"/>
          <w:szCs w:val="24"/>
        </w:rPr>
        <w:t>;</w:t>
      </w:r>
    </w:p>
    <w:p w14:paraId="6A3A6CFD" w14:textId="77777777" w:rsidR="00000000" w:rsidRDefault="007C2192">
      <w:pPr>
        <w:spacing w:after="0" w:line="240" w:lineRule="auto"/>
        <w:ind w:firstLine="1155"/>
        <w:jc w:val="both"/>
        <w:textAlignment w:val="center"/>
        <w:divId w:val="200227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 много бедна земя; B - бедна; С - средно богата; D - богата;</w:t>
      </w:r>
    </w:p>
    <w:p w14:paraId="5E742117" w14:textId="77777777" w:rsidR="00000000" w:rsidRDefault="007C2192">
      <w:pPr>
        <w:spacing w:after="0" w:line="240" w:lineRule="auto"/>
        <w:ind w:firstLine="1155"/>
        <w:jc w:val="both"/>
        <w:textAlignment w:val="center"/>
        <w:divId w:val="25213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Цифрите: 0 - много сухо; 1 - сухо; 2 - свежо, и 3 - влажно.</w:t>
      </w:r>
    </w:p>
    <w:p w14:paraId="282660E0" w14:textId="77777777" w:rsidR="00000000" w:rsidRDefault="007C2192">
      <w:pPr>
        <w:spacing w:after="0" w:line="240" w:lineRule="auto"/>
        <w:ind w:firstLine="1155"/>
        <w:jc w:val="both"/>
        <w:textAlignment w:val="center"/>
        <w:divId w:val="143185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Базисната данъчна стойност (БС) се определя в левове за един квадратен метър земеделска земя съобразно категорията на земята</w:t>
      </w:r>
      <w:r>
        <w:rPr>
          <w:rFonts w:ascii="Times New Roman" w:eastAsia="Times New Roman" w:hAnsi="Times New Roman" w:cs="Times New Roman"/>
          <w:color w:val="000000"/>
          <w:sz w:val="24"/>
          <w:szCs w:val="24"/>
        </w:rPr>
        <w:t xml:space="preserve"> и начина на трайното ползване:</w:t>
      </w:r>
    </w:p>
    <w:p w14:paraId="635F2BF8" w14:textId="77777777" w:rsidR="00000000" w:rsidRDefault="007C2192">
      <w:pPr>
        <w:spacing w:after="0" w:line="240" w:lineRule="auto"/>
        <w:ind w:firstLine="1155"/>
        <w:jc w:val="both"/>
        <w:textAlignment w:val="center"/>
        <w:divId w:val="179760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неполивни условия по следната таблица:</w:t>
      </w:r>
    </w:p>
    <w:p w14:paraId="5526A495" w14:textId="77777777" w:rsidR="00000000" w:rsidRDefault="007C2192">
      <w:pPr>
        <w:spacing w:after="0" w:line="240" w:lineRule="auto"/>
        <w:ind w:firstLine="1155"/>
        <w:jc w:val="both"/>
        <w:textAlignment w:val="center"/>
        <w:divId w:val="22946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105 от 2008 г., в сила от 01.01.2009 г.)</w:t>
      </w:r>
    </w:p>
    <w:p w14:paraId="4684B9A7"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11100" w:type="dxa"/>
        <w:tblCellMar>
          <w:left w:w="0" w:type="dxa"/>
          <w:right w:w="0" w:type="dxa"/>
        </w:tblCellMar>
        <w:tblLook w:val="04A0" w:firstRow="1" w:lastRow="0" w:firstColumn="1" w:lastColumn="0" w:noHBand="0" w:noVBand="1"/>
      </w:tblPr>
      <w:tblGrid>
        <w:gridCol w:w="2428"/>
        <w:gridCol w:w="805"/>
        <w:gridCol w:w="874"/>
        <w:gridCol w:w="875"/>
        <w:gridCol w:w="874"/>
        <w:gridCol w:w="874"/>
        <w:gridCol w:w="874"/>
        <w:gridCol w:w="874"/>
        <w:gridCol w:w="874"/>
        <w:gridCol w:w="874"/>
        <w:gridCol w:w="874"/>
      </w:tblGrid>
      <w:tr w:rsidR="00000000" w14:paraId="76C506BA" w14:textId="77777777">
        <w:trPr>
          <w:divId w:val="2043286196"/>
        </w:trPr>
        <w:tc>
          <w:tcPr>
            <w:tcW w:w="9072" w:type="dxa"/>
            <w:gridSpan w:val="11"/>
            <w:tcBorders>
              <w:top w:val="nil"/>
              <w:left w:val="nil"/>
              <w:bottom w:val="nil"/>
              <w:right w:val="nil"/>
            </w:tcBorders>
            <w:tcMar>
              <w:top w:w="15" w:type="dxa"/>
              <w:left w:w="15" w:type="dxa"/>
              <w:bottom w:w="15" w:type="dxa"/>
              <w:right w:w="15" w:type="dxa"/>
            </w:tcMar>
            <w:hideMark/>
          </w:tcPr>
          <w:p w14:paraId="6CD3071E"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11</w:t>
            </w:r>
          </w:p>
        </w:tc>
      </w:tr>
      <w:tr w:rsidR="00000000" w14:paraId="6B7E58B5" w14:textId="77777777">
        <w:trPr>
          <w:divId w:val="2043286196"/>
          <w:trHeight w:val="291"/>
        </w:trPr>
        <w:tc>
          <w:tcPr>
            <w:tcW w:w="1985"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F9FFF1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Начин на трайно </w:t>
            </w:r>
            <w:r>
              <w:rPr>
                <w:rFonts w:ascii="Times New Roman" w:hAnsi="Times New Roman" w:cs="Times New Roman"/>
                <w:color w:val="000000"/>
                <w:sz w:val="24"/>
                <w:szCs w:val="24"/>
              </w:rPr>
              <w:lastRenderedPageBreak/>
              <w:t>ползване</w:t>
            </w:r>
          </w:p>
        </w:tc>
        <w:tc>
          <w:tcPr>
            <w:tcW w:w="7087" w:type="dxa"/>
            <w:gridSpan w:val="10"/>
            <w:tcBorders>
              <w:top w:val="single" w:sz="8" w:space="0" w:color="auto"/>
              <w:left w:val="nil"/>
              <w:bottom w:val="nil"/>
              <w:right w:val="nil"/>
            </w:tcBorders>
            <w:tcMar>
              <w:top w:w="15" w:type="dxa"/>
              <w:left w:w="15" w:type="dxa"/>
              <w:bottom w:w="15" w:type="dxa"/>
              <w:right w:w="15" w:type="dxa"/>
            </w:tcMar>
            <w:hideMark/>
          </w:tcPr>
          <w:p w14:paraId="3809D00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Базисна данъчна стойност по категории (лв./кв.м)</w:t>
            </w:r>
          </w:p>
        </w:tc>
      </w:tr>
      <w:tr w:rsidR="00000000" w14:paraId="24AE6A9D" w14:textId="77777777">
        <w:trPr>
          <w:divId w:val="2043286196"/>
        </w:trPr>
        <w:tc>
          <w:tcPr>
            <w:tcW w:w="0" w:type="auto"/>
            <w:vMerge/>
            <w:tcBorders>
              <w:top w:val="single" w:sz="8" w:space="0" w:color="auto"/>
              <w:left w:val="nil"/>
              <w:bottom w:val="single" w:sz="8" w:space="0" w:color="auto"/>
              <w:right w:val="single" w:sz="8" w:space="0" w:color="auto"/>
            </w:tcBorders>
            <w:vAlign w:val="center"/>
            <w:hideMark/>
          </w:tcPr>
          <w:p w14:paraId="691E127C" w14:textId="77777777" w:rsidR="00000000" w:rsidRDefault="007C2192">
            <w:pPr>
              <w:spacing w:after="0" w:line="240" w:lineRule="auto"/>
              <w:textAlignment w:val="center"/>
              <w:rPr>
                <w:rFonts w:ascii="Times New Roman" w:hAnsi="Times New Roman" w:cs="Times New Roman"/>
                <w:color w:val="000000"/>
                <w:sz w:val="24"/>
                <w:szCs w:val="24"/>
              </w:rPr>
            </w:pPr>
          </w:p>
        </w:tc>
        <w:tc>
          <w:tcPr>
            <w:tcW w:w="65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B80D4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7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CE1CAF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7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D34105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7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64A73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7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D6EA96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7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96529B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w:t>
            </w:r>
          </w:p>
        </w:tc>
        <w:tc>
          <w:tcPr>
            <w:tcW w:w="7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FDF06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w:t>
            </w:r>
          </w:p>
        </w:tc>
        <w:tc>
          <w:tcPr>
            <w:tcW w:w="7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0FD601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VIII</w:t>
            </w:r>
          </w:p>
        </w:tc>
        <w:tc>
          <w:tcPr>
            <w:tcW w:w="7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35CFC3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IX</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0143E4D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14:paraId="4A9F12E7" w14:textId="77777777">
        <w:trPr>
          <w:divId w:val="2043286196"/>
        </w:trPr>
        <w:tc>
          <w:tcPr>
            <w:tcW w:w="1985" w:type="dxa"/>
            <w:tcBorders>
              <w:top w:val="nil"/>
              <w:left w:val="nil"/>
              <w:bottom w:val="single" w:sz="8" w:space="0" w:color="auto"/>
              <w:right w:val="single" w:sz="8" w:space="0" w:color="auto"/>
            </w:tcBorders>
            <w:tcMar>
              <w:top w:w="15" w:type="dxa"/>
              <w:left w:w="15" w:type="dxa"/>
              <w:bottom w:w="15" w:type="dxa"/>
              <w:right w:w="15" w:type="dxa"/>
            </w:tcMar>
            <w:hideMark/>
          </w:tcPr>
          <w:p w14:paraId="523CDB7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03BBF55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15" w:type="dxa"/>
            <w:tcBorders>
              <w:top w:val="nil"/>
              <w:left w:val="nil"/>
              <w:bottom w:val="single" w:sz="8" w:space="0" w:color="auto"/>
              <w:right w:val="single" w:sz="8" w:space="0" w:color="auto"/>
            </w:tcBorders>
            <w:tcMar>
              <w:top w:w="15" w:type="dxa"/>
              <w:left w:w="15" w:type="dxa"/>
              <w:bottom w:w="15" w:type="dxa"/>
              <w:right w:w="15" w:type="dxa"/>
            </w:tcMar>
            <w:hideMark/>
          </w:tcPr>
          <w:p w14:paraId="5CC057C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15" w:type="dxa"/>
            <w:tcBorders>
              <w:top w:val="nil"/>
              <w:left w:val="nil"/>
              <w:bottom w:val="single" w:sz="8" w:space="0" w:color="auto"/>
              <w:right w:val="single" w:sz="8" w:space="0" w:color="auto"/>
            </w:tcBorders>
            <w:tcMar>
              <w:top w:w="15" w:type="dxa"/>
              <w:left w:w="15" w:type="dxa"/>
              <w:bottom w:w="15" w:type="dxa"/>
              <w:right w:w="15" w:type="dxa"/>
            </w:tcMar>
            <w:hideMark/>
          </w:tcPr>
          <w:p w14:paraId="59F3940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14" w:type="dxa"/>
            <w:tcBorders>
              <w:top w:val="nil"/>
              <w:left w:val="nil"/>
              <w:bottom w:val="single" w:sz="8" w:space="0" w:color="auto"/>
              <w:right w:val="single" w:sz="8" w:space="0" w:color="auto"/>
            </w:tcBorders>
            <w:tcMar>
              <w:top w:w="15" w:type="dxa"/>
              <w:left w:w="15" w:type="dxa"/>
              <w:bottom w:w="15" w:type="dxa"/>
              <w:right w:w="15" w:type="dxa"/>
            </w:tcMar>
            <w:hideMark/>
          </w:tcPr>
          <w:p w14:paraId="7083AA1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14" w:type="dxa"/>
            <w:tcBorders>
              <w:top w:val="nil"/>
              <w:left w:val="nil"/>
              <w:bottom w:val="single" w:sz="8" w:space="0" w:color="auto"/>
              <w:right w:val="single" w:sz="8" w:space="0" w:color="auto"/>
            </w:tcBorders>
            <w:tcMar>
              <w:top w:w="15" w:type="dxa"/>
              <w:left w:w="15" w:type="dxa"/>
              <w:bottom w:w="15" w:type="dxa"/>
              <w:right w:w="15" w:type="dxa"/>
            </w:tcMar>
            <w:hideMark/>
          </w:tcPr>
          <w:p w14:paraId="0621E9E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14" w:type="dxa"/>
            <w:tcBorders>
              <w:top w:val="nil"/>
              <w:left w:val="nil"/>
              <w:bottom w:val="single" w:sz="8" w:space="0" w:color="auto"/>
              <w:right w:val="single" w:sz="8" w:space="0" w:color="auto"/>
            </w:tcBorders>
            <w:tcMar>
              <w:top w:w="15" w:type="dxa"/>
              <w:left w:w="15" w:type="dxa"/>
              <w:bottom w:w="15" w:type="dxa"/>
              <w:right w:w="15" w:type="dxa"/>
            </w:tcMar>
            <w:hideMark/>
          </w:tcPr>
          <w:p w14:paraId="5E166AB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14" w:type="dxa"/>
            <w:tcBorders>
              <w:top w:val="nil"/>
              <w:left w:val="nil"/>
              <w:bottom w:val="single" w:sz="8" w:space="0" w:color="auto"/>
              <w:right w:val="single" w:sz="8" w:space="0" w:color="auto"/>
            </w:tcBorders>
            <w:tcMar>
              <w:top w:w="15" w:type="dxa"/>
              <w:left w:w="15" w:type="dxa"/>
              <w:bottom w:w="15" w:type="dxa"/>
              <w:right w:w="15" w:type="dxa"/>
            </w:tcMar>
            <w:hideMark/>
          </w:tcPr>
          <w:p w14:paraId="1D09436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14" w:type="dxa"/>
            <w:tcBorders>
              <w:top w:val="nil"/>
              <w:left w:val="nil"/>
              <w:bottom w:val="single" w:sz="8" w:space="0" w:color="auto"/>
              <w:right w:val="single" w:sz="8" w:space="0" w:color="auto"/>
            </w:tcBorders>
            <w:tcMar>
              <w:top w:w="15" w:type="dxa"/>
              <w:left w:w="15" w:type="dxa"/>
              <w:bottom w:w="15" w:type="dxa"/>
              <w:right w:w="15" w:type="dxa"/>
            </w:tcMar>
            <w:hideMark/>
          </w:tcPr>
          <w:p w14:paraId="076C8EF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14" w:type="dxa"/>
            <w:tcBorders>
              <w:top w:val="nil"/>
              <w:left w:val="nil"/>
              <w:bottom w:val="single" w:sz="8" w:space="0" w:color="auto"/>
              <w:right w:val="single" w:sz="8" w:space="0" w:color="auto"/>
            </w:tcBorders>
            <w:tcMar>
              <w:top w:w="15" w:type="dxa"/>
              <w:left w:w="15" w:type="dxa"/>
              <w:bottom w:w="15" w:type="dxa"/>
              <w:right w:w="15" w:type="dxa"/>
            </w:tcMar>
            <w:hideMark/>
          </w:tcPr>
          <w:p w14:paraId="6AB5F99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14" w:type="dxa"/>
            <w:tcBorders>
              <w:top w:val="nil"/>
              <w:left w:val="nil"/>
              <w:bottom w:val="single" w:sz="8" w:space="0" w:color="auto"/>
              <w:right w:val="nil"/>
            </w:tcBorders>
            <w:tcMar>
              <w:top w:w="15" w:type="dxa"/>
              <w:left w:w="15" w:type="dxa"/>
              <w:bottom w:w="15" w:type="dxa"/>
              <w:right w:w="15" w:type="dxa"/>
            </w:tcMar>
            <w:hideMark/>
          </w:tcPr>
          <w:p w14:paraId="6235F25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00000" w14:paraId="2018BE66" w14:textId="77777777">
        <w:trPr>
          <w:divId w:val="2043286196"/>
        </w:trPr>
        <w:tc>
          <w:tcPr>
            <w:tcW w:w="1985" w:type="dxa"/>
            <w:tcBorders>
              <w:top w:val="nil"/>
              <w:left w:val="nil"/>
              <w:bottom w:val="single" w:sz="8" w:space="0" w:color="auto"/>
              <w:right w:val="nil"/>
            </w:tcBorders>
            <w:tcMar>
              <w:top w:w="15" w:type="dxa"/>
              <w:left w:w="15" w:type="dxa"/>
              <w:bottom w:w="15" w:type="dxa"/>
              <w:right w:w="15" w:type="dxa"/>
            </w:tcMar>
            <w:hideMark/>
          </w:tcPr>
          <w:p w14:paraId="53A5083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Трайни насаждения</w:t>
            </w:r>
          </w:p>
        </w:tc>
        <w:tc>
          <w:tcPr>
            <w:tcW w:w="659" w:type="dxa"/>
            <w:tcBorders>
              <w:top w:val="nil"/>
              <w:left w:val="nil"/>
              <w:bottom w:val="single" w:sz="8" w:space="0" w:color="auto"/>
              <w:right w:val="nil"/>
            </w:tcBorders>
            <w:tcMar>
              <w:top w:w="15" w:type="dxa"/>
              <w:left w:w="15" w:type="dxa"/>
              <w:bottom w:w="15" w:type="dxa"/>
              <w:right w:w="15" w:type="dxa"/>
            </w:tcMar>
            <w:hideMark/>
          </w:tcPr>
          <w:p w14:paraId="7D38760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0,338</w:t>
            </w:r>
          </w:p>
        </w:tc>
        <w:tc>
          <w:tcPr>
            <w:tcW w:w="715" w:type="dxa"/>
            <w:tcBorders>
              <w:top w:val="nil"/>
              <w:left w:val="nil"/>
              <w:bottom w:val="single" w:sz="8" w:space="0" w:color="auto"/>
              <w:right w:val="nil"/>
            </w:tcBorders>
            <w:tcMar>
              <w:top w:w="15" w:type="dxa"/>
              <w:left w:w="15" w:type="dxa"/>
              <w:bottom w:w="15" w:type="dxa"/>
              <w:right w:w="15" w:type="dxa"/>
            </w:tcMar>
            <w:hideMark/>
          </w:tcPr>
          <w:p w14:paraId="7A14BAC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0,306</w:t>
            </w:r>
          </w:p>
        </w:tc>
        <w:tc>
          <w:tcPr>
            <w:tcW w:w="715" w:type="dxa"/>
            <w:tcBorders>
              <w:top w:val="nil"/>
              <w:left w:val="nil"/>
              <w:bottom w:val="single" w:sz="8" w:space="0" w:color="auto"/>
              <w:right w:val="nil"/>
            </w:tcBorders>
            <w:tcMar>
              <w:top w:w="15" w:type="dxa"/>
              <w:left w:w="15" w:type="dxa"/>
              <w:bottom w:w="15" w:type="dxa"/>
              <w:right w:w="15" w:type="dxa"/>
            </w:tcMar>
            <w:hideMark/>
          </w:tcPr>
          <w:p w14:paraId="084EC5E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0,270</w:t>
            </w:r>
          </w:p>
        </w:tc>
        <w:tc>
          <w:tcPr>
            <w:tcW w:w="714" w:type="dxa"/>
            <w:tcBorders>
              <w:top w:val="nil"/>
              <w:left w:val="nil"/>
              <w:bottom w:val="single" w:sz="8" w:space="0" w:color="auto"/>
              <w:right w:val="nil"/>
            </w:tcBorders>
            <w:tcMar>
              <w:top w:w="15" w:type="dxa"/>
              <w:left w:w="15" w:type="dxa"/>
              <w:bottom w:w="15" w:type="dxa"/>
              <w:right w:w="15" w:type="dxa"/>
            </w:tcMar>
            <w:hideMark/>
          </w:tcPr>
          <w:p w14:paraId="510B05C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0,234</w:t>
            </w:r>
          </w:p>
        </w:tc>
        <w:tc>
          <w:tcPr>
            <w:tcW w:w="714" w:type="dxa"/>
            <w:tcBorders>
              <w:top w:val="nil"/>
              <w:left w:val="nil"/>
              <w:bottom w:val="single" w:sz="8" w:space="0" w:color="auto"/>
              <w:right w:val="nil"/>
            </w:tcBorders>
            <w:tcMar>
              <w:top w:w="15" w:type="dxa"/>
              <w:left w:w="15" w:type="dxa"/>
              <w:bottom w:w="15" w:type="dxa"/>
              <w:right w:w="15" w:type="dxa"/>
            </w:tcMar>
            <w:hideMark/>
          </w:tcPr>
          <w:p w14:paraId="2EE8D15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0,180</w:t>
            </w:r>
          </w:p>
        </w:tc>
        <w:tc>
          <w:tcPr>
            <w:tcW w:w="714" w:type="dxa"/>
            <w:tcBorders>
              <w:top w:val="nil"/>
              <w:left w:val="nil"/>
              <w:bottom w:val="single" w:sz="8" w:space="0" w:color="auto"/>
              <w:right w:val="nil"/>
            </w:tcBorders>
            <w:tcMar>
              <w:top w:w="15" w:type="dxa"/>
              <w:left w:w="15" w:type="dxa"/>
              <w:bottom w:w="15" w:type="dxa"/>
              <w:right w:w="15" w:type="dxa"/>
            </w:tcMar>
            <w:hideMark/>
          </w:tcPr>
          <w:p w14:paraId="34B31B9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0,147</w:t>
            </w:r>
          </w:p>
        </w:tc>
        <w:tc>
          <w:tcPr>
            <w:tcW w:w="714" w:type="dxa"/>
            <w:tcBorders>
              <w:top w:val="nil"/>
              <w:left w:val="nil"/>
              <w:bottom w:val="single" w:sz="8" w:space="0" w:color="auto"/>
              <w:right w:val="nil"/>
            </w:tcBorders>
            <w:tcMar>
              <w:top w:w="15" w:type="dxa"/>
              <w:left w:w="15" w:type="dxa"/>
              <w:bottom w:w="15" w:type="dxa"/>
              <w:right w:w="15" w:type="dxa"/>
            </w:tcMar>
            <w:hideMark/>
          </w:tcPr>
          <w:p w14:paraId="56356F4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0,090</w:t>
            </w:r>
          </w:p>
        </w:tc>
        <w:tc>
          <w:tcPr>
            <w:tcW w:w="714" w:type="dxa"/>
            <w:tcBorders>
              <w:top w:val="nil"/>
              <w:left w:val="nil"/>
              <w:bottom w:val="single" w:sz="8" w:space="0" w:color="auto"/>
              <w:right w:val="nil"/>
            </w:tcBorders>
            <w:tcMar>
              <w:top w:w="15" w:type="dxa"/>
              <w:left w:w="15" w:type="dxa"/>
              <w:bottom w:w="15" w:type="dxa"/>
              <w:right w:w="15" w:type="dxa"/>
            </w:tcMar>
            <w:hideMark/>
          </w:tcPr>
          <w:p w14:paraId="5AFADC5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0,063</w:t>
            </w:r>
          </w:p>
        </w:tc>
        <w:tc>
          <w:tcPr>
            <w:tcW w:w="714" w:type="dxa"/>
            <w:tcBorders>
              <w:top w:val="nil"/>
              <w:left w:val="nil"/>
              <w:bottom w:val="single" w:sz="8" w:space="0" w:color="auto"/>
              <w:right w:val="nil"/>
            </w:tcBorders>
            <w:tcMar>
              <w:top w:w="15" w:type="dxa"/>
              <w:left w:w="15" w:type="dxa"/>
              <w:bottom w:w="15" w:type="dxa"/>
              <w:right w:w="15" w:type="dxa"/>
            </w:tcMar>
            <w:hideMark/>
          </w:tcPr>
          <w:p w14:paraId="64E3145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0,039</w:t>
            </w:r>
          </w:p>
        </w:tc>
        <w:tc>
          <w:tcPr>
            <w:tcW w:w="714" w:type="dxa"/>
            <w:tcBorders>
              <w:top w:val="nil"/>
              <w:left w:val="nil"/>
              <w:bottom w:val="single" w:sz="8" w:space="0" w:color="auto"/>
              <w:right w:val="nil"/>
            </w:tcBorders>
            <w:tcMar>
              <w:top w:w="15" w:type="dxa"/>
              <w:left w:w="15" w:type="dxa"/>
              <w:bottom w:w="15" w:type="dxa"/>
              <w:right w:w="15" w:type="dxa"/>
            </w:tcMar>
            <w:hideMark/>
          </w:tcPr>
          <w:p w14:paraId="76907D0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0,014</w:t>
            </w:r>
          </w:p>
        </w:tc>
      </w:tr>
      <w:tr w:rsidR="00000000" w14:paraId="666634B8" w14:textId="77777777">
        <w:trPr>
          <w:divId w:val="2043286196"/>
        </w:trPr>
        <w:tc>
          <w:tcPr>
            <w:tcW w:w="1985" w:type="dxa"/>
            <w:tcBorders>
              <w:top w:val="nil"/>
              <w:left w:val="nil"/>
              <w:bottom w:val="single" w:sz="8" w:space="0" w:color="auto"/>
              <w:right w:val="nil"/>
            </w:tcBorders>
            <w:tcMar>
              <w:top w:w="15" w:type="dxa"/>
              <w:left w:w="15" w:type="dxa"/>
              <w:bottom w:w="15" w:type="dxa"/>
              <w:right w:w="15" w:type="dxa"/>
            </w:tcMar>
            <w:hideMark/>
          </w:tcPr>
          <w:p w14:paraId="704D0E8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Ниви</w:t>
            </w:r>
          </w:p>
        </w:tc>
        <w:tc>
          <w:tcPr>
            <w:tcW w:w="659" w:type="dxa"/>
            <w:tcBorders>
              <w:top w:val="nil"/>
              <w:left w:val="nil"/>
              <w:bottom w:val="single" w:sz="8" w:space="0" w:color="auto"/>
              <w:right w:val="nil"/>
            </w:tcBorders>
            <w:tcMar>
              <w:top w:w="15" w:type="dxa"/>
              <w:left w:w="15" w:type="dxa"/>
              <w:bottom w:w="15" w:type="dxa"/>
              <w:right w:w="15" w:type="dxa"/>
            </w:tcMar>
            <w:hideMark/>
          </w:tcPr>
          <w:p w14:paraId="5732D86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0,188</w:t>
            </w:r>
          </w:p>
        </w:tc>
        <w:tc>
          <w:tcPr>
            <w:tcW w:w="715" w:type="dxa"/>
            <w:tcBorders>
              <w:top w:val="nil"/>
              <w:left w:val="nil"/>
              <w:bottom w:val="single" w:sz="8" w:space="0" w:color="auto"/>
              <w:right w:val="nil"/>
            </w:tcBorders>
            <w:tcMar>
              <w:top w:w="15" w:type="dxa"/>
              <w:left w:w="15" w:type="dxa"/>
              <w:bottom w:w="15" w:type="dxa"/>
              <w:right w:w="15" w:type="dxa"/>
            </w:tcMar>
            <w:hideMark/>
          </w:tcPr>
          <w:p w14:paraId="54A4204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0,168</w:t>
            </w:r>
          </w:p>
        </w:tc>
        <w:tc>
          <w:tcPr>
            <w:tcW w:w="715" w:type="dxa"/>
            <w:tcBorders>
              <w:top w:val="nil"/>
              <w:left w:val="nil"/>
              <w:bottom w:val="single" w:sz="8" w:space="0" w:color="auto"/>
              <w:right w:val="nil"/>
            </w:tcBorders>
            <w:tcMar>
              <w:top w:w="15" w:type="dxa"/>
              <w:left w:w="15" w:type="dxa"/>
              <w:bottom w:w="15" w:type="dxa"/>
              <w:right w:w="15" w:type="dxa"/>
            </w:tcMar>
            <w:hideMark/>
          </w:tcPr>
          <w:p w14:paraId="3778687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0,147</w:t>
            </w:r>
          </w:p>
        </w:tc>
        <w:tc>
          <w:tcPr>
            <w:tcW w:w="714" w:type="dxa"/>
            <w:tcBorders>
              <w:top w:val="nil"/>
              <w:left w:val="nil"/>
              <w:bottom w:val="single" w:sz="8" w:space="0" w:color="auto"/>
              <w:right w:val="nil"/>
            </w:tcBorders>
            <w:tcMar>
              <w:top w:w="15" w:type="dxa"/>
              <w:left w:w="15" w:type="dxa"/>
              <w:bottom w:w="15" w:type="dxa"/>
              <w:right w:w="15" w:type="dxa"/>
            </w:tcMar>
            <w:hideMark/>
          </w:tcPr>
          <w:p w14:paraId="214B868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0,129</w:t>
            </w:r>
          </w:p>
        </w:tc>
        <w:tc>
          <w:tcPr>
            <w:tcW w:w="714" w:type="dxa"/>
            <w:tcBorders>
              <w:top w:val="nil"/>
              <w:left w:val="nil"/>
              <w:bottom w:val="single" w:sz="8" w:space="0" w:color="auto"/>
              <w:right w:val="nil"/>
            </w:tcBorders>
            <w:tcMar>
              <w:top w:w="15" w:type="dxa"/>
              <w:left w:w="15" w:type="dxa"/>
              <w:bottom w:w="15" w:type="dxa"/>
              <w:right w:w="15" w:type="dxa"/>
            </w:tcMar>
            <w:hideMark/>
          </w:tcPr>
          <w:p w14:paraId="69759E5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0,098</w:t>
            </w:r>
          </w:p>
        </w:tc>
        <w:tc>
          <w:tcPr>
            <w:tcW w:w="714" w:type="dxa"/>
            <w:tcBorders>
              <w:top w:val="nil"/>
              <w:left w:val="nil"/>
              <w:bottom w:val="single" w:sz="8" w:space="0" w:color="auto"/>
              <w:right w:val="nil"/>
            </w:tcBorders>
            <w:tcMar>
              <w:top w:w="15" w:type="dxa"/>
              <w:left w:w="15" w:type="dxa"/>
              <w:bottom w:w="15" w:type="dxa"/>
              <w:right w:w="15" w:type="dxa"/>
            </w:tcMar>
            <w:hideMark/>
          </w:tcPr>
          <w:p w14:paraId="60488EFA"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0,081</w:t>
            </w:r>
          </w:p>
        </w:tc>
        <w:tc>
          <w:tcPr>
            <w:tcW w:w="714" w:type="dxa"/>
            <w:tcBorders>
              <w:top w:val="nil"/>
              <w:left w:val="nil"/>
              <w:bottom w:val="single" w:sz="8" w:space="0" w:color="auto"/>
              <w:right w:val="nil"/>
            </w:tcBorders>
            <w:tcMar>
              <w:top w:w="15" w:type="dxa"/>
              <w:left w:w="15" w:type="dxa"/>
              <w:bottom w:w="15" w:type="dxa"/>
              <w:right w:w="15" w:type="dxa"/>
            </w:tcMar>
            <w:hideMark/>
          </w:tcPr>
          <w:p w14:paraId="5AA1F41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0,050</w:t>
            </w:r>
          </w:p>
        </w:tc>
        <w:tc>
          <w:tcPr>
            <w:tcW w:w="714" w:type="dxa"/>
            <w:tcBorders>
              <w:top w:val="nil"/>
              <w:left w:val="nil"/>
              <w:bottom w:val="single" w:sz="8" w:space="0" w:color="auto"/>
              <w:right w:val="nil"/>
            </w:tcBorders>
            <w:tcMar>
              <w:top w:w="15" w:type="dxa"/>
              <w:left w:w="15" w:type="dxa"/>
              <w:bottom w:w="15" w:type="dxa"/>
              <w:right w:w="15" w:type="dxa"/>
            </w:tcMar>
            <w:hideMark/>
          </w:tcPr>
          <w:p w14:paraId="121D3BE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0,035</w:t>
            </w:r>
          </w:p>
        </w:tc>
        <w:tc>
          <w:tcPr>
            <w:tcW w:w="714" w:type="dxa"/>
            <w:tcBorders>
              <w:top w:val="nil"/>
              <w:left w:val="nil"/>
              <w:bottom w:val="single" w:sz="8" w:space="0" w:color="auto"/>
              <w:right w:val="nil"/>
            </w:tcBorders>
            <w:tcMar>
              <w:top w:w="15" w:type="dxa"/>
              <w:left w:w="15" w:type="dxa"/>
              <w:bottom w:w="15" w:type="dxa"/>
              <w:right w:w="15" w:type="dxa"/>
            </w:tcMar>
            <w:hideMark/>
          </w:tcPr>
          <w:p w14:paraId="069076F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0,023</w:t>
            </w:r>
          </w:p>
        </w:tc>
        <w:tc>
          <w:tcPr>
            <w:tcW w:w="714" w:type="dxa"/>
            <w:tcBorders>
              <w:top w:val="nil"/>
              <w:left w:val="nil"/>
              <w:bottom w:val="single" w:sz="8" w:space="0" w:color="auto"/>
              <w:right w:val="nil"/>
            </w:tcBorders>
            <w:tcMar>
              <w:top w:w="15" w:type="dxa"/>
              <w:left w:w="15" w:type="dxa"/>
              <w:bottom w:w="15" w:type="dxa"/>
              <w:right w:w="15" w:type="dxa"/>
            </w:tcMar>
            <w:hideMark/>
          </w:tcPr>
          <w:p w14:paraId="6F31D932"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0,009</w:t>
            </w:r>
          </w:p>
        </w:tc>
      </w:tr>
      <w:tr w:rsidR="00000000" w14:paraId="3B54A52E" w14:textId="77777777">
        <w:trPr>
          <w:divId w:val="2043286196"/>
        </w:trPr>
        <w:tc>
          <w:tcPr>
            <w:tcW w:w="1985" w:type="dxa"/>
            <w:tcBorders>
              <w:top w:val="nil"/>
              <w:left w:val="nil"/>
              <w:bottom w:val="nil"/>
              <w:right w:val="nil"/>
            </w:tcBorders>
            <w:tcMar>
              <w:top w:w="15" w:type="dxa"/>
              <w:left w:w="15" w:type="dxa"/>
              <w:bottom w:w="15" w:type="dxa"/>
              <w:right w:w="15" w:type="dxa"/>
            </w:tcMar>
            <w:hideMark/>
          </w:tcPr>
          <w:p w14:paraId="7A0163D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Ливади</w:t>
            </w:r>
          </w:p>
        </w:tc>
        <w:tc>
          <w:tcPr>
            <w:tcW w:w="659" w:type="dxa"/>
            <w:tcBorders>
              <w:top w:val="nil"/>
              <w:left w:val="nil"/>
              <w:bottom w:val="nil"/>
              <w:right w:val="nil"/>
            </w:tcBorders>
            <w:tcMar>
              <w:top w:w="15" w:type="dxa"/>
              <w:left w:w="15" w:type="dxa"/>
              <w:bottom w:w="15" w:type="dxa"/>
              <w:right w:w="15" w:type="dxa"/>
            </w:tcMar>
            <w:hideMark/>
          </w:tcPr>
          <w:p w14:paraId="2260FA2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0,122</w:t>
            </w:r>
          </w:p>
        </w:tc>
        <w:tc>
          <w:tcPr>
            <w:tcW w:w="715" w:type="dxa"/>
            <w:tcBorders>
              <w:top w:val="nil"/>
              <w:left w:val="nil"/>
              <w:bottom w:val="nil"/>
              <w:right w:val="nil"/>
            </w:tcBorders>
            <w:tcMar>
              <w:top w:w="15" w:type="dxa"/>
              <w:left w:w="15" w:type="dxa"/>
              <w:bottom w:w="15" w:type="dxa"/>
              <w:right w:w="15" w:type="dxa"/>
            </w:tcMar>
            <w:hideMark/>
          </w:tcPr>
          <w:p w14:paraId="7D68FD6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715" w:type="dxa"/>
            <w:tcBorders>
              <w:top w:val="nil"/>
              <w:left w:val="nil"/>
              <w:bottom w:val="nil"/>
              <w:right w:val="nil"/>
            </w:tcBorders>
            <w:tcMar>
              <w:top w:w="15" w:type="dxa"/>
              <w:left w:w="15" w:type="dxa"/>
              <w:bottom w:w="15" w:type="dxa"/>
              <w:right w:w="15" w:type="dxa"/>
            </w:tcMar>
            <w:hideMark/>
          </w:tcPr>
          <w:p w14:paraId="3FCF7AA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0,098</w:t>
            </w:r>
          </w:p>
        </w:tc>
        <w:tc>
          <w:tcPr>
            <w:tcW w:w="714" w:type="dxa"/>
            <w:tcBorders>
              <w:top w:val="nil"/>
              <w:left w:val="nil"/>
              <w:bottom w:val="nil"/>
              <w:right w:val="nil"/>
            </w:tcBorders>
            <w:tcMar>
              <w:top w:w="15" w:type="dxa"/>
              <w:left w:w="15" w:type="dxa"/>
              <w:bottom w:w="15" w:type="dxa"/>
              <w:right w:w="15" w:type="dxa"/>
            </w:tcMar>
            <w:hideMark/>
          </w:tcPr>
          <w:p w14:paraId="15A1C8F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0,084</w:t>
            </w:r>
          </w:p>
        </w:tc>
        <w:tc>
          <w:tcPr>
            <w:tcW w:w="714" w:type="dxa"/>
            <w:tcBorders>
              <w:top w:val="nil"/>
              <w:left w:val="nil"/>
              <w:bottom w:val="nil"/>
              <w:right w:val="nil"/>
            </w:tcBorders>
            <w:tcMar>
              <w:top w:w="15" w:type="dxa"/>
              <w:left w:w="15" w:type="dxa"/>
              <w:bottom w:w="15" w:type="dxa"/>
              <w:right w:w="15" w:type="dxa"/>
            </w:tcMar>
            <w:hideMark/>
          </w:tcPr>
          <w:p w14:paraId="7AA7733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0,066</w:t>
            </w:r>
          </w:p>
        </w:tc>
        <w:tc>
          <w:tcPr>
            <w:tcW w:w="714" w:type="dxa"/>
            <w:tcBorders>
              <w:top w:val="nil"/>
              <w:left w:val="nil"/>
              <w:bottom w:val="nil"/>
              <w:right w:val="nil"/>
            </w:tcBorders>
            <w:tcMar>
              <w:top w:w="15" w:type="dxa"/>
              <w:left w:w="15" w:type="dxa"/>
              <w:bottom w:w="15" w:type="dxa"/>
              <w:right w:w="15" w:type="dxa"/>
            </w:tcMar>
            <w:hideMark/>
          </w:tcPr>
          <w:p w14:paraId="04FBC366"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0,054</w:t>
            </w:r>
          </w:p>
        </w:tc>
        <w:tc>
          <w:tcPr>
            <w:tcW w:w="714" w:type="dxa"/>
            <w:tcBorders>
              <w:top w:val="nil"/>
              <w:left w:val="nil"/>
              <w:bottom w:val="nil"/>
              <w:right w:val="nil"/>
            </w:tcBorders>
            <w:tcMar>
              <w:top w:w="15" w:type="dxa"/>
              <w:left w:w="15" w:type="dxa"/>
              <w:bottom w:w="15" w:type="dxa"/>
              <w:right w:w="15" w:type="dxa"/>
            </w:tcMar>
            <w:hideMark/>
          </w:tcPr>
          <w:p w14:paraId="4983DF5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0,032</w:t>
            </w:r>
          </w:p>
        </w:tc>
        <w:tc>
          <w:tcPr>
            <w:tcW w:w="714" w:type="dxa"/>
            <w:tcBorders>
              <w:top w:val="nil"/>
              <w:left w:val="nil"/>
              <w:bottom w:val="nil"/>
              <w:right w:val="nil"/>
            </w:tcBorders>
            <w:tcMar>
              <w:top w:w="15" w:type="dxa"/>
              <w:left w:w="15" w:type="dxa"/>
              <w:bottom w:w="15" w:type="dxa"/>
              <w:right w:w="15" w:type="dxa"/>
            </w:tcMar>
            <w:hideMark/>
          </w:tcPr>
          <w:p w14:paraId="631D05A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0,023</w:t>
            </w:r>
          </w:p>
        </w:tc>
        <w:tc>
          <w:tcPr>
            <w:tcW w:w="714" w:type="dxa"/>
            <w:tcBorders>
              <w:top w:val="nil"/>
              <w:left w:val="nil"/>
              <w:bottom w:val="nil"/>
              <w:right w:val="nil"/>
            </w:tcBorders>
            <w:tcMar>
              <w:top w:w="15" w:type="dxa"/>
              <w:left w:w="15" w:type="dxa"/>
              <w:bottom w:w="15" w:type="dxa"/>
              <w:right w:w="15" w:type="dxa"/>
            </w:tcMar>
            <w:hideMark/>
          </w:tcPr>
          <w:p w14:paraId="6B6E656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0,014</w:t>
            </w:r>
          </w:p>
        </w:tc>
        <w:tc>
          <w:tcPr>
            <w:tcW w:w="714" w:type="dxa"/>
            <w:tcBorders>
              <w:top w:val="nil"/>
              <w:left w:val="nil"/>
              <w:bottom w:val="nil"/>
              <w:right w:val="nil"/>
            </w:tcBorders>
            <w:tcMar>
              <w:top w:w="15" w:type="dxa"/>
              <w:left w:w="15" w:type="dxa"/>
              <w:bottom w:w="15" w:type="dxa"/>
              <w:right w:w="15" w:type="dxa"/>
            </w:tcMar>
            <w:hideMark/>
          </w:tcPr>
          <w:p w14:paraId="05341D4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0,005</w:t>
            </w:r>
          </w:p>
        </w:tc>
      </w:tr>
      <w:tr w:rsidR="00000000" w14:paraId="02F99456" w14:textId="77777777">
        <w:trPr>
          <w:divId w:val="2043286196"/>
        </w:trPr>
        <w:tc>
          <w:tcPr>
            <w:tcW w:w="1985" w:type="dxa"/>
            <w:tcBorders>
              <w:top w:val="single" w:sz="8" w:space="0" w:color="auto"/>
              <w:left w:val="nil"/>
              <w:bottom w:val="single" w:sz="8" w:space="0" w:color="auto"/>
              <w:right w:val="nil"/>
            </w:tcBorders>
            <w:tcMar>
              <w:top w:w="15" w:type="dxa"/>
              <w:left w:w="15" w:type="dxa"/>
              <w:bottom w:w="15" w:type="dxa"/>
              <w:right w:w="15" w:type="dxa"/>
            </w:tcMar>
            <w:hideMark/>
          </w:tcPr>
          <w:p w14:paraId="3951B4D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Пасища</w:t>
            </w:r>
          </w:p>
        </w:tc>
        <w:tc>
          <w:tcPr>
            <w:tcW w:w="659" w:type="dxa"/>
            <w:tcBorders>
              <w:top w:val="single" w:sz="8" w:space="0" w:color="auto"/>
              <w:left w:val="nil"/>
              <w:bottom w:val="single" w:sz="8" w:space="0" w:color="auto"/>
              <w:right w:val="nil"/>
            </w:tcBorders>
            <w:tcMar>
              <w:top w:w="15" w:type="dxa"/>
              <w:left w:w="15" w:type="dxa"/>
              <w:bottom w:w="15" w:type="dxa"/>
              <w:right w:w="15" w:type="dxa"/>
            </w:tcMar>
            <w:hideMark/>
          </w:tcPr>
          <w:p w14:paraId="0E949CB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0,072</w:t>
            </w:r>
          </w:p>
        </w:tc>
        <w:tc>
          <w:tcPr>
            <w:tcW w:w="715" w:type="dxa"/>
            <w:tcBorders>
              <w:top w:val="single" w:sz="8" w:space="0" w:color="auto"/>
              <w:left w:val="nil"/>
              <w:bottom w:val="single" w:sz="8" w:space="0" w:color="auto"/>
              <w:right w:val="nil"/>
            </w:tcBorders>
            <w:tcMar>
              <w:top w:w="15" w:type="dxa"/>
              <w:left w:w="15" w:type="dxa"/>
              <w:bottom w:w="15" w:type="dxa"/>
              <w:right w:w="15" w:type="dxa"/>
            </w:tcMar>
            <w:hideMark/>
          </w:tcPr>
          <w:p w14:paraId="764CD9D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0,066</w:t>
            </w:r>
          </w:p>
        </w:tc>
        <w:tc>
          <w:tcPr>
            <w:tcW w:w="715" w:type="dxa"/>
            <w:tcBorders>
              <w:top w:val="single" w:sz="8" w:space="0" w:color="auto"/>
              <w:left w:val="nil"/>
              <w:bottom w:val="single" w:sz="8" w:space="0" w:color="auto"/>
              <w:right w:val="nil"/>
            </w:tcBorders>
            <w:tcMar>
              <w:top w:w="15" w:type="dxa"/>
              <w:left w:w="15" w:type="dxa"/>
              <w:bottom w:w="15" w:type="dxa"/>
              <w:right w:w="15" w:type="dxa"/>
            </w:tcMar>
            <w:hideMark/>
          </w:tcPr>
          <w:p w14:paraId="7D4D0FB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0,059</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1062171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0,050</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1E1C74D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0,039</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44BB51BE"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0,032</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613BC69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0,018</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4D3F075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0,014</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0608948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0,008</w:t>
            </w:r>
          </w:p>
        </w:tc>
        <w:tc>
          <w:tcPr>
            <w:tcW w:w="714" w:type="dxa"/>
            <w:tcBorders>
              <w:top w:val="single" w:sz="8" w:space="0" w:color="auto"/>
              <w:left w:val="nil"/>
              <w:bottom w:val="single" w:sz="8" w:space="0" w:color="auto"/>
              <w:right w:val="nil"/>
            </w:tcBorders>
            <w:tcMar>
              <w:top w:w="15" w:type="dxa"/>
              <w:left w:w="15" w:type="dxa"/>
              <w:bottom w:w="15" w:type="dxa"/>
              <w:right w:w="15" w:type="dxa"/>
            </w:tcMar>
            <w:hideMark/>
          </w:tcPr>
          <w:p w14:paraId="1237D52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0,003</w:t>
            </w:r>
          </w:p>
        </w:tc>
      </w:tr>
    </w:tbl>
    <w:p w14:paraId="3BBC662F"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5A8E2BB" w14:textId="77777777" w:rsidR="00000000" w:rsidRDefault="007C2192">
      <w:pPr>
        <w:spacing w:after="0" w:line="240" w:lineRule="auto"/>
        <w:ind w:firstLine="1155"/>
        <w:jc w:val="both"/>
        <w:textAlignment w:val="center"/>
        <w:divId w:val="209979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поливни условия - базисната данъчна стойност по т. 1, умножена с 1,20.</w:t>
      </w:r>
    </w:p>
    <w:p w14:paraId="7B0EFF9D" w14:textId="77777777" w:rsidR="00000000" w:rsidRDefault="007C2192">
      <w:pPr>
        <w:spacing w:after="0" w:line="240" w:lineRule="auto"/>
        <w:ind w:firstLine="1155"/>
        <w:jc w:val="both"/>
        <w:textAlignment w:val="center"/>
        <w:divId w:val="113005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Базисната данъчна стойност на земеделските земи се коригира с коефициент за местоположение (К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който се образува, като към единица се прибавят следните корекции (К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 1 + к</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к</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к</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w:t>
      </w:r>
    </w:p>
    <w:p w14:paraId="09712885" w14:textId="77777777" w:rsidR="00000000" w:rsidRDefault="007C2192">
      <w:pPr>
        <w:spacing w:after="120" w:line="240" w:lineRule="auto"/>
        <w:ind w:firstLine="1155"/>
        <w:jc w:val="both"/>
        <w:textAlignment w:val="center"/>
        <w:divId w:val="31175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корекция за местоположение спрямо строителните граници на</w:t>
      </w:r>
      <w:r>
        <w:rPr>
          <w:rFonts w:ascii="Times New Roman" w:eastAsia="Times New Roman" w:hAnsi="Times New Roman" w:cs="Times New Roman"/>
          <w:color w:val="000000"/>
          <w:sz w:val="24"/>
          <w:szCs w:val="24"/>
        </w:rPr>
        <w:t xml:space="preserve"> населеното място, в землището на което се намира имотът (к</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w:t>
      </w:r>
    </w:p>
    <w:tbl>
      <w:tblPr>
        <w:tblW w:w="7890" w:type="dxa"/>
        <w:tblInd w:w="16" w:type="dxa"/>
        <w:tblCellMar>
          <w:left w:w="0" w:type="dxa"/>
          <w:right w:w="0" w:type="dxa"/>
        </w:tblCellMar>
        <w:tblLook w:val="04A0" w:firstRow="1" w:lastRow="0" w:firstColumn="1" w:lastColumn="0" w:noHBand="0" w:noVBand="1"/>
      </w:tblPr>
      <w:tblGrid>
        <w:gridCol w:w="77"/>
        <w:gridCol w:w="5823"/>
        <w:gridCol w:w="1914"/>
        <w:gridCol w:w="76"/>
      </w:tblGrid>
      <w:tr w:rsidR="00000000" w14:paraId="180D3C49" w14:textId="77777777">
        <w:trPr>
          <w:divId w:val="2043286196"/>
        </w:trPr>
        <w:tc>
          <w:tcPr>
            <w:tcW w:w="7170" w:type="dxa"/>
            <w:gridSpan w:val="4"/>
            <w:tcBorders>
              <w:top w:val="nil"/>
              <w:left w:val="nil"/>
              <w:bottom w:val="nil"/>
              <w:right w:val="nil"/>
            </w:tcBorders>
            <w:tcMar>
              <w:top w:w="15" w:type="dxa"/>
              <w:left w:w="15" w:type="dxa"/>
              <w:bottom w:w="15" w:type="dxa"/>
              <w:right w:w="15" w:type="dxa"/>
            </w:tcMar>
            <w:hideMark/>
          </w:tcPr>
          <w:p w14:paraId="552C1ACE"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12</w:t>
            </w:r>
          </w:p>
        </w:tc>
      </w:tr>
      <w:tr w:rsidR="00000000" w14:paraId="3158EE2E" w14:textId="77777777">
        <w:trPr>
          <w:divId w:val="2043286196"/>
          <w:trHeight w:val="283"/>
        </w:trPr>
        <w:tc>
          <w:tcPr>
            <w:tcW w:w="15" w:type="dxa"/>
            <w:tcBorders>
              <w:top w:val="nil"/>
              <w:left w:val="nil"/>
              <w:bottom w:val="nil"/>
              <w:right w:val="nil"/>
            </w:tcBorders>
            <w:hideMark/>
          </w:tcPr>
          <w:p w14:paraId="4ECE822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362FC0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Разстояние до строителните граници на населеното място, км</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6AD8A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vertAlign w:val="subscript"/>
              </w:rPr>
              <w:t>1</w:t>
            </w:r>
          </w:p>
        </w:tc>
        <w:tc>
          <w:tcPr>
            <w:tcW w:w="60" w:type="dxa"/>
            <w:tcBorders>
              <w:top w:val="nil"/>
              <w:left w:val="nil"/>
              <w:bottom w:val="nil"/>
              <w:right w:val="nil"/>
            </w:tcBorders>
            <w:hideMark/>
          </w:tcPr>
          <w:p w14:paraId="090574A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766B73D" w14:textId="77777777">
        <w:trPr>
          <w:divId w:val="2043286196"/>
        </w:trPr>
        <w:tc>
          <w:tcPr>
            <w:tcW w:w="15" w:type="dxa"/>
            <w:tcBorders>
              <w:top w:val="nil"/>
              <w:left w:val="nil"/>
              <w:bottom w:val="nil"/>
              <w:right w:val="nil"/>
            </w:tcBorders>
            <w:hideMark/>
          </w:tcPr>
          <w:p w14:paraId="3BB6277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nil"/>
              <w:left w:val="single" w:sz="8" w:space="0" w:color="auto"/>
              <w:bottom w:val="nil"/>
              <w:right w:val="single" w:sz="8" w:space="0" w:color="auto"/>
            </w:tcBorders>
            <w:tcMar>
              <w:top w:w="15" w:type="dxa"/>
              <w:left w:w="15" w:type="dxa"/>
              <w:bottom w:w="15" w:type="dxa"/>
              <w:right w:w="15" w:type="dxa"/>
            </w:tcMar>
            <w:hideMark/>
          </w:tcPr>
          <w:p w14:paraId="5613CD8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граничи</w:t>
            </w:r>
          </w:p>
        </w:tc>
        <w:tc>
          <w:tcPr>
            <w:tcW w:w="1755" w:type="dxa"/>
            <w:tcBorders>
              <w:top w:val="nil"/>
              <w:left w:val="nil"/>
              <w:bottom w:val="nil"/>
              <w:right w:val="single" w:sz="8" w:space="0" w:color="auto"/>
            </w:tcBorders>
            <w:tcMar>
              <w:top w:w="15" w:type="dxa"/>
              <w:left w:w="15" w:type="dxa"/>
              <w:bottom w:w="15" w:type="dxa"/>
              <w:right w:w="15" w:type="dxa"/>
            </w:tcMar>
            <w:hideMark/>
          </w:tcPr>
          <w:p w14:paraId="50C085B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c>
          <w:tcPr>
            <w:tcW w:w="60" w:type="dxa"/>
            <w:tcBorders>
              <w:top w:val="nil"/>
              <w:left w:val="nil"/>
              <w:bottom w:val="nil"/>
              <w:right w:val="nil"/>
            </w:tcBorders>
            <w:hideMark/>
          </w:tcPr>
          <w:p w14:paraId="04D696E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F64C21B" w14:textId="77777777">
        <w:trPr>
          <w:divId w:val="2043286196"/>
        </w:trPr>
        <w:tc>
          <w:tcPr>
            <w:tcW w:w="15" w:type="dxa"/>
            <w:tcBorders>
              <w:top w:val="nil"/>
              <w:left w:val="nil"/>
              <w:bottom w:val="nil"/>
              <w:right w:val="nil"/>
            </w:tcBorders>
            <w:hideMark/>
          </w:tcPr>
          <w:p w14:paraId="7A906AE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nil"/>
              <w:left w:val="single" w:sz="8" w:space="0" w:color="auto"/>
              <w:bottom w:val="nil"/>
              <w:right w:val="single" w:sz="8" w:space="0" w:color="auto"/>
            </w:tcBorders>
            <w:tcMar>
              <w:top w:w="15" w:type="dxa"/>
              <w:left w:w="15" w:type="dxa"/>
              <w:bottom w:w="15" w:type="dxa"/>
              <w:right w:w="15" w:type="dxa"/>
            </w:tcMar>
            <w:hideMark/>
          </w:tcPr>
          <w:p w14:paraId="11625EF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w:t>
            </w:r>
          </w:p>
        </w:tc>
        <w:tc>
          <w:tcPr>
            <w:tcW w:w="1755" w:type="dxa"/>
            <w:tcBorders>
              <w:top w:val="nil"/>
              <w:left w:val="nil"/>
              <w:bottom w:val="nil"/>
              <w:right w:val="single" w:sz="8" w:space="0" w:color="auto"/>
            </w:tcBorders>
            <w:tcMar>
              <w:top w:w="15" w:type="dxa"/>
              <w:left w:w="15" w:type="dxa"/>
              <w:bottom w:w="15" w:type="dxa"/>
              <w:right w:w="15" w:type="dxa"/>
            </w:tcMar>
            <w:hideMark/>
          </w:tcPr>
          <w:p w14:paraId="05E2CA9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60" w:type="dxa"/>
            <w:tcBorders>
              <w:top w:val="nil"/>
              <w:left w:val="nil"/>
              <w:bottom w:val="nil"/>
              <w:right w:val="nil"/>
            </w:tcBorders>
            <w:hideMark/>
          </w:tcPr>
          <w:p w14:paraId="6882723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369A39" w14:textId="77777777">
        <w:trPr>
          <w:divId w:val="2043286196"/>
        </w:trPr>
        <w:tc>
          <w:tcPr>
            <w:tcW w:w="15" w:type="dxa"/>
            <w:tcBorders>
              <w:top w:val="nil"/>
              <w:left w:val="nil"/>
              <w:bottom w:val="nil"/>
              <w:right w:val="nil"/>
            </w:tcBorders>
            <w:hideMark/>
          </w:tcPr>
          <w:p w14:paraId="0777780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nil"/>
              <w:left w:val="single" w:sz="8" w:space="0" w:color="auto"/>
              <w:bottom w:val="nil"/>
              <w:right w:val="single" w:sz="8" w:space="0" w:color="auto"/>
            </w:tcBorders>
            <w:tcMar>
              <w:top w:w="15" w:type="dxa"/>
              <w:left w:w="15" w:type="dxa"/>
              <w:bottom w:w="15" w:type="dxa"/>
              <w:right w:w="15" w:type="dxa"/>
            </w:tcMar>
            <w:hideMark/>
          </w:tcPr>
          <w:p w14:paraId="0D436AF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 до 3</w:t>
            </w:r>
          </w:p>
        </w:tc>
        <w:tc>
          <w:tcPr>
            <w:tcW w:w="1755" w:type="dxa"/>
            <w:tcBorders>
              <w:top w:val="nil"/>
              <w:left w:val="nil"/>
              <w:bottom w:val="nil"/>
              <w:right w:val="single" w:sz="8" w:space="0" w:color="auto"/>
            </w:tcBorders>
            <w:tcMar>
              <w:top w:w="15" w:type="dxa"/>
              <w:left w:w="15" w:type="dxa"/>
              <w:bottom w:w="15" w:type="dxa"/>
              <w:right w:w="15" w:type="dxa"/>
            </w:tcMar>
            <w:hideMark/>
          </w:tcPr>
          <w:p w14:paraId="6E6AA2A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0" w:type="dxa"/>
            <w:tcBorders>
              <w:top w:val="nil"/>
              <w:left w:val="nil"/>
              <w:bottom w:val="nil"/>
              <w:right w:val="nil"/>
            </w:tcBorders>
            <w:hideMark/>
          </w:tcPr>
          <w:p w14:paraId="0BEF9BB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1EDA159" w14:textId="77777777">
        <w:trPr>
          <w:divId w:val="2043286196"/>
        </w:trPr>
        <w:tc>
          <w:tcPr>
            <w:tcW w:w="15" w:type="dxa"/>
            <w:tcBorders>
              <w:top w:val="nil"/>
              <w:left w:val="nil"/>
              <w:bottom w:val="nil"/>
              <w:right w:val="nil"/>
            </w:tcBorders>
            <w:hideMark/>
          </w:tcPr>
          <w:p w14:paraId="03C73A2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nil"/>
              <w:left w:val="single" w:sz="8" w:space="0" w:color="auto"/>
              <w:bottom w:val="nil"/>
              <w:right w:val="single" w:sz="8" w:space="0" w:color="auto"/>
            </w:tcBorders>
            <w:tcMar>
              <w:top w:w="15" w:type="dxa"/>
              <w:left w:w="15" w:type="dxa"/>
              <w:bottom w:w="15" w:type="dxa"/>
              <w:right w:w="15" w:type="dxa"/>
            </w:tcMar>
            <w:hideMark/>
          </w:tcPr>
          <w:p w14:paraId="0D0E9B8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 до 6</w:t>
            </w:r>
          </w:p>
        </w:tc>
        <w:tc>
          <w:tcPr>
            <w:tcW w:w="1755" w:type="dxa"/>
            <w:tcBorders>
              <w:top w:val="nil"/>
              <w:left w:val="nil"/>
              <w:bottom w:val="nil"/>
              <w:right w:val="single" w:sz="8" w:space="0" w:color="auto"/>
            </w:tcBorders>
            <w:tcMar>
              <w:top w:w="15" w:type="dxa"/>
              <w:left w:w="15" w:type="dxa"/>
              <w:bottom w:w="15" w:type="dxa"/>
              <w:right w:w="15" w:type="dxa"/>
            </w:tcMar>
            <w:hideMark/>
          </w:tcPr>
          <w:p w14:paraId="04722F3B"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- 0,10</w:t>
            </w:r>
          </w:p>
        </w:tc>
        <w:tc>
          <w:tcPr>
            <w:tcW w:w="60" w:type="dxa"/>
            <w:tcBorders>
              <w:top w:val="nil"/>
              <w:left w:val="nil"/>
              <w:bottom w:val="nil"/>
              <w:right w:val="nil"/>
            </w:tcBorders>
            <w:hideMark/>
          </w:tcPr>
          <w:p w14:paraId="2B8AABC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223EFEC" w14:textId="77777777">
        <w:trPr>
          <w:divId w:val="2043286196"/>
        </w:trPr>
        <w:tc>
          <w:tcPr>
            <w:tcW w:w="15" w:type="dxa"/>
            <w:tcBorders>
              <w:top w:val="nil"/>
              <w:left w:val="nil"/>
              <w:bottom w:val="nil"/>
              <w:right w:val="nil"/>
            </w:tcBorders>
            <w:hideMark/>
          </w:tcPr>
          <w:p w14:paraId="14537B4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nil"/>
              <w:left w:val="single" w:sz="8" w:space="0" w:color="auto"/>
              <w:bottom w:val="nil"/>
              <w:right w:val="single" w:sz="8" w:space="0" w:color="auto"/>
            </w:tcBorders>
            <w:tcMar>
              <w:top w:w="15" w:type="dxa"/>
              <w:left w:w="15" w:type="dxa"/>
              <w:bottom w:w="15" w:type="dxa"/>
              <w:right w:w="15" w:type="dxa"/>
            </w:tcMar>
            <w:hideMark/>
          </w:tcPr>
          <w:p w14:paraId="61AE48B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 до 8</w:t>
            </w:r>
          </w:p>
        </w:tc>
        <w:tc>
          <w:tcPr>
            <w:tcW w:w="1755" w:type="dxa"/>
            <w:tcBorders>
              <w:top w:val="nil"/>
              <w:left w:val="nil"/>
              <w:bottom w:val="nil"/>
              <w:right w:val="single" w:sz="8" w:space="0" w:color="auto"/>
            </w:tcBorders>
            <w:tcMar>
              <w:top w:w="15" w:type="dxa"/>
              <w:left w:w="15" w:type="dxa"/>
              <w:bottom w:w="15" w:type="dxa"/>
              <w:right w:w="15" w:type="dxa"/>
            </w:tcMar>
            <w:hideMark/>
          </w:tcPr>
          <w:p w14:paraId="7628D12F"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- 0,15</w:t>
            </w:r>
          </w:p>
        </w:tc>
        <w:tc>
          <w:tcPr>
            <w:tcW w:w="60" w:type="dxa"/>
            <w:tcBorders>
              <w:top w:val="nil"/>
              <w:left w:val="nil"/>
              <w:bottom w:val="nil"/>
              <w:right w:val="nil"/>
            </w:tcBorders>
            <w:hideMark/>
          </w:tcPr>
          <w:p w14:paraId="16EDF6D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F691E23" w14:textId="77777777">
        <w:trPr>
          <w:divId w:val="2043286196"/>
        </w:trPr>
        <w:tc>
          <w:tcPr>
            <w:tcW w:w="15" w:type="dxa"/>
            <w:tcBorders>
              <w:top w:val="nil"/>
              <w:left w:val="nil"/>
              <w:bottom w:val="nil"/>
              <w:right w:val="nil"/>
            </w:tcBorders>
            <w:hideMark/>
          </w:tcPr>
          <w:p w14:paraId="77B80BB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AA5992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8</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6DF095B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- 0,20</w:t>
            </w:r>
          </w:p>
        </w:tc>
        <w:tc>
          <w:tcPr>
            <w:tcW w:w="60" w:type="dxa"/>
            <w:tcBorders>
              <w:top w:val="nil"/>
              <w:left w:val="nil"/>
              <w:bottom w:val="nil"/>
              <w:right w:val="nil"/>
            </w:tcBorders>
            <w:hideMark/>
          </w:tcPr>
          <w:p w14:paraId="41ACDB6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EB5EEE5" w14:textId="77777777" w:rsidR="00000000" w:rsidRDefault="007C2192">
      <w:pPr>
        <w:spacing w:after="120" w:line="240" w:lineRule="auto"/>
        <w:ind w:firstLine="1155"/>
        <w:jc w:val="both"/>
        <w:textAlignment w:val="center"/>
        <w:divId w:val="197690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корекция за местоположение спрямо пътната мрежа с трайна настилка /к</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70"/>
        <w:gridCol w:w="5940"/>
        <w:gridCol w:w="1755"/>
        <w:gridCol w:w="70"/>
      </w:tblGrid>
      <w:tr w:rsidR="00000000" w14:paraId="7A1DCD37" w14:textId="77777777">
        <w:trPr>
          <w:divId w:val="2043286196"/>
        </w:trPr>
        <w:tc>
          <w:tcPr>
            <w:tcW w:w="7770" w:type="dxa"/>
            <w:gridSpan w:val="4"/>
            <w:tcBorders>
              <w:top w:val="nil"/>
              <w:left w:val="nil"/>
              <w:bottom w:val="nil"/>
              <w:right w:val="nil"/>
            </w:tcBorders>
            <w:tcMar>
              <w:top w:w="15" w:type="dxa"/>
              <w:left w:w="15" w:type="dxa"/>
              <w:bottom w:w="15" w:type="dxa"/>
              <w:right w:w="15" w:type="dxa"/>
            </w:tcMar>
            <w:hideMark/>
          </w:tcPr>
          <w:p w14:paraId="449A9A49"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13</w:t>
            </w:r>
          </w:p>
        </w:tc>
      </w:tr>
      <w:tr w:rsidR="00000000" w14:paraId="48F1C412" w14:textId="77777777">
        <w:trPr>
          <w:divId w:val="2043286196"/>
        </w:trPr>
        <w:tc>
          <w:tcPr>
            <w:tcW w:w="15" w:type="dxa"/>
            <w:tcBorders>
              <w:top w:val="nil"/>
              <w:left w:val="nil"/>
              <w:bottom w:val="nil"/>
              <w:right w:val="nil"/>
            </w:tcBorders>
            <w:hideMark/>
          </w:tcPr>
          <w:p w14:paraId="6456A9F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BC46E94"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Разстояние до пътната мрежа, км</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D326E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vertAlign w:val="subscript"/>
              </w:rPr>
              <w:t>2</w:t>
            </w:r>
          </w:p>
        </w:tc>
        <w:tc>
          <w:tcPr>
            <w:tcW w:w="60" w:type="dxa"/>
            <w:tcBorders>
              <w:top w:val="nil"/>
              <w:left w:val="nil"/>
              <w:bottom w:val="nil"/>
              <w:right w:val="nil"/>
            </w:tcBorders>
            <w:hideMark/>
          </w:tcPr>
          <w:p w14:paraId="6487CDD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9E8810F" w14:textId="77777777">
        <w:trPr>
          <w:divId w:val="2043286196"/>
        </w:trPr>
        <w:tc>
          <w:tcPr>
            <w:tcW w:w="15" w:type="dxa"/>
            <w:tcBorders>
              <w:top w:val="nil"/>
              <w:left w:val="nil"/>
              <w:bottom w:val="nil"/>
              <w:right w:val="nil"/>
            </w:tcBorders>
            <w:hideMark/>
          </w:tcPr>
          <w:p w14:paraId="7DFBBB2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40" w:type="dxa"/>
            <w:tcBorders>
              <w:top w:val="nil"/>
              <w:left w:val="single" w:sz="8" w:space="0" w:color="auto"/>
              <w:bottom w:val="nil"/>
              <w:right w:val="single" w:sz="8" w:space="0" w:color="auto"/>
            </w:tcBorders>
            <w:tcMar>
              <w:top w:w="15" w:type="dxa"/>
              <w:left w:w="15" w:type="dxa"/>
              <w:bottom w:w="15" w:type="dxa"/>
              <w:right w:w="15" w:type="dxa"/>
            </w:tcMar>
            <w:hideMark/>
          </w:tcPr>
          <w:p w14:paraId="3D46E3F7"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граничи с пътната мрежа</w:t>
            </w:r>
          </w:p>
        </w:tc>
        <w:tc>
          <w:tcPr>
            <w:tcW w:w="1755" w:type="dxa"/>
            <w:tcBorders>
              <w:top w:val="nil"/>
              <w:left w:val="nil"/>
              <w:bottom w:val="nil"/>
              <w:right w:val="single" w:sz="8" w:space="0" w:color="auto"/>
            </w:tcBorders>
            <w:tcMar>
              <w:top w:w="15" w:type="dxa"/>
              <w:left w:w="15" w:type="dxa"/>
              <w:bottom w:w="15" w:type="dxa"/>
              <w:right w:w="15" w:type="dxa"/>
            </w:tcMar>
            <w:hideMark/>
          </w:tcPr>
          <w:p w14:paraId="63A441B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60" w:type="dxa"/>
            <w:tcBorders>
              <w:top w:val="nil"/>
              <w:left w:val="nil"/>
              <w:bottom w:val="nil"/>
              <w:right w:val="nil"/>
            </w:tcBorders>
            <w:hideMark/>
          </w:tcPr>
          <w:p w14:paraId="2F78D74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25C5CA6" w14:textId="77777777">
        <w:trPr>
          <w:divId w:val="2043286196"/>
        </w:trPr>
        <w:tc>
          <w:tcPr>
            <w:tcW w:w="15" w:type="dxa"/>
            <w:tcBorders>
              <w:top w:val="nil"/>
              <w:left w:val="nil"/>
              <w:bottom w:val="nil"/>
              <w:right w:val="nil"/>
            </w:tcBorders>
            <w:hideMark/>
          </w:tcPr>
          <w:p w14:paraId="77ABFF5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40" w:type="dxa"/>
            <w:tcBorders>
              <w:top w:val="nil"/>
              <w:left w:val="single" w:sz="8" w:space="0" w:color="auto"/>
              <w:bottom w:val="nil"/>
              <w:right w:val="single" w:sz="8" w:space="0" w:color="auto"/>
            </w:tcBorders>
            <w:tcMar>
              <w:top w:w="15" w:type="dxa"/>
              <w:left w:w="15" w:type="dxa"/>
              <w:bottom w:w="15" w:type="dxa"/>
              <w:right w:w="15" w:type="dxa"/>
            </w:tcMar>
            <w:hideMark/>
          </w:tcPr>
          <w:p w14:paraId="1C7016E9"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w:t>
            </w:r>
          </w:p>
        </w:tc>
        <w:tc>
          <w:tcPr>
            <w:tcW w:w="1755" w:type="dxa"/>
            <w:tcBorders>
              <w:top w:val="nil"/>
              <w:left w:val="nil"/>
              <w:bottom w:val="nil"/>
              <w:right w:val="single" w:sz="8" w:space="0" w:color="auto"/>
            </w:tcBorders>
            <w:tcMar>
              <w:top w:w="15" w:type="dxa"/>
              <w:left w:w="15" w:type="dxa"/>
              <w:bottom w:w="15" w:type="dxa"/>
              <w:right w:w="15" w:type="dxa"/>
            </w:tcMar>
            <w:hideMark/>
          </w:tcPr>
          <w:p w14:paraId="132B9BD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0" w:type="dxa"/>
            <w:tcBorders>
              <w:top w:val="nil"/>
              <w:left w:val="nil"/>
              <w:bottom w:val="nil"/>
              <w:right w:val="nil"/>
            </w:tcBorders>
            <w:hideMark/>
          </w:tcPr>
          <w:p w14:paraId="0B05A37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BF2D955" w14:textId="77777777">
        <w:trPr>
          <w:divId w:val="2043286196"/>
        </w:trPr>
        <w:tc>
          <w:tcPr>
            <w:tcW w:w="15" w:type="dxa"/>
            <w:tcBorders>
              <w:top w:val="nil"/>
              <w:left w:val="nil"/>
              <w:bottom w:val="nil"/>
              <w:right w:val="nil"/>
            </w:tcBorders>
            <w:hideMark/>
          </w:tcPr>
          <w:p w14:paraId="5C5B3F6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39BDF88"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1</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7DDB3613"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- 0,10</w:t>
            </w:r>
          </w:p>
        </w:tc>
        <w:tc>
          <w:tcPr>
            <w:tcW w:w="60" w:type="dxa"/>
            <w:tcBorders>
              <w:top w:val="nil"/>
              <w:left w:val="nil"/>
              <w:bottom w:val="nil"/>
              <w:right w:val="nil"/>
            </w:tcBorders>
            <w:hideMark/>
          </w:tcPr>
          <w:p w14:paraId="5DB676A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E886499"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1882FCE" w14:textId="77777777" w:rsidR="00000000" w:rsidRDefault="007C2192">
      <w:pPr>
        <w:spacing w:after="0" w:line="240" w:lineRule="auto"/>
        <w:ind w:firstLine="1155"/>
        <w:jc w:val="both"/>
        <w:textAlignment w:val="center"/>
        <w:divId w:val="31649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2005 г., в сила от 01.01.2006 г.) корекция, отчитаща категорията на населеното място, в землището на което се намира имотът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з</w:t>
      </w:r>
      <w:proofErr w:type="spellEnd"/>
      <w:r>
        <w:rPr>
          <w:rFonts w:ascii="Times New Roman" w:eastAsia="Times New Roman" w:hAnsi="Times New Roman" w:cs="Times New Roman"/>
          <w:color w:val="000000"/>
          <w:sz w:val="24"/>
          <w:szCs w:val="24"/>
        </w:rPr>
        <w:t>):</w:t>
      </w:r>
    </w:p>
    <w:p w14:paraId="609EACCE"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tbl>
      <w:tblPr>
        <w:tblW w:w="0" w:type="auto"/>
        <w:tblInd w:w="16" w:type="dxa"/>
        <w:tblCellMar>
          <w:left w:w="0" w:type="dxa"/>
          <w:right w:w="0" w:type="dxa"/>
        </w:tblCellMar>
        <w:tblLook w:val="04A0" w:firstRow="1" w:lastRow="0" w:firstColumn="1" w:lastColumn="0" w:noHBand="0" w:noVBand="1"/>
      </w:tblPr>
      <w:tblGrid>
        <w:gridCol w:w="70"/>
        <w:gridCol w:w="6540"/>
        <w:gridCol w:w="1155"/>
        <w:gridCol w:w="70"/>
      </w:tblGrid>
      <w:tr w:rsidR="00000000" w14:paraId="4CA1D137" w14:textId="77777777">
        <w:trPr>
          <w:divId w:val="2043286196"/>
        </w:trPr>
        <w:tc>
          <w:tcPr>
            <w:tcW w:w="7770" w:type="dxa"/>
            <w:gridSpan w:val="4"/>
            <w:tcBorders>
              <w:top w:val="nil"/>
              <w:left w:val="nil"/>
              <w:bottom w:val="nil"/>
              <w:right w:val="nil"/>
            </w:tcBorders>
            <w:tcMar>
              <w:top w:w="15" w:type="dxa"/>
              <w:left w:w="15" w:type="dxa"/>
              <w:bottom w:w="15" w:type="dxa"/>
              <w:right w:w="15" w:type="dxa"/>
            </w:tcMar>
            <w:hideMark/>
          </w:tcPr>
          <w:p w14:paraId="425832CE" w14:textId="77777777" w:rsidR="00000000" w:rsidRDefault="007C219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 14</w:t>
            </w:r>
          </w:p>
        </w:tc>
      </w:tr>
      <w:tr w:rsidR="00000000" w14:paraId="4B34F5F7" w14:textId="77777777">
        <w:trPr>
          <w:divId w:val="2043286196"/>
          <w:trHeight w:val="283"/>
        </w:trPr>
        <w:tc>
          <w:tcPr>
            <w:tcW w:w="15" w:type="dxa"/>
            <w:tcBorders>
              <w:top w:val="nil"/>
              <w:left w:val="nil"/>
              <w:bottom w:val="nil"/>
              <w:right w:val="nil"/>
            </w:tcBorders>
            <w:hideMark/>
          </w:tcPr>
          <w:p w14:paraId="76E416A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745DF2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на населеното място, в землището на което се намира имотът</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E8FD1BC"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vertAlign w:val="subscript"/>
              </w:rPr>
              <w:t>3</w:t>
            </w:r>
          </w:p>
        </w:tc>
        <w:tc>
          <w:tcPr>
            <w:tcW w:w="60" w:type="dxa"/>
            <w:tcBorders>
              <w:top w:val="nil"/>
              <w:left w:val="nil"/>
              <w:bottom w:val="nil"/>
              <w:right w:val="nil"/>
            </w:tcBorders>
            <w:hideMark/>
          </w:tcPr>
          <w:p w14:paraId="2E6DF3F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92F785E" w14:textId="77777777">
        <w:trPr>
          <w:divId w:val="2043286196"/>
        </w:trPr>
        <w:tc>
          <w:tcPr>
            <w:tcW w:w="15" w:type="dxa"/>
            <w:tcBorders>
              <w:top w:val="nil"/>
              <w:left w:val="nil"/>
              <w:bottom w:val="nil"/>
              <w:right w:val="nil"/>
            </w:tcBorders>
            <w:hideMark/>
          </w:tcPr>
          <w:p w14:paraId="49CCD72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40" w:type="dxa"/>
            <w:tcBorders>
              <w:top w:val="nil"/>
              <w:left w:val="single" w:sz="8" w:space="0" w:color="auto"/>
              <w:bottom w:val="nil"/>
              <w:right w:val="single" w:sz="8" w:space="0" w:color="auto"/>
            </w:tcBorders>
            <w:tcMar>
              <w:top w:w="15" w:type="dxa"/>
              <w:left w:w="15" w:type="dxa"/>
              <w:bottom w:w="15" w:type="dxa"/>
              <w:right w:w="15" w:type="dxa"/>
            </w:tcMar>
            <w:hideMark/>
          </w:tcPr>
          <w:p w14:paraId="5266C58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нулев</w:t>
            </w:r>
          </w:p>
        </w:tc>
        <w:tc>
          <w:tcPr>
            <w:tcW w:w="1155" w:type="dxa"/>
            <w:tcBorders>
              <w:top w:val="nil"/>
              <w:left w:val="nil"/>
              <w:bottom w:val="nil"/>
              <w:right w:val="single" w:sz="8" w:space="0" w:color="auto"/>
            </w:tcBorders>
            <w:tcMar>
              <w:top w:w="15" w:type="dxa"/>
              <w:left w:w="15" w:type="dxa"/>
              <w:bottom w:w="15" w:type="dxa"/>
              <w:right w:w="15" w:type="dxa"/>
            </w:tcMar>
            <w:hideMark/>
          </w:tcPr>
          <w:p w14:paraId="4BB4245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60" w:type="dxa"/>
            <w:tcBorders>
              <w:top w:val="nil"/>
              <w:left w:val="nil"/>
              <w:bottom w:val="nil"/>
              <w:right w:val="nil"/>
            </w:tcBorders>
            <w:hideMark/>
          </w:tcPr>
          <w:p w14:paraId="58E2A06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9A072AE" w14:textId="77777777">
        <w:trPr>
          <w:divId w:val="2043286196"/>
        </w:trPr>
        <w:tc>
          <w:tcPr>
            <w:tcW w:w="15" w:type="dxa"/>
            <w:tcBorders>
              <w:top w:val="nil"/>
              <w:left w:val="nil"/>
              <w:bottom w:val="nil"/>
              <w:right w:val="nil"/>
            </w:tcBorders>
            <w:hideMark/>
          </w:tcPr>
          <w:p w14:paraId="7D295A6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40" w:type="dxa"/>
            <w:tcBorders>
              <w:top w:val="nil"/>
              <w:left w:val="single" w:sz="8" w:space="0" w:color="auto"/>
              <w:bottom w:val="nil"/>
              <w:right w:val="single" w:sz="8" w:space="0" w:color="auto"/>
            </w:tcBorders>
            <w:tcMar>
              <w:top w:w="15" w:type="dxa"/>
              <w:left w:w="15" w:type="dxa"/>
              <w:bottom w:w="15" w:type="dxa"/>
              <w:right w:w="15" w:type="dxa"/>
            </w:tcMar>
            <w:hideMark/>
          </w:tcPr>
          <w:p w14:paraId="367F153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1155" w:type="dxa"/>
            <w:tcBorders>
              <w:top w:val="nil"/>
              <w:left w:val="nil"/>
              <w:bottom w:val="nil"/>
              <w:right w:val="single" w:sz="8" w:space="0" w:color="auto"/>
            </w:tcBorders>
            <w:tcMar>
              <w:top w:w="15" w:type="dxa"/>
              <w:left w:w="15" w:type="dxa"/>
              <w:bottom w:w="15" w:type="dxa"/>
              <w:right w:w="15" w:type="dxa"/>
            </w:tcMar>
            <w:hideMark/>
          </w:tcPr>
          <w:p w14:paraId="445D9E25"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60" w:type="dxa"/>
            <w:tcBorders>
              <w:top w:val="nil"/>
              <w:left w:val="nil"/>
              <w:bottom w:val="nil"/>
              <w:right w:val="nil"/>
            </w:tcBorders>
            <w:hideMark/>
          </w:tcPr>
          <w:p w14:paraId="5688D00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92315E5" w14:textId="77777777">
        <w:trPr>
          <w:divId w:val="2043286196"/>
        </w:trPr>
        <w:tc>
          <w:tcPr>
            <w:tcW w:w="15" w:type="dxa"/>
            <w:tcBorders>
              <w:top w:val="nil"/>
              <w:left w:val="nil"/>
              <w:bottom w:val="nil"/>
              <w:right w:val="nil"/>
            </w:tcBorders>
            <w:hideMark/>
          </w:tcPr>
          <w:p w14:paraId="7B5C5F8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40" w:type="dxa"/>
            <w:tcBorders>
              <w:top w:val="nil"/>
              <w:left w:val="single" w:sz="8" w:space="0" w:color="auto"/>
              <w:bottom w:val="nil"/>
              <w:right w:val="single" w:sz="8" w:space="0" w:color="auto"/>
            </w:tcBorders>
            <w:tcMar>
              <w:top w:w="15" w:type="dxa"/>
              <w:left w:w="15" w:type="dxa"/>
              <w:bottom w:w="15" w:type="dxa"/>
              <w:right w:w="15" w:type="dxa"/>
            </w:tcMar>
            <w:hideMark/>
          </w:tcPr>
          <w:p w14:paraId="21C930C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1155" w:type="dxa"/>
            <w:tcBorders>
              <w:top w:val="nil"/>
              <w:left w:val="nil"/>
              <w:bottom w:val="nil"/>
              <w:right w:val="single" w:sz="8" w:space="0" w:color="auto"/>
            </w:tcBorders>
            <w:tcMar>
              <w:top w:w="15" w:type="dxa"/>
              <w:left w:w="15" w:type="dxa"/>
              <w:bottom w:w="15" w:type="dxa"/>
              <w:right w:w="15" w:type="dxa"/>
            </w:tcMar>
            <w:hideMark/>
          </w:tcPr>
          <w:p w14:paraId="3E613CC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60" w:type="dxa"/>
            <w:tcBorders>
              <w:top w:val="nil"/>
              <w:left w:val="nil"/>
              <w:bottom w:val="nil"/>
              <w:right w:val="nil"/>
            </w:tcBorders>
            <w:hideMark/>
          </w:tcPr>
          <w:p w14:paraId="33665DA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9487CBE" w14:textId="77777777">
        <w:trPr>
          <w:divId w:val="2043286196"/>
        </w:trPr>
        <w:tc>
          <w:tcPr>
            <w:tcW w:w="15" w:type="dxa"/>
            <w:tcBorders>
              <w:top w:val="nil"/>
              <w:left w:val="nil"/>
              <w:bottom w:val="nil"/>
              <w:right w:val="nil"/>
            </w:tcBorders>
            <w:hideMark/>
          </w:tcPr>
          <w:p w14:paraId="520BF0A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40" w:type="dxa"/>
            <w:tcBorders>
              <w:top w:val="nil"/>
              <w:left w:val="single" w:sz="8" w:space="0" w:color="auto"/>
              <w:bottom w:val="nil"/>
              <w:right w:val="single" w:sz="8" w:space="0" w:color="auto"/>
            </w:tcBorders>
            <w:tcMar>
              <w:top w:w="15" w:type="dxa"/>
              <w:left w:w="15" w:type="dxa"/>
              <w:bottom w:w="15" w:type="dxa"/>
              <w:right w:w="15" w:type="dxa"/>
            </w:tcMar>
            <w:hideMark/>
          </w:tcPr>
          <w:p w14:paraId="2F1CC15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1155" w:type="dxa"/>
            <w:tcBorders>
              <w:top w:val="nil"/>
              <w:left w:val="nil"/>
              <w:bottom w:val="nil"/>
              <w:right w:val="single" w:sz="8" w:space="0" w:color="auto"/>
            </w:tcBorders>
            <w:tcMar>
              <w:top w:w="15" w:type="dxa"/>
              <w:left w:w="15" w:type="dxa"/>
              <w:bottom w:w="15" w:type="dxa"/>
              <w:right w:w="15" w:type="dxa"/>
            </w:tcMar>
            <w:hideMark/>
          </w:tcPr>
          <w:p w14:paraId="7D31EBB0"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60" w:type="dxa"/>
            <w:tcBorders>
              <w:top w:val="nil"/>
              <w:left w:val="nil"/>
              <w:bottom w:val="nil"/>
              <w:right w:val="nil"/>
            </w:tcBorders>
            <w:hideMark/>
          </w:tcPr>
          <w:p w14:paraId="7F2BAAE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F3E6356" w14:textId="77777777">
        <w:trPr>
          <w:divId w:val="2043286196"/>
        </w:trPr>
        <w:tc>
          <w:tcPr>
            <w:tcW w:w="15" w:type="dxa"/>
            <w:tcBorders>
              <w:top w:val="nil"/>
              <w:left w:val="nil"/>
              <w:bottom w:val="nil"/>
              <w:right w:val="nil"/>
            </w:tcBorders>
            <w:hideMark/>
          </w:tcPr>
          <w:p w14:paraId="7CE6659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40" w:type="dxa"/>
            <w:tcBorders>
              <w:top w:val="nil"/>
              <w:left w:val="single" w:sz="8" w:space="0" w:color="auto"/>
              <w:bottom w:val="nil"/>
              <w:right w:val="single" w:sz="8" w:space="0" w:color="auto"/>
            </w:tcBorders>
            <w:tcMar>
              <w:top w:w="15" w:type="dxa"/>
              <w:left w:w="15" w:type="dxa"/>
              <w:bottom w:w="15" w:type="dxa"/>
              <w:right w:w="15" w:type="dxa"/>
            </w:tcMar>
            <w:hideMark/>
          </w:tcPr>
          <w:p w14:paraId="2DD4CA5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 и V</w:t>
            </w:r>
          </w:p>
        </w:tc>
        <w:tc>
          <w:tcPr>
            <w:tcW w:w="1155" w:type="dxa"/>
            <w:tcBorders>
              <w:top w:val="nil"/>
              <w:left w:val="nil"/>
              <w:bottom w:val="nil"/>
              <w:right w:val="single" w:sz="8" w:space="0" w:color="auto"/>
            </w:tcBorders>
            <w:tcMar>
              <w:top w:w="15" w:type="dxa"/>
              <w:left w:w="15" w:type="dxa"/>
              <w:bottom w:w="15" w:type="dxa"/>
              <w:right w:w="15" w:type="dxa"/>
            </w:tcMar>
            <w:hideMark/>
          </w:tcPr>
          <w:p w14:paraId="57626B8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0" w:type="dxa"/>
            <w:tcBorders>
              <w:top w:val="nil"/>
              <w:left w:val="nil"/>
              <w:bottom w:val="nil"/>
              <w:right w:val="nil"/>
            </w:tcBorders>
            <w:hideMark/>
          </w:tcPr>
          <w:p w14:paraId="75C4F02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31398BF" w14:textId="77777777">
        <w:trPr>
          <w:divId w:val="2043286196"/>
        </w:trPr>
        <w:tc>
          <w:tcPr>
            <w:tcW w:w="15" w:type="dxa"/>
            <w:tcBorders>
              <w:top w:val="nil"/>
              <w:left w:val="nil"/>
              <w:bottom w:val="nil"/>
              <w:right w:val="nil"/>
            </w:tcBorders>
            <w:hideMark/>
          </w:tcPr>
          <w:p w14:paraId="3775994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85499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 VII и VIII</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14:paraId="55655D81"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60" w:type="dxa"/>
            <w:tcBorders>
              <w:top w:val="nil"/>
              <w:left w:val="nil"/>
              <w:bottom w:val="nil"/>
              <w:right w:val="nil"/>
            </w:tcBorders>
            <w:hideMark/>
          </w:tcPr>
          <w:p w14:paraId="2CC0FF6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1D787F1"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6486F700" w14:textId="77777777" w:rsidR="00000000" w:rsidRDefault="007C2192">
      <w:pPr>
        <w:spacing w:after="0" w:line="240" w:lineRule="auto"/>
        <w:ind w:firstLine="1155"/>
        <w:jc w:val="both"/>
        <w:textAlignment w:val="center"/>
        <w:divId w:val="111420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 Данъчна оценка на правото на строеж</w:t>
      </w:r>
    </w:p>
    <w:p w14:paraId="28BEB2AA" w14:textId="77777777" w:rsidR="00000000" w:rsidRDefault="007C2192">
      <w:pPr>
        <w:spacing w:after="0" w:line="240" w:lineRule="auto"/>
        <w:ind w:firstLine="1155"/>
        <w:jc w:val="both"/>
        <w:textAlignment w:val="center"/>
        <w:divId w:val="57123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153 от 1998 г.) Данъчната оценка на правото на строеж (ДОПС) се определя в левове по следната формула:</w:t>
      </w:r>
    </w:p>
    <w:p w14:paraId="36D8DA4E"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383BC52B" w14:textId="77777777" w:rsidR="00000000" w:rsidRDefault="007C2192">
      <w:pPr>
        <w:spacing w:after="0" w:line="240" w:lineRule="auto"/>
        <w:ind w:firstLine="1155"/>
        <w:jc w:val="both"/>
        <w:textAlignment w:val="center"/>
        <w:divId w:val="207912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ДОПС = РЗП x 0,25 x БС x 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x 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x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с</w:t>
      </w:r>
      <w:proofErr w:type="spellEnd"/>
      <w:r>
        <w:rPr>
          <w:rFonts w:ascii="Times New Roman" w:eastAsia="Times New Roman" w:hAnsi="Times New Roman" w:cs="Times New Roman"/>
          <w:color w:val="000000"/>
          <w:sz w:val="24"/>
          <w:szCs w:val="24"/>
        </w:rPr>
        <w:t>,</w:t>
      </w:r>
    </w:p>
    <w:p w14:paraId="6807CC80"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0E3D2817" w14:textId="77777777" w:rsidR="00000000" w:rsidRDefault="007C2192">
      <w:pPr>
        <w:spacing w:after="0" w:line="240" w:lineRule="auto"/>
        <w:ind w:firstLine="1155"/>
        <w:jc w:val="both"/>
        <w:textAlignment w:val="center"/>
        <w:divId w:val="81121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5B37A8CF" w14:textId="77777777" w:rsidR="00000000" w:rsidRDefault="007C2192">
      <w:pPr>
        <w:spacing w:after="0" w:line="240" w:lineRule="auto"/>
        <w:ind w:firstLine="1155"/>
        <w:jc w:val="both"/>
        <w:textAlignment w:val="center"/>
        <w:divId w:val="183116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РЗП е разгънатата застроена площ на сградата в кв.м;</w:t>
      </w:r>
    </w:p>
    <w:p w14:paraId="0153FEB8" w14:textId="77777777" w:rsidR="00000000" w:rsidRDefault="007C2192">
      <w:pPr>
        <w:spacing w:after="0" w:line="240" w:lineRule="auto"/>
        <w:ind w:firstLine="1155"/>
        <w:jc w:val="both"/>
        <w:textAlignment w:val="center"/>
        <w:divId w:val="10639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БС - базисната данъчна стойност в зависимост от конструкцията и предназначението на сградата. Ако конструкцията е неизвестна, се приема М2. За предназначение се приема преобладаващото (над 50 на сто);</w:t>
      </w:r>
    </w:p>
    <w:p w14:paraId="0E5F9371" w14:textId="77777777" w:rsidR="00000000" w:rsidRDefault="007C2192">
      <w:pPr>
        <w:spacing w:after="0" w:line="240" w:lineRule="auto"/>
        <w:ind w:firstLine="1155"/>
        <w:jc w:val="both"/>
        <w:textAlignment w:val="center"/>
        <w:divId w:val="94739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м</w:t>
      </w:r>
      <w:r>
        <w:rPr>
          <w:rFonts w:ascii="Times New Roman" w:eastAsia="Times New Roman" w:hAnsi="Times New Roman" w:cs="Times New Roman"/>
          <w:color w:val="000000"/>
          <w:sz w:val="24"/>
          <w:szCs w:val="24"/>
        </w:rPr>
        <w:t xml:space="preserve"> - коефициент за местонахождение според предназначени</w:t>
      </w:r>
      <w:r>
        <w:rPr>
          <w:rFonts w:ascii="Times New Roman" w:eastAsia="Times New Roman" w:hAnsi="Times New Roman" w:cs="Times New Roman"/>
          <w:color w:val="000000"/>
          <w:sz w:val="24"/>
          <w:szCs w:val="24"/>
        </w:rPr>
        <w:t>ето;</w:t>
      </w:r>
    </w:p>
    <w:p w14:paraId="03A80B2E" w14:textId="77777777" w:rsidR="00000000" w:rsidRDefault="007C2192">
      <w:pPr>
        <w:spacing w:after="0" w:line="240" w:lineRule="auto"/>
        <w:ind w:firstLine="1155"/>
        <w:jc w:val="both"/>
        <w:textAlignment w:val="center"/>
        <w:divId w:val="93941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и</w:t>
      </w:r>
      <w:r>
        <w:rPr>
          <w:rFonts w:ascii="Times New Roman" w:eastAsia="Times New Roman" w:hAnsi="Times New Roman" w:cs="Times New Roman"/>
          <w:color w:val="000000"/>
          <w:sz w:val="24"/>
          <w:szCs w:val="24"/>
        </w:rPr>
        <w:t xml:space="preserve"> - коефициент за инфраструктура, определен съгласно раздел IV; при учредяване право на строеж върху земеделски земи Ки се определя по същия начин;</w:t>
      </w:r>
    </w:p>
    <w:p w14:paraId="60C19A5F" w14:textId="77777777" w:rsidR="00000000" w:rsidRDefault="007C2192">
      <w:pPr>
        <w:spacing w:after="0" w:line="240" w:lineRule="auto"/>
        <w:ind w:firstLine="1155"/>
        <w:jc w:val="both"/>
        <w:textAlignment w:val="center"/>
        <w:divId w:val="76588393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с</w:t>
      </w:r>
      <w:proofErr w:type="spellEnd"/>
      <w:r>
        <w:rPr>
          <w:rFonts w:ascii="Times New Roman" w:eastAsia="Times New Roman" w:hAnsi="Times New Roman" w:cs="Times New Roman"/>
          <w:color w:val="000000"/>
          <w:sz w:val="24"/>
          <w:szCs w:val="24"/>
        </w:rPr>
        <w:t xml:space="preserve"> - коефициент, отчитащ срока, за който е учредено правото, с точност до три знака след десетичната з</w:t>
      </w:r>
      <w:r>
        <w:rPr>
          <w:rFonts w:ascii="Times New Roman" w:eastAsia="Times New Roman" w:hAnsi="Times New Roman" w:cs="Times New Roman"/>
          <w:color w:val="000000"/>
          <w:sz w:val="24"/>
          <w:szCs w:val="24"/>
        </w:rPr>
        <w:t>апетая.</w:t>
      </w:r>
    </w:p>
    <w:p w14:paraId="7E4C089C"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5F345F4" w14:textId="77777777" w:rsidR="00000000" w:rsidRDefault="007C2192">
      <w:pPr>
        <w:spacing w:after="0" w:line="240" w:lineRule="auto"/>
        <w:ind w:firstLine="1155"/>
        <w:jc w:val="both"/>
        <w:textAlignment w:val="center"/>
        <w:divId w:val="11430851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c</w:t>
      </w:r>
      <w:proofErr w:type="spellEnd"/>
      <w:r>
        <w:rPr>
          <w:rFonts w:ascii="Times New Roman" w:eastAsia="Times New Roman" w:hAnsi="Times New Roman" w:cs="Times New Roman"/>
          <w:color w:val="000000"/>
          <w:sz w:val="24"/>
          <w:szCs w:val="24"/>
        </w:rPr>
        <w:t xml:space="preserve"> = (1 - 1,05</w:t>
      </w:r>
      <w:r>
        <w:rPr>
          <w:rFonts w:ascii="Times New Roman" w:eastAsia="Times New Roman" w:hAnsi="Times New Roman" w:cs="Times New Roman"/>
          <w:color w:val="000000"/>
          <w:sz w:val="24"/>
          <w:szCs w:val="24"/>
          <w:vertAlign w:val="superscript"/>
        </w:rPr>
        <w:t>-n</w:t>
      </w:r>
      <w:r>
        <w:rPr>
          <w:rFonts w:ascii="Times New Roman" w:eastAsia="Times New Roman" w:hAnsi="Times New Roman" w:cs="Times New Roman"/>
          <w:color w:val="000000"/>
          <w:sz w:val="24"/>
          <w:szCs w:val="24"/>
        </w:rPr>
        <w:t>),</w:t>
      </w:r>
    </w:p>
    <w:p w14:paraId="20CF7018"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510C0303" w14:textId="77777777" w:rsidR="00000000" w:rsidRDefault="007C2192">
      <w:pPr>
        <w:spacing w:after="0" w:line="240" w:lineRule="auto"/>
        <w:ind w:firstLine="1155"/>
        <w:jc w:val="both"/>
        <w:textAlignment w:val="center"/>
        <w:divId w:val="49002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"n" е броят години, за които е учредено правото. За над 100 години коефициентът приема значение единица.</w:t>
      </w:r>
    </w:p>
    <w:p w14:paraId="54DC7011" w14:textId="77777777" w:rsidR="00000000" w:rsidRDefault="007C2192">
      <w:pPr>
        <w:spacing w:after="0" w:line="240" w:lineRule="auto"/>
        <w:ind w:firstLine="1155"/>
        <w:jc w:val="both"/>
        <w:textAlignment w:val="center"/>
        <w:divId w:val="2025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Данъчна оценка на правото на ползване</w:t>
      </w:r>
    </w:p>
    <w:p w14:paraId="27C41E2F" w14:textId="77777777" w:rsidR="00000000" w:rsidRDefault="007C2192">
      <w:pPr>
        <w:spacing w:after="0" w:line="240" w:lineRule="auto"/>
        <w:ind w:firstLine="1155"/>
        <w:jc w:val="both"/>
        <w:textAlignment w:val="center"/>
        <w:divId w:val="172170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Данъчната оценка на вещното право на ползване (ДОПП) се определя в левове по следната формула:</w:t>
      </w:r>
    </w:p>
    <w:p w14:paraId="29C6BB08"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4801E019" w14:textId="77777777" w:rsidR="00000000" w:rsidRDefault="007C2192">
      <w:pPr>
        <w:spacing w:after="0" w:line="240" w:lineRule="auto"/>
        <w:ind w:firstLine="1155"/>
        <w:jc w:val="both"/>
        <w:textAlignment w:val="center"/>
        <w:divId w:val="104702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ДОПП = ДО x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с</w:t>
      </w:r>
      <w:proofErr w:type="spellEnd"/>
      <w:r>
        <w:rPr>
          <w:rFonts w:ascii="Times New Roman" w:eastAsia="Times New Roman" w:hAnsi="Times New Roman" w:cs="Times New Roman"/>
          <w:color w:val="000000"/>
          <w:sz w:val="24"/>
          <w:szCs w:val="24"/>
        </w:rPr>
        <w:t>,</w:t>
      </w:r>
    </w:p>
    <w:p w14:paraId="0AFEEFC9"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7141972E" w14:textId="77777777" w:rsidR="00000000" w:rsidRDefault="007C2192">
      <w:pPr>
        <w:spacing w:after="0" w:line="240" w:lineRule="auto"/>
        <w:ind w:firstLine="1155"/>
        <w:jc w:val="both"/>
        <w:textAlignment w:val="center"/>
        <w:divId w:val="120220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7C51C382" w14:textId="77777777" w:rsidR="00000000" w:rsidRDefault="007C2192">
      <w:pPr>
        <w:spacing w:after="0" w:line="240" w:lineRule="auto"/>
        <w:ind w:firstLine="1155"/>
        <w:jc w:val="both"/>
        <w:textAlignment w:val="center"/>
        <w:divId w:val="39304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е данъчната оценка на имота или на част от него в левове, върху който се учредява правото;</w:t>
      </w:r>
    </w:p>
    <w:p w14:paraId="67C63F8B" w14:textId="77777777" w:rsidR="00000000" w:rsidRDefault="007C2192">
      <w:pPr>
        <w:spacing w:after="0" w:line="240" w:lineRule="auto"/>
        <w:ind w:firstLine="1155"/>
        <w:jc w:val="both"/>
        <w:textAlignment w:val="center"/>
        <w:divId w:val="204074282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с</w:t>
      </w:r>
      <w:proofErr w:type="spellEnd"/>
      <w:r>
        <w:rPr>
          <w:rFonts w:ascii="Times New Roman" w:eastAsia="Times New Roman" w:hAnsi="Times New Roman" w:cs="Times New Roman"/>
          <w:color w:val="000000"/>
          <w:sz w:val="24"/>
          <w:szCs w:val="24"/>
        </w:rPr>
        <w:t xml:space="preserve"> - коефициент, отчитащ ср</w:t>
      </w:r>
      <w:r>
        <w:rPr>
          <w:rFonts w:ascii="Times New Roman" w:eastAsia="Times New Roman" w:hAnsi="Times New Roman" w:cs="Times New Roman"/>
          <w:color w:val="000000"/>
          <w:sz w:val="24"/>
          <w:szCs w:val="24"/>
        </w:rPr>
        <w:t>ока, за който е учредено правото, с точност до три знака след десетичната запетая.</w:t>
      </w:r>
    </w:p>
    <w:p w14:paraId="3B80B84C"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542B1EAA" w14:textId="77777777" w:rsidR="00000000" w:rsidRDefault="007C2192">
      <w:pPr>
        <w:spacing w:after="0" w:line="240" w:lineRule="auto"/>
        <w:ind w:firstLine="1155"/>
        <w:jc w:val="both"/>
        <w:textAlignment w:val="center"/>
        <w:divId w:val="17803003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с</w:t>
      </w:r>
      <w:proofErr w:type="spellEnd"/>
      <w:r>
        <w:rPr>
          <w:rFonts w:ascii="Times New Roman" w:eastAsia="Times New Roman" w:hAnsi="Times New Roman" w:cs="Times New Roman"/>
          <w:color w:val="000000"/>
          <w:sz w:val="24"/>
          <w:szCs w:val="24"/>
        </w:rPr>
        <w:t xml:space="preserve"> = (1 - 1,05</w:t>
      </w:r>
      <w:r>
        <w:rPr>
          <w:rFonts w:ascii="Times New Roman" w:eastAsia="Times New Roman" w:hAnsi="Times New Roman" w:cs="Times New Roman"/>
          <w:color w:val="000000"/>
          <w:sz w:val="24"/>
          <w:szCs w:val="24"/>
          <w:vertAlign w:val="superscript"/>
        </w:rPr>
        <w:t>-n</w:t>
      </w:r>
      <w:r>
        <w:rPr>
          <w:rFonts w:ascii="Times New Roman" w:eastAsia="Times New Roman" w:hAnsi="Times New Roman" w:cs="Times New Roman"/>
          <w:color w:val="000000"/>
          <w:sz w:val="24"/>
          <w:szCs w:val="24"/>
        </w:rPr>
        <w:t>),</w:t>
      </w:r>
    </w:p>
    <w:p w14:paraId="15443E8C" w14:textId="77777777" w:rsidR="00000000" w:rsidRDefault="007C2192">
      <w:pPr>
        <w:spacing w:after="0" w:line="240" w:lineRule="auto"/>
        <w:ind w:firstLine="1155"/>
        <w:jc w:val="both"/>
        <w:textAlignment w:val="center"/>
        <w:divId w:val="2043286196"/>
        <w:rPr>
          <w:rFonts w:ascii="Times New Roman" w:eastAsia="Times New Roman" w:hAnsi="Times New Roman" w:cs="Times New Roman"/>
          <w:color w:val="000000"/>
          <w:sz w:val="24"/>
          <w:szCs w:val="24"/>
        </w:rPr>
      </w:pPr>
    </w:p>
    <w:p w14:paraId="76202BB7" w14:textId="77777777" w:rsidR="00000000" w:rsidRDefault="007C2192">
      <w:pPr>
        <w:spacing w:after="0" w:line="240" w:lineRule="auto"/>
        <w:ind w:firstLine="1155"/>
        <w:jc w:val="both"/>
        <w:textAlignment w:val="center"/>
        <w:divId w:val="12081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"n" е броят години, за които е учредено правото. Коефициентът не може да бъде по-голям от 0,900.</w:t>
      </w:r>
    </w:p>
    <w:p w14:paraId="4B3A07C9" w14:textId="77777777" w:rsidR="00000000" w:rsidRDefault="007C2192">
      <w:pPr>
        <w:spacing w:after="0" w:line="240" w:lineRule="auto"/>
        <w:ind w:firstLine="1155"/>
        <w:jc w:val="both"/>
        <w:textAlignment w:val="center"/>
        <w:divId w:val="135511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правото на ползване е учредено за н</w:t>
      </w:r>
      <w:r>
        <w:rPr>
          <w:rFonts w:ascii="Times New Roman" w:eastAsia="Times New Roman" w:hAnsi="Times New Roman" w:cs="Times New Roman"/>
          <w:color w:val="000000"/>
          <w:sz w:val="24"/>
          <w:szCs w:val="24"/>
        </w:rPr>
        <w:t>еопределен срок, броят години, за които е учредено правото, се изчислява, като от 70 се извади възрастта на ползвателя, а ако те са повече от един - възрастта на най-младия. Когато ползвателят е на повече от 70 години, за брой години се приемат 5.</w:t>
      </w:r>
    </w:p>
    <w:p w14:paraId="0C49910D" w14:textId="77777777" w:rsidR="00000000" w:rsidRDefault="007C2192">
      <w:pPr>
        <w:spacing w:after="0" w:line="240" w:lineRule="auto"/>
        <w:ind w:firstLine="1155"/>
        <w:jc w:val="both"/>
        <w:textAlignment w:val="center"/>
        <w:divId w:val="152864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w:t>
      </w:r>
      <w:r>
        <w:rPr>
          <w:rFonts w:ascii="Times New Roman" w:eastAsia="Times New Roman" w:hAnsi="Times New Roman" w:cs="Times New Roman"/>
          <w:color w:val="000000"/>
          <w:sz w:val="24"/>
          <w:szCs w:val="24"/>
        </w:rPr>
        <w:t>а - ДВ, бр. 100 от 2005 г., в сила от 01.01.2006 г.) Когато е учредено право на ползване на предприятие за неопределен срок, коефициентът, отчитащ срока, е 0,900.</w:t>
      </w:r>
    </w:p>
    <w:p w14:paraId="7D4E49D4" w14:textId="77777777" w:rsidR="00000000" w:rsidRDefault="007C2192">
      <w:pPr>
        <w:spacing w:after="0" w:line="240" w:lineRule="auto"/>
        <w:ind w:firstLine="1155"/>
        <w:jc w:val="both"/>
        <w:textAlignment w:val="center"/>
        <w:divId w:val="190552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100 от 2005 г., в сила от 01.01.2006 г.) В случаите, в които е </w:t>
      </w:r>
      <w:r>
        <w:rPr>
          <w:rFonts w:ascii="Times New Roman" w:eastAsia="Times New Roman" w:hAnsi="Times New Roman" w:cs="Times New Roman"/>
          <w:color w:val="000000"/>
          <w:sz w:val="24"/>
          <w:szCs w:val="24"/>
        </w:rPr>
        <w:t>необходимо да се получи текуща оценка на правото на ползване броят години "n" се определя за оставащия период, считано към датата, за която е необходима оценката.</w:t>
      </w:r>
    </w:p>
    <w:p w14:paraId="3F734D5E" w14:textId="77777777" w:rsidR="00000000" w:rsidRDefault="007C2192">
      <w:pPr>
        <w:spacing w:after="0" w:line="240" w:lineRule="auto"/>
        <w:ind w:firstLine="1155"/>
        <w:jc w:val="both"/>
        <w:textAlignment w:val="center"/>
        <w:divId w:val="18425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 Данъчна оценка на правото на собственост при учредено вещно право на ползване се нама</w:t>
      </w:r>
      <w:r>
        <w:rPr>
          <w:rFonts w:ascii="Times New Roman" w:eastAsia="Times New Roman" w:hAnsi="Times New Roman" w:cs="Times New Roman"/>
          <w:color w:val="000000"/>
          <w:sz w:val="24"/>
          <w:szCs w:val="24"/>
        </w:rPr>
        <w:t>лява с данъчната оценка на правото на ползване за оставащия период, считано към датата, за която е необходима оценката.</w:t>
      </w:r>
    </w:p>
    <w:p w14:paraId="456BD2A9" w14:textId="77777777" w:rsidR="00000000" w:rsidRDefault="007C2192">
      <w:pPr>
        <w:spacing w:after="120" w:line="240" w:lineRule="auto"/>
        <w:ind w:firstLine="1155"/>
        <w:jc w:val="both"/>
        <w:textAlignment w:val="center"/>
        <w:divId w:val="2043286196"/>
        <w:rPr>
          <w:rFonts w:ascii="Times New Roman" w:eastAsia="Times New Roman" w:hAnsi="Times New Roman" w:cs="Times New Roman"/>
          <w:color w:val="000000"/>
          <w:sz w:val="24"/>
          <w:szCs w:val="24"/>
        </w:rPr>
      </w:pPr>
    </w:p>
    <w:p w14:paraId="547D6A1F" w14:textId="77777777" w:rsidR="00000000" w:rsidRDefault="007C2192">
      <w:pPr>
        <w:spacing w:after="0" w:line="240" w:lineRule="auto"/>
        <w:ind w:firstLine="1155"/>
        <w:jc w:val="both"/>
        <w:textAlignment w:val="center"/>
        <w:divId w:val="21196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55, ал. 1</w:t>
      </w:r>
    </w:p>
    <w:p w14:paraId="6A5D0119" w14:textId="77777777" w:rsidR="00000000" w:rsidRDefault="007C2192">
      <w:pPr>
        <w:spacing w:after="0" w:line="240" w:lineRule="auto"/>
        <w:ind w:firstLine="1155"/>
        <w:jc w:val="both"/>
        <w:textAlignment w:val="center"/>
        <w:divId w:val="1139179251"/>
        <w:rPr>
          <w:rFonts w:ascii="Times New Roman" w:eastAsia="Times New Roman" w:hAnsi="Times New Roman" w:cs="Times New Roman"/>
          <w:color w:val="000000"/>
          <w:sz w:val="24"/>
          <w:szCs w:val="24"/>
        </w:rPr>
      </w:pPr>
    </w:p>
    <w:p w14:paraId="0D00141F" w14:textId="77777777" w:rsidR="00000000" w:rsidRDefault="007C2192">
      <w:pPr>
        <w:spacing w:after="0" w:line="240" w:lineRule="auto"/>
        <w:ind w:firstLine="1155"/>
        <w:jc w:val="both"/>
        <w:textAlignment w:val="center"/>
        <w:divId w:val="157327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45 от 2002 г., в сила от 01.01.2002 г.)</w:t>
      </w:r>
    </w:p>
    <w:p w14:paraId="57109C49" w14:textId="77777777" w:rsidR="00000000" w:rsidRDefault="007C2192">
      <w:pPr>
        <w:spacing w:after="120" w:line="240" w:lineRule="auto"/>
        <w:ind w:firstLine="1155"/>
        <w:jc w:val="both"/>
        <w:textAlignment w:val="center"/>
        <w:divId w:val="1139179251"/>
        <w:rPr>
          <w:rFonts w:ascii="Times New Roman" w:eastAsia="Times New Roman" w:hAnsi="Times New Roman" w:cs="Times New Roman"/>
          <w:color w:val="000000"/>
          <w:sz w:val="24"/>
          <w:szCs w:val="24"/>
        </w:rPr>
      </w:pPr>
    </w:p>
    <w:p w14:paraId="3348911C" w14:textId="77777777" w:rsidR="00000000" w:rsidRDefault="007C2192">
      <w:pPr>
        <w:spacing w:after="0" w:line="240" w:lineRule="auto"/>
        <w:ind w:firstLine="1155"/>
        <w:jc w:val="both"/>
        <w:textAlignment w:val="center"/>
        <w:divId w:val="168139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глава втора, раздел VI</w:t>
      </w:r>
    </w:p>
    <w:p w14:paraId="01F3AAEE" w14:textId="77777777" w:rsidR="00000000" w:rsidRDefault="007C2192">
      <w:pPr>
        <w:spacing w:after="0" w:line="240" w:lineRule="auto"/>
        <w:ind w:firstLine="1155"/>
        <w:jc w:val="both"/>
        <w:textAlignment w:val="center"/>
        <w:divId w:val="2043048952"/>
        <w:rPr>
          <w:rFonts w:ascii="Times New Roman" w:eastAsia="Times New Roman" w:hAnsi="Times New Roman" w:cs="Times New Roman"/>
          <w:color w:val="000000"/>
          <w:sz w:val="24"/>
          <w:szCs w:val="24"/>
        </w:rPr>
      </w:pPr>
    </w:p>
    <w:p w14:paraId="7BF11212" w14:textId="77777777" w:rsidR="00000000" w:rsidRDefault="007C2192">
      <w:pPr>
        <w:spacing w:after="0" w:line="240" w:lineRule="auto"/>
        <w:ind w:firstLine="1155"/>
        <w:jc w:val="both"/>
        <w:textAlignment w:val="center"/>
        <w:divId w:val="42758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110 от 2007 г., в сила от 01.01.2008 г., доп. - ДВ, бр. 98 от 2010 г., в сила от 01.01.2011 г., изм. - ДВ, бр. 30 от 2013 г., в сила от 26.03.2013 г., изм. - ДВ, бр. 98 от 2018 г., в сила от 01.01</w:t>
      </w:r>
      <w:r>
        <w:rPr>
          <w:rFonts w:ascii="Times New Roman" w:eastAsia="Times New Roman" w:hAnsi="Times New Roman" w:cs="Times New Roman"/>
          <w:color w:val="000000"/>
          <w:sz w:val="24"/>
          <w:szCs w:val="24"/>
        </w:rPr>
        <w:t>.2019 г., изм. - ДВ, бр. 102 от 2019 г., в сила от 01.01.2020 г.)</w:t>
      </w:r>
    </w:p>
    <w:p w14:paraId="6A4F43C9" w14:textId="77777777" w:rsidR="00000000" w:rsidRDefault="007C2192">
      <w:pPr>
        <w:spacing w:after="120" w:line="240" w:lineRule="auto"/>
        <w:ind w:firstLine="1155"/>
        <w:jc w:val="both"/>
        <w:textAlignment w:val="center"/>
        <w:divId w:val="204304895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
        <w:gridCol w:w="8940"/>
      </w:tblGrid>
      <w:tr w:rsidR="00000000" w14:paraId="3E3E4AF4" w14:textId="77777777">
        <w:trPr>
          <w:divId w:val="2043048952"/>
        </w:trPr>
        <w:tc>
          <w:tcPr>
            <w:tcW w:w="0" w:type="auto"/>
            <w:tcBorders>
              <w:top w:val="nil"/>
              <w:left w:val="nil"/>
              <w:bottom w:val="nil"/>
              <w:right w:val="nil"/>
            </w:tcBorders>
            <w:tcMar>
              <w:top w:w="15" w:type="dxa"/>
              <w:left w:w="15" w:type="dxa"/>
              <w:bottom w:w="15" w:type="dxa"/>
              <w:right w:w="15" w:type="dxa"/>
            </w:tcMar>
            <w:hideMark/>
          </w:tcPr>
          <w:p w14:paraId="7DE8618A" w14:textId="77777777" w:rsidR="00000000" w:rsidRDefault="007C21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940" w:type="dxa"/>
            <w:tcBorders>
              <w:top w:val="nil"/>
              <w:left w:val="nil"/>
              <w:bottom w:val="single" w:sz="8" w:space="0" w:color="auto"/>
              <w:right w:val="nil"/>
            </w:tcBorders>
            <w:hideMark/>
          </w:tcPr>
          <w:p w14:paraId="56F2DE1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572642B" w14:textId="77777777">
        <w:trPr>
          <w:divId w:val="2043048952"/>
        </w:trPr>
        <w:tc>
          <w:tcPr>
            <w:tcW w:w="8970" w:type="dxa"/>
            <w:gridSpan w:val="2"/>
            <w:tcBorders>
              <w:top w:val="single" w:sz="8" w:space="0" w:color="auto"/>
              <w:left w:val="nil"/>
              <w:bottom w:val="single" w:sz="8" w:space="0" w:color="auto"/>
              <w:right w:val="nil"/>
            </w:tcBorders>
            <w:tcMar>
              <w:top w:w="15" w:type="dxa"/>
              <w:left w:w="15" w:type="dxa"/>
              <w:bottom w:w="15" w:type="dxa"/>
              <w:right w:w="15" w:type="dxa"/>
            </w:tcMar>
            <w:hideMark/>
          </w:tcPr>
          <w:p w14:paraId="76CE5A7D" w14:textId="77777777" w:rsidR="00000000" w:rsidRDefault="007C219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патентни дейности и годишни размери на данъка</w:t>
            </w:r>
          </w:p>
        </w:tc>
      </w:tr>
      <w:tr w:rsidR="00000000" w14:paraId="0A1747CB" w14:textId="77777777">
        <w:trPr>
          <w:divId w:val="2043048952"/>
        </w:trPr>
        <w:tc>
          <w:tcPr>
            <w:tcW w:w="8970" w:type="dxa"/>
            <w:gridSpan w:val="2"/>
            <w:tcBorders>
              <w:top w:val="nil"/>
              <w:left w:val="nil"/>
              <w:bottom w:val="nil"/>
              <w:right w:val="nil"/>
            </w:tcBorders>
            <w:tcMar>
              <w:top w:w="15" w:type="dxa"/>
              <w:left w:w="15" w:type="dxa"/>
              <w:bottom w:w="15" w:type="dxa"/>
              <w:right w:w="15" w:type="dxa"/>
            </w:tcMar>
            <w:hideMark/>
          </w:tcPr>
          <w:p w14:paraId="7079C21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Места за настаняване с не повече от 20 стаи, категоризирани една или две звезди или регистрирани по Закона за туризма - данък</w:t>
            </w:r>
            <w:r>
              <w:rPr>
                <w:rFonts w:ascii="Times New Roman" w:hAnsi="Times New Roman" w:cs="Times New Roman"/>
                <w:color w:val="000000"/>
                <w:sz w:val="24"/>
                <w:szCs w:val="24"/>
              </w:rPr>
              <w:t>ът се определя за стая според местонахождението на обекта:</w:t>
            </w:r>
          </w:p>
        </w:tc>
      </w:tr>
    </w:tbl>
    <w:p w14:paraId="3A29F802" w14:textId="77777777" w:rsidR="00000000" w:rsidRDefault="007C2192">
      <w:pPr>
        <w:spacing w:after="120" w:line="240" w:lineRule="auto"/>
        <w:ind w:firstLine="1155"/>
        <w:jc w:val="both"/>
        <w:textAlignment w:val="center"/>
        <w:divId w:val="204304895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970"/>
        <w:gridCol w:w="2970"/>
        <w:gridCol w:w="60"/>
      </w:tblGrid>
      <w:tr w:rsidR="00000000" w14:paraId="790721FF" w14:textId="77777777">
        <w:trPr>
          <w:divId w:val="2043048952"/>
        </w:trPr>
        <w:tc>
          <w:tcPr>
            <w:tcW w:w="5970" w:type="dxa"/>
            <w:tcBorders>
              <w:top w:val="nil"/>
              <w:left w:val="nil"/>
              <w:bottom w:val="single" w:sz="8" w:space="0" w:color="auto"/>
              <w:right w:val="nil"/>
            </w:tcBorders>
            <w:tcMar>
              <w:top w:w="15" w:type="dxa"/>
              <w:left w:w="15" w:type="dxa"/>
              <w:bottom w:w="15" w:type="dxa"/>
              <w:right w:w="15" w:type="dxa"/>
            </w:tcMar>
            <w:hideMark/>
          </w:tcPr>
          <w:p w14:paraId="771C469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nil"/>
            </w:tcBorders>
            <w:tcMar>
              <w:top w:w="15" w:type="dxa"/>
              <w:left w:w="15" w:type="dxa"/>
              <w:bottom w:w="15" w:type="dxa"/>
              <w:right w:w="15" w:type="dxa"/>
            </w:tcMar>
            <w:hideMark/>
          </w:tcPr>
          <w:p w14:paraId="12CCA48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25 до 250 лв.</w:t>
            </w:r>
          </w:p>
        </w:tc>
        <w:tc>
          <w:tcPr>
            <w:tcW w:w="30" w:type="dxa"/>
            <w:tcBorders>
              <w:top w:val="nil"/>
              <w:left w:val="nil"/>
              <w:bottom w:val="nil"/>
              <w:right w:val="nil"/>
            </w:tcBorders>
            <w:hideMark/>
          </w:tcPr>
          <w:p w14:paraId="4FCFFC1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0CA482"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1B0287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Заведения за хранене и развлечения - данъкът се определя за място за консумация, включително на открити площи, или за обект, според местонахождението на обекта:</w:t>
            </w:r>
          </w:p>
        </w:tc>
      </w:tr>
      <w:tr w:rsidR="00000000" w14:paraId="2D25C892"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460FFC2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ресторанти:</w:t>
            </w:r>
          </w:p>
        </w:tc>
        <w:tc>
          <w:tcPr>
            <w:tcW w:w="2970" w:type="dxa"/>
            <w:tcBorders>
              <w:top w:val="nil"/>
              <w:left w:val="nil"/>
              <w:bottom w:val="nil"/>
              <w:right w:val="nil"/>
            </w:tcBorders>
            <w:tcMar>
              <w:top w:w="15" w:type="dxa"/>
              <w:left w:w="15" w:type="dxa"/>
              <w:bottom w:w="15" w:type="dxa"/>
              <w:right w:w="15" w:type="dxa"/>
            </w:tcMar>
            <w:hideMark/>
          </w:tcPr>
          <w:p w14:paraId="6E4A020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283C521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BB2F93E"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1D8C53D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звезди</w:t>
            </w:r>
          </w:p>
        </w:tc>
        <w:tc>
          <w:tcPr>
            <w:tcW w:w="2970" w:type="dxa"/>
            <w:tcBorders>
              <w:top w:val="nil"/>
              <w:left w:val="nil"/>
              <w:bottom w:val="nil"/>
              <w:right w:val="nil"/>
            </w:tcBorders>
            <w:tcMar>
              <w:top w:w="15" w:type="dxa"/>
              <w:left w:w="15" w:type="dxa"/>
              <w:bottom w:w="15" w:type="dxa"/>
              <w:right w:w="15" w:type="dxa"/>
            </w:tcMar>
            <w:hideMark/>
          </w:tcPr>
          <w:p w14:paraId="2B785D6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 до 35 лв.</w:t>
            </w:r>
          </w:p>
        </w:tc>
        <w:tc>
          <w:tcPr>
            <w:tcW w:w="30" w:type="dxa"/>
            <w:tcBorders>
              <w:top w:val="nil"/>
              <w:left w:val="nil"/>
              <w:bottom w:val="nil"/>
              <w:right w:val="nil"/>
            </w:tcBorders>
            <w:hideMark/>
          </w:tcPr>
          <w:p w14:paraId="43A4288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32BD331"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6C10763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звезди</w:t>
            </w:r>
          </w:p>
        </w:tc>
        <w:tc>
          <w:tcPr>
            <w:tcW w:w="2970" w:type="dxa"/>
            <w:tcBorders>
              <w:top w:val="nil"/>
              <w:left w:val="nil"/>
              <w:bottom w:val="nil"/>
              <w:right w:val="nil"/>
            </w:tcBorders>
            <w:tcMar>
              <w:top w:w="15" w:type="dxa"/>
              <w:left w:w="15" w:type="dxa"/>
              <w:bottom w:w="15" w:type="dxa"/>
              <w:right w:w="15" w:type="dxa"/>
            </w:tcMar>
            <w:hideMark/>
          </w:tcPr>
          <w:p w14:paraId="4E94331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 до 60 лв.</w:t>
            </w:r>
          </w:p>
        </w:tc>
        <w:tc>
          <w:tcPr>
            <w:tcW w:w="30" w:type="dxa"/>
            <w:tcBorders>
              <w:top w:val="nil"/>
              <w:left w:val="nil"/>
              <w:bottom w:val="nil"/>
              <w:right w:val="nil"/>
            </w:tcBorders>
            <w:hideMark/>
          </w:tcPr>
          <w:p w14:paraId="2679A14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ECEEB02"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6351C87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заведения за бързо обслужване:</w:t>
            </w:r>
          </w:p>
        </w:tc>
        <w:tc>
          <w:tcPr>
            <w:tcW w:w="2970" w:type="dxa"/>
            <w:tcBorders>
              <w:top w:val="nil"/>
              <w:left w:val="nil"/>
              <w:bottom w:val="nil"/>
              <w:right w:val="nil"/>
            </w:tcBorders>
            <w:tcMar>
              <w:top w:w="15" w:type="dxa"/>
              <w:left w:w="15" w:type="dxa"/>
              <w:bottom w:w="15" w:type="dxa"/>
              <w:right w:w="15" w:type="dxa"/>
            </w:tcMar>
            <w:hideMark/>
          </w:tcPr>
          <w:p w14:paraId="5383F92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08FB614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47A779"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531A70E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звезди</w:t>
            </w:r>
          </w:p>
        </w:tc>
        <w:tc>
          <w:tcPr>
            <w:tcW w:w="2970" w:type="dxa"/>
            <w:tcBorders>
              <w:top w:val="nil"/>
              <w:left w:val="nil"/>
              <w:bottom w:val="nil"/>
              <w:right w:val="nil"/>
            </w:tcBorders>
            <w:tcMar>
              <w:top w:w="15" w:type="dxa"/>
              <w:left w:w="15" w:type="dxa"/>
              <w:bottom w:w="15" w:type="dxa"/>
              <w:right w:w="15" w:type="dxa"/>
            </w:tcMar>
            <w:hideMark/>
          </w:tcPr>
          <w:p w14:paraId="3869810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 до 20 лв.</w:t>
            </w:r>
          </w:p>
        </w:tc>
        <w:tc>
          <w:tcPr>
            <w:tcW w:w="30" w:type="dxa"/>
            <w:tcBorders>
              <w:top w:val="nil"/>
              <w:left w:val="nil"/>
              <w:bottom w:val="nil"/>
              <w:right w:val="nil"/>
            </w:tcBorders>
            <w:hideMark/>
          </w:tcPr>
          <w:p w14:paraId="42884EE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260EAD1"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11F07F3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звезди</w:t>
            </w:r>
          </w:p>
        </w:tc>
        <w:tc>
          <w:tcPr>
            <w:tcW w:w="2970" w:type="dxa"/>
            <w:tcBorders>
              <w:top w:val="nil"/>
              <w:left w:val="nil"/>
              <w:bottom w:val="nil"/>
              <w:right w:val="nil"/>
            </w:tcBorders>
            <w:tcMar>
              <w:top w:w="15" w:type="dxa"/>
              <w:left w:w="15" w:type="dxa"/>
              <w:bottom w:w="15" w:type="dxa"/>
              <w:right w:w="15" w:type="dxa"/>
            </w:tcMar>
            <w:hideMark/>
          </w:tcPr>
          <w:p w14:paraId="524DF61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 до 35 лв.</w:t>
            </w:r>
          </w:p>
        </w:tc>
        <w:tc>
          <w:tcPr>
            <w:tcW w:w="30" w:type="dxa"/>
            <w:tcBorders>
              <w:top w:val="nil"/>
              <w:left w:val="nil"/>
              <w:bottom w:val="nil"/>
              <w:right w:val="nil"/>
            </w:tcBorders>
            <w:hideMark/>
          </w:tcPr>
          <w:p w14:paraId="13E5CFC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70138F4"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0B1D58D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питейни заведения с изключение на посочените в буква "е":</w:t>
            </w:r>
          </w:p>
        </w:tc>
        <w:tc>
          <w:tcPr>
            <w:tcW w:w="2970" w:type="dxa"/>
            <w:tcBorders>
              <w:top w:val="nil"/>
              <w:left w:val="nil"/>
              <w:bottom w:val="nil"/>
              <w:right w:val="nil"/>
            </w:tcBorders>
            <w:tcMar>
              <w:top w:w="15" w:type="dxa"/>
              <w:left w:w="15" w:type="dxa"/>
              <w:bottom w:w="15" w:type="dxa"/>
              <w:right w:w="15" w:type="dxa"/>
            </w:tcMar>
            <w:hideMark/>
          </w:tcPr>
          <w:p w14:paraId="7FE65FA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43F0C6A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6150051"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54F2A50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звезди</w:t>
            </w:r>
          </w:p>
        </w:tc>
        <w:tc>
          <w:tcPr>
            <w:tcW w:w="2970" w:type="dxa"/>
            <w:tcBorders>
              <w:top w:val="nil"/>
              <w:left w:val="nil"/>
              <w:bottom w:val="nil"/>
              <w:right w:val="nil"/>
            </w:tcBorders>
            <w:tcMar>
              <w:top w:w="15" w:type="dxa"/>
              <w:left w:w="15" w:type="dxa"/>
              <w:bottom w:w="15" w:type="dxa"/>
              <w:right w:w="15" w:type="dxa"/>
            </w:tcMar>
            <w:hideMark/>
          </w:tcPr>
          <w:p w14:paraId="7BB20D2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 до 20 лв.</w:t>
            </w:r>
          </w:p>
        </w:tc>
        <w:tc>
          <w:tcPr>
            <w:tcW w:w="30" w:type="dxa"/>
            <w:tcBorders>
              <w:top w:val="nil"/>
              <w:left w:val="nil"/>
              <w:bottom w:val="nil"/>
              <w:right w:val="nil"/>
            </w:tcBorders>
            <w:hideMark/>
          </w:tcPr>
          <w:p w14:paraId="78B07F6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499EFEA"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0EB9F22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звезди</w:t>
            </w:r>
          </w:p>
        </w:tc>
        <w:tc>
          <w:tcPr>
            <w:tcW w:w="2970" w:type="dxa"/>
            <w:tcBorders>
              <w:top w:val="nil"/>
              <w:left w:val="nil"/>
              <w:bottom w:val="nil"/>
              <w:right w:val="nil"/>
            </w:tcBorders>
            <w:tcMar>
              <w:top w:w="15" w:type="dxa"/>
              <w:left w:w="15" w:type="dxa"/>
              <w:bottom w:w="15" w:type="dxa"/>
              <w:right w:w="15" w:type="dxa"/>
            </w:tcMar>
            <w:hideMark/>
          </w:tcPr>
          <w:p w14:paraId="0E8C7E8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 до 35 лв.</w:t>
            </w:r>
          </w:p>
        </w:tc>
        <w:tc>
          <w:tcPr>
            <w:tcW w:w="30" w:type="dxa"/>
            <w:tcBorders>
              <w:top w:val="nil"/>
              <w:left w:val="nil"/>
              <w:bottom w:val="nil"/>
              <w:right w:val="nil"/>
            </w:tcBorders>
            <w:hideMark/>
          </w:tcPr>
          <w:p w14:paraId="3EDE637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3906142"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5095EC9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кафе-сладкарници:</w:t>
            </w:r>
          </w:p>
        </w:tc>
        <w:tc>
          <w:tcPr>
            <w:tcW w:w="2970" w:type="dxa"/>
            <w:tcBorders>
              <w:top w:val="nil"/>
              <w:left w:val="nil"/>
              <w:bottom w:val="nil"/>
              <w:right w:val="nil"/>
            </w:tcBorders>
            <w:tcMar>
              <w:top w:w="15" w:type="dxa"/>
              <w:left w:w="15" w:type="dxa"/>
              <w:bottom w:w="15" w:type="dxa"/>
              <w:right w:w="15" w:type="dxa"/>
            </w:tcMar>
            <w:hideMark/>
          </w:tcPr>
          <w:p w14:paraId="22A2AEE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561BCCE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98F761"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54EFE25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звезди</w:t>
            </w:r>
          </w:p>
        </w:tc>
        <w:tc>
          <w:tcPr>
            <w:tcW w:w="2970" w:type="dxa"/>
            <w:tcBorders>
              <w:top w:val="nil"/>
              <w:left w:val="nil"/>
              <w:bottom w:val="nil"/>
              <w:right w:val="nil"/>
            </w:tcBorders>
            <w:tcMar>
              <w:top w:w="15" w:type="dxa"/>
              <w:left w:w="15" w:type="dxa"/>
              <w:bottom w:w="15" w:type="dxa"/>
              <w:right w:w="15" w:type="dxa"/>
            </w:tcMar>
            <w:hideMark/>
          </w:tcPr>
          <w:p w14:paraId="11C9FFE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 до 20 лв.</w:t>
            </w:r>
          </w:p>
        </w:tc>
        <w:tc>
          <w:tcPr>
            <w:tcW w:w="30" w:type="dxa"/>
            <w:tcBorders>
              <w:top w:val="nil"/>
              <w:left w:val="nil"/>
              <w:bottom w:val="nil"/>
              <w:right w:val="nil"/>
            </w:tcBorders>
            <w:hideMark/>
          </w:tcPr>
          <w:p w14:paraId="0D6A85B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0805DB2"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695710A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звезди</w:t>
            </w:r>
          </w:p>
        </w:tc>
        <w:tc>
          <w:tcPr>
            <w:tcW w:w="2970" w:type="dxa"/>
            <w:tcBorders>
              <w:top w:val="nil"/>
              <w:left w:val="nil"/>
              <w:bottom w:val="nil"/>
              <w:right w:val="nil"/>
            </w:tcBorders>
            <w:tcMar>
              <w:top w:w="15" w:type="dxa"/>
              <w:left w:w="15" w:type="dxa"/>
              <w:bottom w:w="15" w:type="dxa"/>
              <w:right w:w="15" w:type="dxa"/>
            </w:tcMar>
            <w:hideMark/>
          </w:tcPr>
          <w:p w14:paraId="4C272E1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 до 50 лв.</w:t>
            </w:r>
          </w:p>
        </w:tc>
        <w:tc>
          <w:tcPr>
            <w:tcW w:w="30" w:type="dxa"/>
            <w:tcBorders>
              <w:top w:val="nil"/>
              <w:left w:val="nil"/>
              <w:bottom w:val="nil"/>
              <w:right w:val="nil"/>
            </w:tcBorders>
            <w:hideMark/>
          </w:tcPr>
          <w:p w14:paraId="161FE42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267E7D0"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379751F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барове:</w:t>
            </w:r>
          </w:p>
        </w:tc>
        <w:tc>
          <w:tcPr>
            <w:tcW w:w="2970" w:type="dxa"/>
            <w:tcBorders>
              <w:top w:val="nil"/>
              <w:left w:val="nil"/>
              <w:bottom w:val="nil"/>
              <w:right w:val="nil"/>
            </w:tcBorders>
            <w:tcMar>
              <w:top w:w="15" w:type="dxa"/>
              <w:left w:w="15" w:type="dxa"/>
              <w:bottom w:w="15" w:type="dxa"/>
              <w:right w:w="15" w:type="dxa"/>
            </w:tcMar>
            <w:hideMark/>
          </w:tcPr>
          <w:p w14:paraId="4330B54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3EA6DC8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167CC74"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0734E13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дневни:</w:t>
            </w:r>
          </w:p>
        </w:tc>
        <w:tc>
          <w:tcPr>
            <w:tcW w:w="2970" w:type="dxa"/>
            <w:tcBorders>
              <w:top w:val="nil"/>
              <w:left w:val="nil"/>
              <w:bottom w:val="nil"/>
              <w:right w:val="nil"/>
            </w:tcBorders>
            <w:tcMar>
              <w:top w:w="15" w:type="dxa"/>
              <w:left w:w="15" w:type="dxa"/>
              <w:bottom w:w="15" w:type="dxa"/>
              <w:right w:w="15" w:type="dxa"/>
            </w:tcMar>
            <w:hideMark/>
          </w:tcPr>
          <w:p w14:paraId="12AFEB5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01E460F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3004BA4"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761B3BE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звезди</w:t>
            </w:r>
          </w:p>
        </w:tc>
        <w:tc>
          <w:tcPr>
            <w:tcW w:w="2970" w:type="dxa"/>
            <w:tcBorders>
              <w:top w:val="nil"/>
              <w:left w:val="nil"/>
              <w:bottom w:val="nil"/>
              <w:right w:val="nil"/>
            </w:tcBorders>
            <w:tcMar>
              <w:top w:w="15" w:type="dxa"/>
              <w:left w:w="15" w:type="dxa"/>
              <w:bottom w:w="15" w:type="dxa"/>
              <w:right w:w="15" w:type="dxa"/>
            </w:tcMar>
            <w:hideMark/>
          </w:tcPr>
          <w:p w14:paraId="0DD5315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 до 50 лв.</w:t>
            </w:r>
          </w:p>
        </w:tc>
        <w:tc>
          <w:tcPr>
            <w:tcW w:w="30" w:type="dxa"/>
            <w:tcBorders>
              <w:top w:val="nil"/>
              <w:left w:val="nil"/>
              <w:bottom w:val="nil"/>
              <w:right w:val="nil"/>
            </w:tcBorders>
            <w:hideMark/>
          </w:tcPr>
          <w:p w14:paraId="46D34B6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18D8110"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2D62A64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звезди</w:t>
            </w:r>
          </w:p>
        </w:tc>
        <w:tc>
          <w:tcPr>
            <w:tcW w:w="2970" w:type="dxa"/>
            <w:tcBorders>
              <w:top w:val="nil"/>
              <w:left w:val="nil"/>
              <w:bottom w:val="nil"/>
              <w:right w:val="nil"/>
            </w:tcBorders>
            <w:tcMar>
              <w:top w:w="15" w:type="dxa"/>
              <w:left w:w="15" w:type="dxa"/>
              <w:bottom w:w="15" w:type="dxa"/>
              <w:right w:w="15" w:type="dxa"/>
            </w:tcMar>
            <w:hideMark/>
          </w:tcPr>
          <w:p w14:paraId="3C91A12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 до 84 лв.</w:t>
            </w:r>
          </w:p>
        </w:tc>
        <w:tc>
          <w:tcPr>
            <w:tcW w:w="30" w:type="dxa"/>
            <w:tcBorders>
              <w:top w:val="nil"/>
              <w:left w:val="nil"/>
              <w:bottom w:val="nil"/>
              <w:right w:val="nil"/>
            </w:tcBorders>
            <w:hideMark/>
          </w:tcPr>
          <w:p w14:paraId="39E000D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3B7F37D"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0C9D22C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нощни:</w:t>
            </w:r>
          </w:p>
        </w:tc>
        <w:tc>
          <w:tcPr>
            <w:tcW w:w="2970" w:type="dxa"/>
            <w:tcBorders>
              <w:top w:val="nil"/>
              <w:left w:val="nil"/>
              <w:bottom w:val="nil"/>
              <w:right w:val="nil"/>
            </w:tcBorders>
            <w:tcMar>
              <w:top w:w="15" w:type="dxa"/>
              <w:left w:w="15" w:type="dxa"/>
              <w:bottom w:w="15" w:type="dxa"/>
              <w:right w:w="15" w:type="dxa"/>
            </w:tcMar>
            <w:hideMark/>
          </w:tcPr>
          <w:p w14:paraId="034CB9B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317E420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0B4A20C"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5304F74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звезди</w:t>
            </w:r>
          </w:p>
        </w:tc>
        <w:tc>
          <w:tcPr>
            <w:tcW w:w="2970" w:type="dxa"/>
            <w:tcBorders>
              <w:top w:val="nil"/>
              <w:left w:val="nil"/>
              <w:bottom w:val="nil"/>
              <w:right w:val="nil"/>
            </w:tcBorders>
            <w:tcMar>
              <w:top w:w="15" w:type="dxa"/>
              <w:left w:w="15" w:type="dxa"/>
              <w:bottom w:w="15" w:type="dxa"/>
              <w:right w:w="15" w:type="dxa"/>
            </w:tcMar>
            <w:hideMark/>
          </w:tcPr>
          <w:p w14:paraId="0090063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 до 63 лв.</w:t>
            </w:r>
          </w:p>
        </w:tc>
        <w:tc>
          <w:tcPr>
            <w:tcW w:w="30" w:type="dxa"/>
            <w:tcBorders>
              <w:top w:val="nil"/>
              <w:left w:val="nil"/>
              <w:bottom w:val="nil"/>
              <w:right w:val="nil"/>
            </w:tcBorders>
            <w:hideMark/>
          </w:tcPr>
          <w:p w14:paraId="304C0DA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3CE23F7"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5CB99EA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звезди</w:t>
            </w:r>
          </w:p>
        </w:tc>
        <w:tc>
          <w:tcPr>
            <w:tcW w:w="2970" w:type="dxa"/>
            <w:tcBorders>
              <w:top w:val="nil"/>
              <w:left w:val="nil"/>
              <w:bottom w:val="nil"/>
              <w:right w:val="nil"/>
            </w:tcBorders>
            <w:tcMar>
              <w:top w:w="15" w:type="dxa"/>
              <w:left w:w="15" w:type="dxa"/>
              <w:bottom w:w="15" w:type="dxa"/>
              <w:right w:w="15" w:type="dxa"/>
            </w:tcMar>
            <w:hideMark/>
          </w:tcPr>
          <w:p w14:paraId="580871A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20 до 98 лв.</w:t>
            </w:r>
          </w:p>
        </w:tc>
        <w:tc>
          <w:tcPr>
            <w:tcW w:w="30" w:type="dxa"/>
            <w:tcBorders>
              <w:top w:val="nil"/>
              <w:left w:val="nil"/>
              <w:bottom w:val="nil"/>
              <w:right w:val="nil"/>
            </w:tcBorders>
            <w:hideMark/>
          </w:tcPr>
          <w:p w14:paraId="56FD706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625E40F" w14:textId="77777777">
        <w:trPr>
          <w:divId w:val="2043048952"/>
        </w:trPr>
        <w:tc>
          <w:tcPr>
            <w:tcW w:w="5970" w:type="dxa"/>
            <w:tcBorders>
              <w:top w:val="nil"/>
              <w:left w:val="nil"/>
              <w:bottom w:val="single" w:sz="8" w:space="0" w:color="auto"/>
              <w:right w:val="nil"/>
            </w:tcBorders>
            <w:tcMar>
              <w:top w:w="15" w:type="dxa"/>
              <w:left w:w="15" w:type="dxa"/>
              <w:bottom w:w="15" w:type="dxa"/>
              <w:right w:w="15" w:type="dxa"/>
            </w:tcMar>
            <w:hideMark/>
          </w:tcPr>
          <w:p w14:paraId="2646A0E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бюфети, каравани и павилиони - за обект:</w:t>
            </w:r>
          </w:p>
        </w:tc>
        <w:tc>
          <w:tcPr>
            <w:tcW w:w="2970" w:type="dxa"/>
            <w:tcBorders>
              <w:top w:val="nil"/>
              <w:left w:val="nil"/>
              <w:bottom w:val="single" w:sz="8" w:space="0" w:color="auto"/>
              <w:right w:val="nil"/>
            </w:tcBorders>
            <w:tcMar>
              <w:top w:w="15" w:type="dxa"/>
              <w:left w:w="15" w:type="dxa"/>
              <w:bottom w:w="15" w:type="dxa"/>
              <w:right w:w="15" w:type="dxa"/>
            </w:tcMar>
            <w:hideMark/>
          </w:tcPr>
          <w:p w14:paraId="7E98C15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75 до 500 лв.</w:t>
            </w:r>
          </w:p>
        </w:tc>
        <w:tc>
          <w:tcPr>
            <w:tcW w:w="30" w:type="dxa"/>
            <w:tcBorders>
              <w:top w:val="nil"/>
              <w:left w:val="nil"/>
              <w:bottom w:val="nil"/>
              <w:right w:val="nil"/>
            </w:tcBorders>
            <w:hideMark/>
          </w:tcPr>
          <w:p w14:paraId="453F3D7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580AB84"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6AAE78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Търговия на дребно до 100 кв.м нетна търговска площ на обекта - данъкът се определя за 1 кв.м нетна търговска площ според местонахождението на обекта:</w:t>
            </w:r>
          </w:p>
        </w:tc>
      </w:tr>
      <w:tr w:rsidR="00000000" w14:paraId="5EEF8E6E"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2440A465"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 до 20 лв.</w:t>
            </w:r>
          </w:p>
        </w:tc>
      </w:tr>
      <w:tr w:rsidR="00000000" w14:paraId="2B65DAB8"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73806B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Платени паркин</w:t>
            </w:r>
            <w:r>
              <w:rPr>
                <w:rFonts w:ascii="Times New Roman" w:hAnsi="Times New Roman" w:cs="Times New Roman"/>
                <w:color w:val="000000"/>
                <w:sz w:val="24"/>
                <w:szCs w:val="24"/>
              </w:rPr>
              <w:t>ги - данъкът се определя за място за паркиране според местонахождението на обекта:</w:t>
            </w:r>
          </w:p>
        </w:tc>
      </w:tr>
      <w:tr w:rsidR="00000000" w14:paraId="170C8113"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7D84889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 за брой място</w:t>
            </w:r>
          </w:p>
        </w:tc>
        <w:tc>
          <w:tcPr>
            <w:tcW w:w="2970" w:type="dxa"/>
            <w:tcBorders>
              <w:top w:val="nil"/>
              <w:left w:val="nil"/>
              <w:bottom w:val="nil"/>
              <w:right w:val="nil"/>
            </w:tcBorders>
            <w:tcMar>
              <w:top w:w="15" w:type="dxa"/>
              <w:left w:w="15" w:type="dxa"/>
              <w:bottom w:w="15" w:type="dxa"/>
              <w:right w:w="15" w:type="dxa"/>
            </w:tcMar>
            <w:hideMark/>
          </w:tcPr>
          <w:p w14:paraId="6078776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 до 200 лв.</w:t>
            </w:r>
          </w:p>
        </w:tc>
        <w:tc>
          <w:tcPr>
            <w:tcW w:w="30" w:type="dxa"/>
            <w:tcBorders>
              <w:top w:val="nil"/>
              <w:left w:val="nil"/>
              <w:bottom w:val="single" w:sz="8" w:space="0" w:color="auto"/>
              <w:right w:val="nil"/>
            </w:tcBorders>
            <w:hideMark/>
          </w:tcPr>
          <w:p w14:paraId="0889519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51297D1" w14:textId="77777777">
        <w:trPr>
          <w:divId w:val="2043048952"/>
        </w:trPr>
        <w:tc>
          <w:tcPr>
            <w:tcW w:w="8970" w:type="dxa"/>
            <w:gridSpan w:val="3"/>
            <w:tcBorders>
              <w:top w:val="single" w:sz="8" w:space="0" w:color="auto"/>
              <w:left w:val="nil"/>
              <w:bottom w:val="nil"/>
              <w:right w:val="nil"/>
            </w:tcBorders>
            <w:tcMar>
              <w:top w:w="15" w:type="dxa"/>
              <w:left w:w="15" w:type="dxa"/>
              <w:bottom w:w="15" w:type="dxa"/>
              <w:right w:w="15" w:type="dxa"/>
            </w:tcMar>
            <w:hideMark/>
          </w:tcPr>
          <w:p w14:paraId="55C0809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Дърводелски услуги - данъкът се определя според местонахождението на обекта:</w:t>
            </w:r>
          </w:p>
        </w:tc>
      </w:tr>
      <w:tr w:rsidR="00000000" w14:paraId="3A9F315A"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45572124"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 до 780 лв.</w:t>
            </w:r>
          </w:p>
        </w:tc>
      </w:tr>
      <w:tr w:rsidR="00000000" w14:paraId="7AA3C4CC"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08352A4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Шивашки, кожарски, кожухарски и плетачни услуги - данъкът се определя според местонахождението на обекта:</w:t>
            </w:r>
          </w:p>
        </w:tc>
      </w:tr>
      <w:tr w:rsidR="00000000" w14:paraId="61B92799"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7C1D299"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40 до 840 лв.</w:t>
            </w:r>
          </w:p>
        </w:tc>
      </w:tr>
      <w:tr w:rsidR="00000000" w14:paraId="4F01462D"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73107B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Търговия, изработка и услуги за изделия от благородни метали - данъкът се определя според местонахождението на обекта:</w:t>
            </w:r>
          </w:p>
        </w:tc>
      </w:tr>
      <w:tr w:rsidR="00000000" w14:paraId="0F33514C"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EEE189E"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500 до 2500 лв.</w:t>
            </w:r>
          </w:p>
        </w:tc>
      </w:tr>
      <w:tr w:rsidR="00000000" w14:paraId="4A8DEC6B"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3EC299A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Обущарски и шапкарски услуги - данъкът се определя според местонахождението на обекта:</w:t>
            </w:r>
          </w:p>
        </w:tc>
      </w:tr>
      <w:tr w:rsidR="00000000" w14:paraId="23273A6E"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41B3A0A9"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40 до 120 лв.</w:t>
            </w:r>
          </w:p>
        </w:tc>
      </w:tr>
      <w:tr w:rsidR="00000000" w14:paraId="206FAA6E"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32F948E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Металообработващи услуги - данъкът се определя според местонахождението на обекта:</w:t>
            </w:r>
          </w:p>
        </w:tc>
      </w:tr>
      <w:tr w:rsidR="00000000" w14:paraId="094A5711"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6E9FAE0"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100 до 910 лв.</w:t>
            </w:r>
          </w:p>
        </w:tc>
      </w:tr>
      <w:tr w:rsidR="00000000" w14:paraId="4C3DEC56"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03FAEC0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Бръснарски и фризьорски услуги, ветеринарно-фризьорски услуги - данъкът се определя за работно място според местонахождението на обекта:</w:t>
            </w:r>
          </w:p>
        </w:tc>
      </w:tr>
      <w:tr w:rsidR="00000000" w14:paraId="6DB3A7E7"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EA07BA0"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 до 840 лв.</w:t>
            </w:r>
          </w:p>
        </w:tc>
      </w:tr>
      <w:tr w:rsidR="00000000" w14:paraId="6659A7FA"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03D2FA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Машинописни и/или копирни услуги - данъкът се определя на брой устройство според местона</w:t>
            </w:r>
            <w:r>
              <w:rPr>
                <w:rFonts w:ascii="Times New Roman" w:hAnsi="Times New Roman" w:cs="Times New Roman"/>
                <w:color w:val="000000"/>
                <w:sz w:val="24"/>
                <w:szCs w:val="24"/>
              </w:rPr>
              <w:t>хождението на обекта:</w:t>
            </w:r>
          </w:p>
        </w:tc>
      </w:tr>
      <w:tr w:rsidR="00000000" w14:paraId="1DF8C628"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188E1643"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180 до 594 лв.</w:t>
            </w:r>
          </w:p>
        </w:tc>
      </w:tr>
      <w:tr w:rsidR="00000000" w14:paraId="28AD65E2"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6BD6C0C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Козметични услуги, поставяне на татуировки - данъкът се определя за работно място според местонахождението на обекта:</w:t>
            </w:r>
          </w:p>
        </w:tc>
      </w:tr>
      <w:tr w:rsidR="00000000" w14:paraId="394DB41F"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1F2A6ABE"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130 до 900 лв.</w:t>
            </w:r>
          </w:p>
        </w:tc>
      </w:tr>
      <w:tr w:rsidR="00000000" w14:paraId="2DC8152D"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7503CC7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 Маникюр, педикюр - данъкът се определя за работно място според местонахождението на обекта:</w:t>
            </w:r>
          </w:p>
        </w:tc>
      </w:tr>
      <w:tr w:rsidR="00000000" w14:paraId="2B145DE0"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6FE1234E"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 до 42</w:t>
            </w:r>
            <w:r>
              <w:rPr>
                <w:rFonts w:ascii="Times New Roman" w:hAnsi="Times New Roman" w:cs="Times New Roman"/>
                <w:color w:val="000000"/>
                <w:sz w:val="24"/>
                <w:szCs w:val="24"/>
              </w:rPr>
              <w:t>0 лв.</w:t>
            </w:r>
          </w:p>
        </w:tc>
      </w:tr>
      <w:tr w:rsidR="00000000" w14:paraId="19CB1E13"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47621BA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 Часовникарски услуги - данъкът се определя според местонахождението на обекта:</w:t>
            </w:r>
          </w:p>
        </w:tc>
      </w:tr>
      <w:tr w:rsidR="00000000" w14:paraId="5771762A"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204D7AEC"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 до 390 лв.</w:t>
            </w:r>
          </w:p>
        </w:tc>
      </w:tr>
      <w:tr w:rsidR="00000000" w14:paraId="42FAF69C"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36CF1F9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Тапицерски услуги - данъкът се определя според местонахождението на обекта:</w:t>
            </w:r>
          </w:p>
        </w:tc>
      </w:tr>
      <w:tr w:rsidR="00000000" w14:paraId="4185E024"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0D39EF5"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180 до 520 лв.</w:t>
            </w:r>
          </w:p>
        </w:tc>
      </w:tr>
      <w:tr w:rsidR="00000000" w14:paraId="0D117F9A"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47F4955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Автомивки; ремонт, регулиране и балансиране на гуми - данъкът се определя според местонахождението на обекта:</w:t>
            </w:r>
          </w:p>
        </w:tc>
      </w:tr>
      <w:tr w:rsidR="00000000" w14:paraId="33A4D43D"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358E061"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190 до 1200 лв.</w:t>
            </w:r>
          </w:p>
        </w:tc>
      </w:tr>
      <w:tr w:rsidR="00000000" w14:paraId="1B20348B"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556EEA5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 Авторемон</w:t>
            </w:r>
            <w:r>
              <w:rPr>
                <w:rFonts w:ascii="Times New Roman" w:hAnsi="Times New Roman" w:cs="Times New Roman"/>
                <w:color w:val="000000"/>
                <w:sz w:val="24"/>
                <w:szCs w:val="24"/>
              </w:rPr>
              <w:t>тни, автотенекеджийски, автобояджийски и други услуги по техническото обслужване и ремонта на моторни превозни средства - данъкът се определя според местонахождението на обекта:</w:t>
            </w:r>
          </w:p>
        </w:tc>
      </w:tr>
      <w:tr w:rsidR="00000000" w14:paraId="4EB54586"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D8C696D"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280 до 1900 лв.</w:t>
            </w:r>
          </w:p>
        </w:tc>
      </w:tr>
      <w:tr w:rsidR="00000000" w14:paraId="785E3891"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B39181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Ремонт на електро- и водопроводни инсталации - данъкът се определя според местонахождението на обекта:</w:t>
            </w:r>
          </w:p>
        </w:tc>
      </w:tr>
      <w:tr w:rsidR="00000000" w14:paraId="764FE3C7"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51AD0970"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100 до 560 лв.</w:t>
            </w:r>
          </w:p>
        </w:tc>
      </w:tr>
      <w:tr w:rsidR="00000000" w14:paraId="0F785257"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71E23E2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 Стъкларски услуги - данъкът се определя според местонахождението на обекта:</w:t>
            </w:r>
          </w:p>
        </w:tc>
      </w:tr>
      <w:tr w:rsidR="00000000" w14:paraId="6EB07455"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15FB8F2D"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100 до 700 лв.</w:t>
            </w:r>
          </w:p>
        </w:tc>
      </w:tr>
      <w:tr w:rsidR="00000000" w14:paraId="7C201CFB"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026BC98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Поддържане и ремо</w:t>
            </w:r>
            <w:r>
              <w:rPr>
                <w:rFonts w:ascii="Times New Roman" w:hAnsi="Times New Roman" w:cs="Times New Roman"/>
                <w:color w:val="000000"/>
                <w:sz w:val="24"/>
                <w:szCs w:val="24"/>
              </w:rPr>
              <w:t>нт на битова техника, уреди, аудио-визуални уреди, климатици, ремонт на музикални инструменти - данъкът се определя според местонахождението на обекта:</w:t>
            </w:r>
          </w:p>
        </w:tc>
      </w:tr>
      <w:tr w:rsidR="00000000" w14:paraId="0D1C2A50"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704C590"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47 до 980 лв.</w:t>
            </w:r>
          </w:p>
        </w:tc>
      </w:tr>
      <w:tr w:rsidR="00000000" w14:paraId="0BB9CE64"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0C90026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(Отм. - ДВ, бр. 98 от 2018 г., в сила от 01.01.2019 г.)</w:t>
            </w:r>
          </w:p>
        </w:tc>
      </w:tr>
      <w:tr w:rsidR="00000000" w14:paraId="25693349"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22F8E0B"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D383EEE"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4FE1319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 Компаньонки и компаньони - данъкът се определя според местонахождението на обекта:</w:t>
            </w:r>
          </w:p>
        </w:tc>
      </w:tr>
      <w:tr w:rsidR="00000000" w14:paraId="5592DC6C"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41D2F878"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3000 до 6440 лв.</w:t>
            </w:r>
          </w:p>
        </w:tc>
      </w:tr>
      <w:tr w:rsidR="00000000" w14:paraId="07DD06D9"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7E1F0A5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Масажистки и масажисти - данъкът се определя според местонахождението н</w:t>
            </w:r>
            <w:r>
              <w:rPr>
                <w:rFonts w:ascii="Times New Roman" w:hAnsi="Times New Roman" w:cs="Times New Roman"/>
                <w:color w:val="000000"/>
                <w:sz w:val="24"/>
                <w:szCs w:val="24"/>
              </w:rPr>
              <w:t>а обекта:</w:t>
            </w:r>
          </w:p>
        </w:tc>
      </w:tr>
      <w:tr w:rsidR="00000000" w14:paraId="0796964D"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455C78E4"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500 до 1680 лв.</w:t>
            </w:r>
          </w:p>
        </w:tc>
      </w:tr>
      <w:tr w:rsidR="00000000" w14:paraId="19F3A56F"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3710C8C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 Гадатели, екстрасенси и биоенерготерапевти - данъкът се определя според местонахождението на обекта:</w:t>
            </w:r>
          </w:p>
        </w:tc>
      </w:tr>
      <w:tr w:rsidR="00000000" w14:paraId="2ACB80F1"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31E41B5"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2000 до 5600 лв.</w:t>
            </w:r>
          </w:p>
        </w:tc>
      </w:tr>
      <w:tr w:rsidR="00000000" w14:paraId="13C677D2"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5C1E5C4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Фотографски услуги - данъкът се определя според местонахождението на обекта:</w:t>
            </w:r>
          </w:p>
        </w:tc>
      </w:tr>
      <w:tr w:rsidR="00000000" w14:paraId="5D8E4726"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FEF61F8"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200 до 1040 лв.</w:t>
            </w:r>
          </w:p>
        </w:tc>
      </w:tr>
      <w:tr w:rsidR="00000000" w14:paraId="2E9B5074"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364C77C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 Посреднически услуги при покупко-продажба, замяна и отдаване под наем на недвижими имоти - данъкът се определя според местонахождението на обекта:</w:t>
            </w:r>
          </w:p>
        </w:tc>
      </w:tr>
      <w:tr w:rsidR="00000000" w14:paraId="611D4E72"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176A391A"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100 до 3500 лв.</w:t>
            </w:r>
          </w:p>
        </w:tc>
      </w:tr>
      <w:tr w:rsidR="00000000" w14:paraId="7B5EDC67"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3C57478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 Санитарни възли, наети под аренда - данъкът се определя според местонахождението на обекта:</w:t>
            </w:r>
          </w:p>
        </w:tc>
      </w:tr>
      <w:tr w:rsidR="00000000" w14:paraId="3580C407"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013A52A2"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 до 420 лв.</w:t>
            </w:r>
          </w:p>
        </w:tc>
      </w:tr>
      <w:tr w:rsidR="00000000" w14:paraId="4E731ABA"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7ED1CB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 Ключарски услуги, ремонт на брави, поправка на чанти, книговезки услуги, ремонт на шевни машини - данъкът се определя според местонахождението на обекта:</w:t>
            </w:r>
          </w:p>
        </w:tc>
      </w:tr>
      <w:tr w:rsidR="00000000" w14:paraId="7F844F11"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0D53CA5"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 до 198 лв.</w:t>
            </w:r>
          </w:p>
        </w:tc>
      </w:tr>
      <w:tr w:rsidR="00000000" w14:paraId="7E5C2B5C"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1DA4A2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29. Ремонт на чадъри, ремонт и зареждане на запалки, ремонт на велосипеди, </w:t>
            </w:r>
            <w:r>
              <w:rPr>
                <w:rFonts w:ascii="Times New Roman" w:hAnsi="Times New Roman" w:cs="Times New Roman"/>
                <w:color w:val="000000"/>
                <w:sz w:val="24"/>
                <w:szCs w:val="24"/>
              </w:rPr>
              <w:t>коминочистачни услуги - данъкът се определя според местонахождението на обекта:</w:t>
            </w:r>
          </w:p>
        </w:tc>
      </w:tr>
      <w:tr w:rsidR="00000000" w14:paraId="431AC7BC"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0F85D29"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 до 98 лв.</w:t>
            </w:r>
          </w:p>
        </w:tc>
      </w:tr>
      <w:tr w:rsidR="00000000" w14:paraId="7C952B7B"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756D48F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Заложни къщи:</w:t>
            </w:r>
          </w:p>
        </w:tc>
      </w:tr>
      <w:tr w:rsidR="00000000" w14:paraId="2510E321"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01B2025A"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3000 до 28 000 лв.</w:t>
            </w:r>
          </w:p>
        </w:tc>
      </w:tr>
      <w:tr w:rsidR="00000000" w14:paraId="01F81AB5"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3E637D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 Продажба на вестници, списания, българска и преводна литература - данъкът се определя според местонахождението на обекта:</w:t>
            </w:r>
          </w:p>
        </w:tc>
      </w:tr>
      <w:tr w:rsidR="00000000" w14:paraId="7C3D185E"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262533B3"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30 до 260 лв.</w:t>
            </w:r>
          </w:p>
        </w:tc>
      </w:tr>
      <w:tr w:rsidR="00000000" w14:paraId="064FD6C1"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4EDCC3C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 Ремонт на компютри, компютърна и друга електронна офис техника (копирни апарати, факс апарати, принтери</w:t>
            </w:r>
            <w:r>
              <w:rPr>
                <w:rFonts w:ascii="Times New Roman" w:hAnsi="Times New Roman" w:cs="Times New Roman"/>
                <w:color w:val="000000"/>
                <w:sz w:val="24"/>
                <w:szCs w:val="24"/>
              </w:rPr>
              <w:t xml:space="preserve"> и други) - данъкът се определя според местонахождението на обекта:</w:t>
            </w:r>
          </w:p>
        </w:tc>
      </w:tr>
      <w:tr w:rsidR="00000000" w14:paraId="39663A8D"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FEE70B2"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300 до 1300 лв.</w:t>
            </w:r>
          </w:p>
        </w:tc>
      </w:tr>
      <w:tr w:rsidR="00000000" w14:paraId="4F6BEB41"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1E0FD8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 Игри с развлекателен или спортен характер - данъкът се определя за брой съоръжения според местонахождението на обекта:</w:t>
            </w:r>
          </w:p>
        </w:tc>
      </w:tr>
      <w:tr w:rsidR="00000000" w14:paraId="2B4222F1"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7A2CFF1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развлекателни игрални автомати и други игри, функциониращи с монета или жетон:</w:t>
            </w:r>
          </w:p>
        </w:tc>
      </w:tr>
      <w:tr w:rsidR="00000000" w14:paraId="667F930D"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3434375"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100 до 198 лв.</w:t>
            </w:r>
          </w:p>
        </w:tc>
      </w:tr>
      <w:tr w:rsidR="00000000" w14:paraId="7E0DACD6"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473958B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proofErr w:type="spellStart"/>
            <w:r>
              <w:rPr>
                <w:rFonts w:ascii="Times New Roman" w:hAnsi="Times New Roman" w:cs="Times New Roman"/>
                <w:color w:val="000000"/>
                <w:sz w:val="24"/>
                <w:szCs w:val="24"/>
              </w:rPr>
              <w:t>минифутбол</w:t>
            </w:r>
            <w:proofErr w:type="spellEnd"/>
            <w:r>
              <w:rPr>
                <w:rFonts w:ascii="Times New Roman" w:hAnsi="Times New Roman" w:cs="Times New Roman"/>
                <w:color w:val="000000"/>
                <w:sz w:val="24"/>
                <w:szCs w:val="24"/>
              </w:rPr>
              <w:t xml:space="preserve">, тенис на маса, хвърляне на стрели, пейнтбол и </w:t>
            </w:r>
            <w:proofErr w:type="spellStart"/>
            <w:r>
              <w:rPr>
                <w:rFonts w:ascii="Times New Roman" w:hAnsi="Times New Roman" w:cs="Times New Roman"/>
                <w:color w:val="000000"/>
                <w:sz w:val="24"/>
                <w:szCs w:val="24"/>
              </w:rPr>
              <w:t>спийдбол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минибаскетбол</w:t>
            </w:r>
            <w:proofErr w:type="spellEnd"/>
            <w:r>
              <w:rPr>
                <w:rFonts w:ascii="Times New Roman" w:hAnsi="Times New Roman" w:cs="Times New Roman"/>
                <w:color w:val="000000"/>
                <w:sz w:val="24"/>
                <w:szCs w:val="24"/>
              </w:rPr>
              <w:t>, бридж, табла:</w:t>
            </w:r>
          </w:p>
        </w:tc>
      </w:tr>
      <w:tr w:rsidR="00000000" w14:paraId="0E1F2210"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6DAC82B4"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 8 до 26 лв.</w:t>
            </w:r>
          </w:p>
        </w:tc>
      </w:tr>
      <w:tr w:rsidR="00000000" w14:paraId="1F795CAD"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5B6A7E3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зали за боулинг и кегелбан - за игрален коридор, и билярд - за маса:</w:t>
            </w:r>
          </w:p>
        </w:tc>
      </w:tr>
      <w:tr w:rsidR="00000000" w14:paraId="28D709A7"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0DE51804"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40 до 140 лв.</w:t>
            </w:r>
          </w:p>
        </w:tc>
      </w:tr>
      <w:tr w:rsidR="00000000" w14:paraId="1C3130DB"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5C9A07F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 Фитнес центрове и спортни зали - данъкът се определя според местонахождението на обекта:</w:t>
            </w:r>
          </w:p>
        </w:tc>
      </w:tr>
      <w:tr w:rsidR="00000000" w14:paraId="01301741"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62C0106" w14:textId="77777777" w:rsidR="00000000" w:rsidRDefault="007C2192">
            <w:pPr>
              <w:spacing w:after="0" w:line="240" w:lineRule="auto"/>
              <w:ind w:left="3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 до 4 лв. за 1 кв.м и от 300</w:t>
            </w:r>
          </w:p>
        </w:tc>
      </w:tr>
      <w:tr w:rsidR="00000000" w14:paraId="5E952D38"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2CF8C473" w14:textId="77777777" w:rsidR="00000000" w:rsidRDefault="007C2192">
            <w:pPr>
              <w:spacing w:after="0" w:line="240" w:lineRule="auto"/>
              <w:ind w:left="3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 840 лв. за един фитнес </w:t>
            </w:r>
            <w:r>
              <w:rPr>
                <w:rFonts w:ascii="Times New Roman" w:hAnsi="Times New Roman" w:cs="Times New Roman"/>
                <w:color w:val="000000"/>
                <w:sz w:val="24"/>
                <w:szCs w:val="24"/>
              </w:rPr>
              <w:t>уред</w:t>
            </w:r>
          </w:p>
        </w:tc>
      </w:tr>
      <w:tr w:rsidR="00000000" w14:paraId="12C1778E"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BF4A09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Химическо чистене, пране и гладене - данъкът се определя на брой съоръжения според местонахождението на обекта:</w:t>
            </w:r>
          </w:p>
        </w:tc>
      </w:tr>
      <w:tr w:rsidR="00000000" w14:paraId="5CDA6DE9"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23144CFE" w14:textId="77777777" w:rsidR="00000000" w:rsidRDefault="007C2192">
            <w:pPr>
              <w:spacing w:after="0" w:line="240" w:lineRule="auto"/>
              <w:ind w:left="6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133 до 440 лв.</w:t>
            </w:r>
          </w:p>
        </w:tc>
      </w:tr>
      <w:tr w:rsidR="00000000" w14:paraId="1036A7F6"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42B761F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 Мелничарски услуги:</w:t>
            </w:r>
          </w:p>
        </w:tc>
      </w:tr>
      <w:tr w:rsidR="00000000" w14:paraId="07E1BB31"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BD650AD" w14:textId="77777777" w:rsidR="00000000" w:rsidRDefault="007C219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 мелници за брашно - от 18 до 36 лв. на линеен сантиметър от дължината на </w:t>
            </w:r>
            <w:proofErr w:type="spellStart"/>
            <w:r>
              <w:rPr>
                <w:rFonts w:ascii="Times New Roman" w:hAnsi="Times New Roman" w:cs="Times New Roman"/>
                <w:color w:val="000000"/>
                <w:sz w:val="24"/>
                <w:szCs w:val="24"/>
              </w:rPr>
              <w:t>млевната</w:t>
            </w:r>
            <w:proofErr w:type="spellEnd"/>
            <w:r>
              <w:rPr>
                <w:rFonts w:ascii="Times New Roman" w:hAnsi="Times New Roman" w:cs="Times New Roman"/>
                <w:color w:val="000000"/>
                <w:sz w:val="24"/>
                <w:szCs w:val="24"/>
              </w:rPr>
              <w:t xml:space="preserve"> линия;</w:t>
            </w:r>
          </w:p>
        </w:tc>
      </w:tr>
      <w:tr w:rsidR="00000000" w14:paraId="48043F30"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9D6FF12" w14:textId="77777777" w:rsidR="00000000" w:rsidRDefault="007C219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мелници за фураж стационарни - от 600 до 1200 лв.</w:t>
            </w:r>
          </w:p>
        </w:tc>
      </w:tr>
      <w:tr w:rsidR="00000000" w14:paraId="1A8663B5"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65F8F2C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Услуги с атрактивен характер:</w:t>
            </w:r>
          </w:p>
        </w:tc>
      </w:tr>
      <w:tr w:rsidR="00000000" w14:paraId="07065F20"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30ABDF1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корабчета</w:t>
            </w:r>
          </w:p>
        </w:tc>
        <w:tc>
          <w:tcPr>
            <w:tcW w:w="2970" w:type="dxa"/>
            <w:tcBorders>
              <w:top w:val="nil"/>
              <w:left w:val="nil"/>
              <w:bottom w:val="nil"/>
              <w:right w:val="nil"/>
            </w:tcBorders>
            <w:tcMar>
              <w:top w:w="15" w:type="dxa"/>
              <w:left w:w="15" w:type="dxa"/>
              <w:bottom w:w="15" w:type="dxa"/>
              <w:right w:w="15" w:type="dxa"/>
            </w:tcMar>
            <w:hideMark/>
          </w:tcPr>
          <w:p w14:paraId="4C99272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750 до 1500 лв. на брой;</w:t>
            </w:r>
          </w:p>
        </w:tc>
        <w:tc>
          <w:tcPr>
            <w:tcW w:w="30" w:type="dxa"/>
            <w:tcBorders>
              <w:top w:val="nil"/>
              <w:left w:val="nil"/>
              <w:bottom w:val="nil"/>
              <w:right w:val="nil"/>
            </w:tcBorders>
            <w:hideMark/>
          </w:tcPr>
          <w:p w14:paraId="2A7FE1C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EF5C1DE"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1A7C067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лодки</w:t>
            </w:r>
          </w:p>
        </w:tc>
        <w:tc>
          <w:tcPr>
            <w:tcW w:w="2970" w:type="dxa"/>
            <w:tcBorders>
              <w:top w:val="nil"/>
              <w:left w:val="nil"/>
              <w:bottom w:val="nil"/>
              <w:right w:val="nil"/>
            </w:tcBorders>
            <w:tcMar>
              <w:top w:w="15" w:type="dxa"/>
              <w:left w:w="15" w:type="dxa"/>
              <w:bottom w:w="15" w:type="dxa"/>
              <w:right w:w="15" w:type="dxa"/>
            </w:tcMar>
            <w:hideMark/>
          </w:tcPr>
          <w:p w14:paraId="2310299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450 до 900 лв. на брой;</w:t>
            </w:r>
          </w:p>
        </w:tc>
        <w:tc>
          <w:tcPr>
            <w:tcW w:w="30" w:type="dxa"/>
            <w:tcBorders>
              <w:top w:val="nil"/>
              <w:left w:val="nil"/>
              <w:bottom w:val="nil"/>
              <w:right w:val="nil"/>
            </w:tcBorders>
            <w:hideMark/>
          </w:tcPr>
          <w:p w14:paraId="3E1962F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195F6F7"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651B475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яхти</w:t>
            </w:r>
          </w:p>
        </w:tc>
        <w:tc>
          <w:tcPr>
            <w:tcW w:w="2970" w:type="dxa"/>
            <w:tcBorders>
              <w:top w:val="nil"/>
              <w:left w:val="nil"/>
              <w:bottom w:val="nil"/>
              <w:right w:val="nil"/>
            </w:tcBorders>
            <w:tcMar>
              <w:top w:w="15" w:type="dxa"/>
              <w:left w:w="15" w:type="dxa"/>
              <w:bottom w:w="15" w:type="dxa"/>
              <w:right w:w="15" w:type="dxa"/>
            </w:tcMar>
            <w:hideMark/>
          </w:tcPr>
          <w:p w14:paraId="628C27B9"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900 до 1800 </w:t>
            </w:r>
            <w:proofErr w:type="spellStart"/>
            <w:r>
              <w:rPr>
                <w:rFonts w:ascii="Times New Roman" w:hAnsi="Times New Roman" w:cs="Times New Roman"/>
                <w:color w:val="000000"/>
                <w:sz w:val="24"/>
                <w:szCs w:val="24"/>
              </w:rPr>
              <w:t>лв.на</w:t>
            </w:r>
            <w:proofErr w:type="spellEnd"/>
            <w:r>
              <w:rPr>
                <w:rFonts w:ascii="Times New Roman" w:hAnsi="Times New Roman" w:cs="Times New Roman"/>
                <w:color w:val="000000"/>
                <w:sz w:val="24"/>
                <w:szCs w:val="24"/>
              </w:rPr>
              <w:t xml:space="preserve"> брой;</w:t>
            </w:r>
          </w:p>
        </w:tc>
        <w:tc>
          <w:tcPr>
            <w:tcW w:w="30" w:type="dxa"/>
            <w:tcBorders>
              <w:top w:val="nil"/>
              <w:left w:val="nil"/>
              <w:bottom w:val="nil"/>
              <w:right w:val="nil"/>
            </w:tcBorders>
            <w:hideMark/>
          </w:tcPr>
          <w:p w14:paraId="35DCC59D"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B55EF71"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2130674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джетове</w:t>
            </w:r>
          </w:p>
        </w:tc>
        <w:tc>
          <w:tcPr>
            <w:tcW w:w="2970" w:type="dxa"/>
            <w:tcBorders>
              <w:top w:val="nil"/>
              <w:left w:val="nil"/>
              <w:bottom w:val="nil"/>
              <w:right w:val="nil"/>
            </w:tcBorders>
            <w:tcMar>
              <w:top w:w="15" w:type="dxa"/>
              <w:left w:w="15" w:type="dxa"/>
              <w:bottom w:w="15" w:type="dxa"/>
              <w:right w:w="15" w:type="dxa"/>
            </w:tcMar>
            <w:hideMark/>
          </w:tcPr>
          <w:p w14:paraId="58F5F67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900 до 1800 </w:t>
            </w:r>
            <w:proofErr w:type="spellStart"/>
            <w:r>
              <w:rPr>
                <w:rFonts w:ascii="Times New Roman" w:hAnsi="Times New Roman" w:cs="Times New Roman"/>
                <w:color w:val="000000"/>
                <w:sz w:val="24"/>
                <w:szCs w:val="24"/>
              </w:rPr>
              <w:t>лв.на</w:t>
            </w:r>
            <w:proofErr w:type="spellEnd"/>
            <w:r>
              <w:rPr>
                <w:rFonts w:ascii="Times New Roman" w:hAnsi="Times New Roman" w:cs="Times New Roman"/>
                <w:color w:val="000000"/>
                <w:sz w:val="24"/>
                <w:szCs w:val="24"/>
              </w:rPr>
              <w:t xml:space="preserve"> брой;</w:t>
            </w:r>
          </w:p>
        </w:tc>
        <w:tc>
          <w:tcPr>
            <w:tcW w:w="30" w:type="dxa"/>
            <w:tcBorders>
              <w:top w:val="nil"/>
              <w:left w:val="nil"/>
              <w:bottom w:val="nil"/>
              <w:right w:val="nil"/>
            </w:tcBorders>
            <w:hideMark/>
          </w:tcPr>
          <w:p w14:paraId="6EFD028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8B626F4"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2ACFC78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влакчета</w:t>
            </w:r>
          </w:p>
        </w:tc>
        <w:tc>
          <w:tcPr>
            <w:tcW w:w="2970" w:type="dxa"/>
            <w:tcBorders>
              <w:top w:val="nil"/>
              <w:left w:val="nil"/>
              <w:bottom w:val="nil"/>
              <w:right w:val="nil"/>
            </w:tcBorders>
            <w:tcMar>
              <w:top w:w="15" w:type="dxa"/>
              <w:left w:w="15" w:type="dxa"/>
              <w:bottom w:w="15" w:type="dxa"/>
              <w:right w:w="15" w:type="dxa"/>
            </w:tcMar>
            <w:hideMark/>
          </w:tcPr>
          <w:p w14:paraId="0025405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30 до 60 </w:t>
            </w:r>
            <w:proofErr w:type="spellStart"/>
            <w:r>
              <w:rPr>
                <w:rFonts w:ascii="Times New Roman" w:hAnsi="Times New Roman" w:cs="Times New Roman"/>
                <w:color w:val="000000"/>
                <w:sz w:val="24"/>
                <w:szCs w:val="24"/>
              </w:rPr>
              <w:t>лв.на</w:t>
            </w:r>
            <w:proofErr w:type="spellEnd"/>
            <w:r>
              <w:rPr>
                <w:rFonts w:ascii="Times New Roman" w:hAnsi="Times New Roman" w:cs="Times New Roman"/>
                <w:color w:val="000000"/>
                <w:sz w:val="24"/>
                <w:szCs w:val="24"/>
              </w:rPr>
              <w:t xml:space="preserve"> място;</w:t>
            </w:r>
          </w:p>
        </w:tc>
        <w:tc>
          <w:tcPr>
            <w:tcW w:w="30" w:type="dxa"/>
            <w:tcBorders>
              <w:top w:val="nil"/>
              <w:left w:val="nil"/>
              <w:bottom w:val="nil"/>
              <w:right w:val="nil"/>
            </w:tcBorders>
            <w:hideMark/>
          </w:tcPr>
          <w:p w14:paraId="3020E32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A970F2B"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7F014F2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файтони</w:t>
            </w:r>
          </w:p>
        </w:tc>
        <w:tc>
          <w:tcPr>
            <w:tcW w:w="2970" w:type="dxa"/>
            <w:tcBorders>
              <w:top w:val="nil"/>
              <w:left w:val="nil"/>
              <w:bottom w:val="nil"/>
              <w:right w:val="nil"/>
            </w:tcBorders>
            <w:tcMar>
              <w:top w:w="15" w:type="dxa"/>
              <w:left w:w="15" w:type="dxa"/>
              <w:bottom w:w="15" w:type="dxa"/>
              <w:right w:w="15" w:type="dxa"/>
            </w:tcMar>
            <w:hideMark/>
          </w:tcPr>
          <w:p w14:paraId="7047915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75 до 150 </w:t>
            </w:r>
            <w:proofErr w:type="spellStart"/>
            <w:r>
              <w:rPr>
                <w:rFonts w:ascii="Times New Roman" w:hAnsi="Times New Roman" w:cs="Times New Roman"/>
                <w:color w:val="000000"/>
                <w:sz w:val="24"/>
                <w:szCs w:val="24"/>
              </w:rPr>
              <w:t>лв.на</w:t>
            </w:r>
            <w:proofErr w:type="spellEnd"/>
            <w:r>
              <w:rPr>
                <w:rFonts w:ascii="Times New Roman" w:hAnsi="Times New Roman" w:cs="Times New Roman"/>
                <w:color w:val="000000"/>
                <w:sz w:val="24"/>
                <w:szCs w:val="24"/>
              </w:rPr>
              <w:t xml:space="preserve"> място;</w:t>
            </w:r>
          </w:p>
        </w:tc>
        <w:tc>
          <w:tcPr>
            <w:tcW w:w="30" w:type="dxa"/>
            <w:tcBorders>
              <w:top w:val="nil"/>
              <w:left w:val="nil"/>
              <w:bottom w:val="nil"/>
              <w:right w:val="nil"/>
            </w:tcBorders>
            <w:hideMark/>
          </w:tcPr>
          <w:p w14:paraId="049EC924"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2B8EAA7"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702DBB1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водни ски, водни планери и сърфове, водни колела, включително на</w:t>
            </w:r>
            <w:r>
              <w:rPr>
                <w:rFonts w:ascii="Times New Roman" w:hAnsi="Times New Roman" w:cs="Times New Roman"/>
                <w:color w:val="000000"/>
                <w:sz w:val="24"/>
                <w:szCs w:val="24"/>
              </w:rPr>
              <w:t>дуваеми, водни увеселения</w:t>
            </w:r>
          </w:p>
        </w:tc>
        <w:tc>
          <w:tcPr>
            <w:tcW w:w="2970" w:type="dxa"/>
            <w:tcBorders>
              <w:top w:val="nil"/>
              <w:left w:val="nil"/>
              <w:bottom w:val="nil"/>
              <w:right w:val="nil"/>
            </w:tcBorders>
            <w:tcMar>
              <w:top w:w="15" w:type="dxa"/>
              <w:left w:w="15" w:type="dxa"/>
              <w:bottom w:w="15" w:type="dxa"/>
              <w:right w:w="15" w:type="dxa"/>
            </w:tcMar>
            <w:hideMark/>
          </w:tcPr>
          <w:p w14:paraId="256F2C5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 до 300 лв. на брой оборудване;</w:t>
            </w:r>
          </w:p>
        </w:tc>
        <w:tc>
          <w:tcPr>
            <w:tcW w:w="30" w:type="dxa"/>
            <w:tcBorders>
              <w:top w:val="nil"/>
              <w:left w:val="nil"/>
              <w:bottom w:val="nil"/>
              <w:right w:val="nil"/>
            </w:tcBorders>
            <w:hideMark/>
          </w:tcPr>
          <w:p w14:paraId="35059885"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321D432"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7B0ED551"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 зимни ски (включително ски екипировка), зимни кънки, </w:t>
            </w:r>
            <w:proofErr w:type="spellStart"/>
            <w:r>
              <w:rPr>
                <w:rFonts w:ascii="Times New Roman" w:hAnsi="Times New Roman" w:cs="Times New Roman"/>
                <w:color w:val="000000"/>
                <w:sz w:val="24"/>
                <w:szCs w:val="24"/>
              </w:rPr>
              <w:t>сноубордове</w:t>
            </w:r>
            <w:proofErr w:type="spellEnd"/>
            <w:r>
              <w:rPr>
                <w:rFonts w:ascii="Times New Roman" w:hAnsi="Times New Roman" w:cs="Times New Roman"/>
                <w:color w:val="000000"/>
                <w:sz w:val="24"/>
                <w:szCs w:val="24"/>
              </w:rPr>
              <w:t>, шейни</w:t>
            </w:r>
          </w:p>
        </w:tc>
        <w:tc>
          <w:tcPr>
            <w:tcW w:w="2970" w:type="dxa"/>
            <w:tcBorders>
              <w:top w:val="nil"/>
              <w:left w:val="nil"/>
              <w:bottom w:val="nil"/>
              <w:right w:val="nil"/>
            </w:tcBorders>
            <w:tcMar>
              <w:top w:w="15" w:type="dxa"/>
              <w:left w:w="15" w:type="dxa"/>
              <w:bottom w:w="15" w:type="dxa"/>
              <w:right w:w="15" w:type="dxa"/>
            </w:tcMar>
            <w:hideMark/>
          </w:tcPr>
          <w:p w14:paraId="031A7DA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 до 300 лв. на брой оборудване;</w:t>
            </w:r>
          </w:p>
        </w:tc>
        <w:tc>
          <w:tcPr>
            <w:tcW w:w="30" w:type="dxa"/>
            <w:tcBorders>
              <w:top w:val="nil"/>
              <w:left w:val="nil"/>
              <w:bottom w:val="nil"/>
              <w:right w:val="nil"/>
            </w:tcBorders>
            <w:hideMark/>
          </w:tcPr>
          <w:p w14:paraId="2A53925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798B1D2"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23D662AC"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въртележки, виенски колела, блъскащи се колички, велосипеди и рикши</w:t>
            </w:r>
          </w:p>
        </w:tc>
        <w:tc>
          <w:tcPr>
            <w:tcW w:w="2970" w:type="dxa"/>
            <w:tcBorders>
              <w:top w:val="nil"/>
              <w:left w:val="nil"/>
              <w:bottom w:val="nil"/>
              <w:right w:val="nil"/>
            </w:tcBorders>
            <w:tcMar>
              <w:top w:w="15" w:type="dxa"/>
              <w:left w:w="15" w:type="dxa"/>
              <w:bottom w:w="15" w:type="dxa"/>
              <w:right w:w="15" w:type="dxa"/>
            </w:tcMar>
            <w:hideMark/>
          </w:tcPr>
          <w:p w14:paraId="7294388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 до 300 лв. на място;</w:t>
            </w:r>
          </w:p>
        </w:tc>
        <w:tc>
          <w:tcPr>
            <w:tcW w:w="30" w:type="dxa"/>
            <w:tcBorders>
              <w:top w:val="nil"/>
              <w:left w:val="nil"/>
              <w:bottom w:val="nil"/>
              <w:right w:val="nil"/>
            </w:tcBorders>
            <w:hideMark/>
          </w:tcPr>
          <w:p w14:paraId="3B4956EE"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01ED562" w14:textId="77777777">
        <w:trPr>
          <w:divId w:val="2043048952"/>
          <w:trHeight w:val="283"/>
        </w:trPr>
        <w:tc>
          <w:tcPr>
            <w:tcW w:w="5970" w:type="dxa"/>
            <w:tcBorders>
              <w:top w:val="nil"/>
              <w:left w:val="nil"/>
              <w:bottom w:val="nil"/>
              <w:right w:val="nil"/>
            </w:tcBorders>
            <w:tcMar>
              <w:top w:w="15" w:type="dxa"/>
              <w:left w:w="15" w:type="dxa"/>
              <w:bottom w:w="15" w:type="dxa"/>
              <w:right w:w="15" w:type="dxa"/>
            </w:tcMar>
            <w:hideMark/>
          </w:tcPr>
          <w:p w14:paraId="07EA721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 детски колички и </w:t>
            </w:r>
            <w:proofErr w:type="spellStart"/>
            <w:r>
              <w:rPr>
                <w:rFonts w:ascii="Times New Roman" w:hAnsi="Times New Roman" w:cs="Times New Roman"/>
                <w:color w:val="000000"/>
                <w:sz w:val="24"/>
                <w:szCs w:val="24"/>
              </w:rPr>
              <w:t>моторчета</w:t>
            </w:r>
            <w:proofErr w:type="spellEnd"/>
          </w:p>
        </w:tc>
        <w:tc>
          <w:tcPr>
            <w:tcW w:w="2970" w:type="dxa"/>
            <w:tcBorders>
              <w:top w:val="nil"/>
              <w:left w:val="nil"/>
              <w:bottom w:val="nil"/>
              <w:right w:val="nil"/>
            </w:tcBorders>
            <w:tcMar>
              <w:top w:w="15" w:type="dxa"/>
              <w:left w:w="15" w:type="dxa"/>
              <w:bottom w:w="15" w:type="dxa"/>
              <w:right w:w="15" w:type="dxa"/>
            </w:tcMar>
            <w:hideMark/>
          </w:tcPr>
          <w:p w14:paraId="4827F46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 до 300 лв. на брой;</w:t>
            </w:r>
          </w:p>
        </w:tc>
        <w:tc>
          <w:tcPr>
            <w:tcW w:w="30" w:type="dxa"/>
            <w:tcBorders>
              <w:top w:val="nil"/>
              <w:left w:val="nil"/>
              <w:bottom w:val="nil"/>
              <w:right w:val="nil"/>
            </w:tcBorders>
            <w:hideMark/>
          </w:tcPr>
          <w:p w14:paraId="3FD7427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9005334" w14:textId="77777777">
        <w:trPr>
          <w:divId w:val="2043048952"/>
          <w:trHeight w:val="283"/>
        </w:trPr>
        <w:tc>
          <w:tcPr>
            <w:tcW w:w="5970" w:type="dxa"/>
            <w:tcBorders>
              <w:top w:val="nil"/>
              <w:left w:val="nil"/>
              <w:bottom w:val="single" w:sz="8" w:space="0" w:color="auto"/>
              <w:right w:val="nil"/>
            </w:tcBorders>
            <w:tcMar>
              <w:top w:w="15" w:type="dxa"/>
              <w:left w:w="15" w:type="dxa"/>
              <w:bottom w:w="15" w:type="dxa"/>
              <w:right w:w="15" w:type="dxa"/>
            </w:tcMar>
            <w:hideMark/>
          </w:tcPr>
          <w:p w14:paraId="79ECE2D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 стрелбища</w:t>
            </w:r>
          </w:p>
        </w:tc>
        <w:tc>
          <w:tcPr>
            <w:tcW w:w="2970" w:type="dxa"/>
            <w:tcBorders>
              <w:top w:val="nil"/>
              <w:left w:val="nil"/>
              <w:bottom w:val="single" w:sz="8" w:space="0" w:color="auto"/>
              <w:right w:val="nil"/>
            </w:tcBorders>
            <w:tcMar>
              <w:top w:w="15" w:type="dxa"/>
              <w:left w:w="15" w:type="dxa"/>
              <w:bottom w:w="15" w:type="dxa"/>
              <w:right w:w="15" w:type="dxa"/>
            </w:tcMar>
            <w:hideMark/>
          </w:tcPr>
          <w:p w14:paraId="0FC86FCA"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300 до 600 </w:t>
            </w:r>
            <w:proofErr w:type="spellStart"/>
            <w:r>
              <w:rPr>
                <w:rFonts w:ascii="Times New Roman" w:hAnsi="Times New Roman" w:cs="Times New Roman"/>
                <w:color w:val="000000"/>
                <w:sz w:val="24"/>
                <w:szCs w:val="24"/>
              </w:rPr>
              <w:t>лв.на</w:t>
            </w:r>
            <w:proofErr w:type="spellEnd"/>
            <w:r>
              <w:rPr>
                <w:rFonts w:ascii="Times New Roman" w:hAnsi="Times New Roman" w:cs="Times New Roman"/>
                <w:color w:val="000000"/>
                <w:sz w:val="24"/>
                <w:szCs w:val="24"/>
              </w:rPr>
              <w:t xml:space="preserve"> брой</w:t>
            </w:r>
          </w:p>
        </w:tc>
        <w:tc>
          <w:tcPr>
            <w:tcW w:w="30" w:type="dxa"/>
            <w:tcBorders>
              <w:top w:val="nil"/>
              <w:left w:val="nil"/>
              <w:bottom w:val="nil"/>
              <w:right w:val="nil"/>
            </w:tcBorders>
            <w:hideMark/>
          </w:tcPr>
          <w:p w14:paraId="177545B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69DE645"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6C849D9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Обучение на водачи на моторни превозни средства -</w:t>
            </w:r>
            <w:r>
              <w:rPr>
                <w:rFonts w:ascii="Times New Roman" w:hAnsi="Times New Roman" w:cs="Times New Roman"/>
                <w:color w:val="000000"/>
                <w:sz w:val="24"/>
                <w:szCs w:val="24"/>
              </w:rPr>
              <w:t xml:space="preserve"> данъкът се определя за брой моторно превозно средство в следните размери:</w:t>
            </w:r>
          </w:p>
        </w:tc>
      </w:tr>
      <w:tr w:rsidR="00000000" w14:paraId="1E8B873E" w14:textId="77777777">
        <w:trPr>
          <w:divId w:val="2043048952"/>
        </w:trPr>
        <w:tc>
          <w:tcPr>
            <w:tcW w:w="5970" w:type="dxa"/>
            <w:tcBorders>
              <w:top w:val="nil"/>
              <w:left w:val="nil"/>
              <w:bottom w:val="nil"/>
              <w:right w:val="nil"/>
            </w:tcBorders>
            <w:tcMar>
              <w:top w:w="15" w:type="dxa"/>
              <w:left w:w="15" w:type="dxa"/>
              <w:bottom w:w="15" w:type="dxa"/>
              <w:right w:w="15" w:type="dxa"/>
            </w:tcMar>
            <w:hideMark/>
          </w:tcPr>
          <w:p w14:paraId="6297C533"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мотопеди, мотоциклети</w:t>
            </w:r>
          </w:p>
        </w:tc>
        <w:tc>
          <w:tcPr>
            <w:tcW w:w="2970" w:type="dxa"/>
            <w:tcBorders>
              <w:top w:val="nil"/>
              <w:left w:val="nil"/>
              <w:bottom w:val="nil"/>
              <w:right w:val="nil"/>
            </w:tcBorders>
            <w:tcMar>
              <w:top w:w="15" w:type="dxa"/>
              <w:left w:w="15" w:type="dxa"/>
              <w:bottom w:w="15" w:type="dxa"/>
              <w:right w:w="15" w:type="dxa"/>
            </w:tcMar>
            <w:hideMark/>
          </w:tcPr>
          <w:p w14:paraId="73751116"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200 до 475 лв.</w:t>
            </w:r>
          </w:p>
        </w:tc>
        <w:tc>
          <w:tcPr>
            <w:tcW w:w="30" w:type="dxa"/>
            <w:tcBorders>
              <w:top w:val="nil"/>
              <w:left w:val="nil"/>
              <w:bottom w:val="nil"/>
              <w:right w:val="nil"/>
            </w:tcBorders>
            <w:hideMark/>
          </w:tcPr>
          <w:p w14:paraId="6D1D77D8"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B5E53A1" w14:textId="77777777">
        <w:trPr>
          <w:divId w:val="2043048952"/>
        </w:trPr>
        <w:tc>
          <w:tcPr>
            <w:tcW w:w="5970" w:type="dxa"/>
            <w:tcBorders>
              <w:top w:val="nil"/>
              <w:left w:val="nil"/>
              <w:bottom w:val="single" w:sz="8" w:space="0" w:color="auto"/>
              <w:right w:val="nil"/>
            </w:tcBorders>
            <w:tcMar>
              <w:top w:w="15" w:type="dxa"/>
              <w:left w:w="15" w:type="dxa"/>
              <w:bottom w:w="15" w:type="dxa"/>
              <w:right w:w="15" w:type="dxa"/>
            </w:tcMar>
            <w:hideMark/>
          </w:tcPr>
          <w:p w14:paraId="69D00D0B"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други МПС</w:t>
            </w:r>
          </w:p>
        </w:tc>
        <w:tc>
          <w:tcPr>
            <w:tcW w:w="2970" w:type="dxa"/>
            <w:tcBorders>
              <w:top w:val="nil"/>
              <w:left w:val="nil"/>
              <w:bottom w:val="single" w:sz="8" w:space="0" w:color="auto"/>
              <w:right w:val="nil"/>
            </w:tcBorders>
            <w:tcMar>
              <w:top w:w="15" w:type="dxa"/>
              <w:left w:w="15" w:type="dxa"/>
              <w:bottom w:w="15" w:type="dxa"/>
              <w:right w:w="15" w:type="dxa"/>
            </w:tcMar>
            <w:hideMark/>
          </w:tcPr>
          <w:p w14:paraId="6D914FB0"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400 до 950 лв.</w:t>
            </w:r>
          </w:p>
        </w:tc>
        <w:tc>
          <w:tcPr>
            <w:tcW w:w="30" w:type="dxa"/>
            <w:tcBorders>
              <w:top w:val="nil"/>
              <w:left w:val="nil"/>
              <w:bottom w:val="nil"/>
              <w:right w:val="nil"/>
            </w:tcBorders>
            <w:hideMark/>
          </w:tcPr>
          <w:p w14:paraId="7AAAF3F7"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B6BB0B6"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3CBAF592"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 Услуги "Пътна помощ" на пътни превозни средства - от 2000 до 4000 лв. за брой моторно превозно средство.</w:t>
            </w:r>
          </w:p>
        </w:tc>
      </w:tr>
      <w:tr w:rsidR="00000000" w14:paraId="1A038BE7"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D672BAF" w14:textId="77777777" w:rsidR="00000000" w:rsidRDefault="007C219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Услуги със земеделска и горска техника - данъкът се определя за брой техника, както следва:</w:t>
            </w:r>
          </w:p>
        </w:tc>
      </w:tr>
      <w:tr w:rsidR="00000000" w14:paraId="4329484D"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151AE0A8" w14:textId="77777777" w:rsidR="00000000" w:rsidRDefault="007C219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комбайн - от 330 до 660 лв.;</w:t>
            </w:r>
          </w:p>
        </w:tc>
      </w:tr>
      <w:tr w:rsidR="00000000" w14:paraId="7D713192" w14:textId="77777777">
        <w:trPr>
          <w:divId w:val="2043048952"/>
        </w:trPr>
        <w:tc>
          <w:tcPr>
            <w:tcW w:w="8970" w:type="dxa"/>
            <w:gridSpan w:val="3"/>
            <w:tcBorders>
              <w:top w:val="nil"/>
              <w:left w:val="nil"/>
              <w:bottom w:val="nil"/>
              <w:right w:val="nil"/>
            </w:tcBorders>
            <w:tcMar>
              <w:top w:w="15" w:type="dxa"/>
              <w:left w:w="15" w:type="dxa"/>
              <w:bottom w:w="15" w:type="dxa"/>
              <w:right w:w="15" w:type="dxa"/>
            </w:tcMar>
            <w:hideMark/>
          </w:tcPr>
          <w:p w14:paraId="21C77F73" w14:textId="77777777" w:rsidR="00000000" w:rsidRDefault="007C219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трактор</w:t>
            </w:r>
            <w:r>
              <w:rPr>
                <w:rFonts w:ascii="Times New Roman" w:hAnsi="Times New Roman" w:cs="Times New Roman"/>
                <w:color w:val="000000"/>
                <w:sz w:val="24"/>
                <w:szCs w:val="24"/>
              </w:rPr>
              <w:t>и, тракторни ремаркета, самоходни шасита и други самоходни и самодвижещи се машини - от 110 до 220 лв.;</w:t>
            </w:r>
          </w:p>
        </w:tc>
      </w:tr>
      <w:tr w:rsidR="00000000" w14:paraId="408DC535" w14:textId="77777777">
        <w:trPr>
          <w:divId w:val="2043048952"/>
        </w:trPr>
        <w:tc>
          <w:tcPr>
            <w:tcW w:w="8970" w:type="dxa"/>
            <w:gridSpan w:val="3"/>
            <w:tcBorders>
              <w:top w:val="nil"/>
              <w:left w:val="nil"/>
              <w:bottom w:val="single" w:sz="8" w:space="0" w:color="auto"/>
              <w:right w:val="nil"/>
            </w:tcBorders>
            <w:tcMar>
              <w:top w:w="15" w:type="dxa"/>
              <w:left w:w="15" w:type="dxa"/>
              <w:bottom w:w="15" w:type="dxa"/>
              <w:right w:w="15" w:type="dxa"/>
            </w:tcMar>
            <w:hideMark/>
          </w:tcPr>
          <w:p w14:paraId="7A87A339" w14:textId="77777777" w:rsidR="00000000" w:rsidRDefault="007C219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прикачни</w:t>
            </w:r>
            <w:proofErr w:type="spellEnd"/>
            <w:r>
              <w:rPr>
                <w:rFonts w:ascii="Times New Roman" w:hAnsi="Times New Roman" w:cs="Times New Roman"/>
                <w:color w:val="000000"/>
                <w:sz w:val="24"/>
                <w:szCs w:val="24"/>
              </w:rPr>
              <w:t>, навесни и стационарни машини - от 11 до 22 лв.</w:t>
            </w:r>
          </w:p>
        </w:tc>
      </w:tr>
    </w:tbl>
    <w:p w14:paraId="19D353B4" w14:textId="77777777" w:rsidR="00000000" w:rsidRDefault="007C2192">
      <w:pPr>
        <w:spacing w:after="240" w:line="240" w:lineRule="auto"/>
        <w:ind w:firstLine="1155"/>
        <w:jc w:val="both"/>
        <w:textAlignment w:val="center"/>
        <w:divId w:val="204304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5B3EE4E0" w14:textId="77777777" w:rsidR="00000000" w:rsidRDefault="007C2192">
      <w:pPr>
        <w:spacing w:after="0" w:line="240" w:lineRule="auto"/>
        <w:ind w:firstLine="1155"/>
        <w:textAlignment w:val="center"/>
        <w:divId w:val="1225213592"/>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16DF3FF7" w14:textId="77777777" w:rsidR="00000000" w:rsidRDefault="007C2192">
      <w:pPr>
        <w:spacing w:after="0" w:line="240" w:lineRule="auto"/>
        <w:ind w:firstLine="1155"/>
        <w:jc w:val="both"/>
        <w:textAlignment w:val="center"/>
        <w:divId w:val="1225213592"/>
        <w:rPr>
          <w:rFonts w:ascii="Times New Roman" w:eastAsia="Times New Roman" w:hAnsi="Times New Roman" w:cs="Times New Roman"/>
          <w:color w:val="000000"/>
          <w:sz w:val="24"/>
          <w:szCs w:val="24"/>
        </w:rPr>
      </w:pPr>
    </w:p>
    <w:p w14:paraId="0DA5B15D" w14:textId="77777777" w:rsidR="00000000" w:rsidRDefault="007C2192">
      <w:pPr>
        <w:spacing w:after="0" w:line="240" w:lineRule="auto"/>
        <w:ind w:firstLine="1155"/>
        <w:jc w:val="both"/>
        <w:textAlignment w:val="center"/>
        <w:divId w:val="28115012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14:paraId="2891ECF7" w14:textId="77777777" w:rsidR="00000000" w:rsidRDefault="007C2192">
      <w:pPr>
        <w:spacing w:after="0" w:line="240" w:lineRule="auto"/>
        <w:ind w:firstLine="1155"/>
        <w:jc w:val="both"/>
        <w:textAlignment w:val="center"/>
        <w:divId w:val="1225213592"/>
        <w:rPr>
          <w:rFonts w:ascii="Times New Roman" w:eastAsia="Times New Roman" w:hAnsi="Times New Roman" w:cs="Times New Roman"/>
          <w:color w:val="000000"/>
          <w:sz w:val="24"/>
          <w:szCs w:val="24"/>
        </w:rPr>
      </w:pPr>
    </w:p>
    <w:p w14:paraId="013C91B5" w14:textId="77777777" w:rsidR="00000000" w:rsidRDefault="007C2192">
      <w:pPr>
        <w:spacing w:after="0" w:line="240" w:lineRule="auto"/>
        <w:ind w:firstLine="1155"/>
        <w:jc w:val="both"/>
        <w:textAlignment w:val="center"/>
        <w:divId w:val="103731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w:t>
      </w:r>
      <w:r>
        <w:rPr>
          <w:rFonts w:ascii="Times New Roman" w:eastAsia="Times New Roman" w:hAnsi="Times New Roman" w:cs="Times New Roman"/>
          <w:color w:val="000000"/>
          <w:sz w:val="24"/>
          <w:szCs w:val="24"/>
        </w:rPr>
        <w:t xml:space="preserve">а относно услугите на информационното общество </w:t>
      </w:r>
    </w:p>
    <w:p w14:paraId="0BAE754B" w14:textId="77777777" w:rsidR="00000000" w:rsidRDefault="007C2192">
      <w:pPr>
        <w:spacing w:after="0" w:line="240" w:lineRule="auto"/>
        <w:ind w:firstLine="1155"/>
        <w:jc w:val="both"/>
        <w:textAlignment w:val="center"/>
        <w:divId w:val="38222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2009/103/ЕО НА ЕВРОПЕЙСКИЯ ПАРЛАМЕНТ И НА СЪВЕТА от 16 септември 2009 година относно застраховката Гражданска отговорност при използването на моторни превозни средства и за контрол върху задължениет</w:t>
      </w:r>
      <w:r>
        <w:rPr>
          <w:rFonts w:ascii="Times New Roman" w:eastAsia="Times New Roman" w:hAnsi="Times New Roman" w:cs="Times New Roman"/>
          <w:color w:val="000000"/>
          <w:sz w:val="24"/>
          <w:szCs w:val="24"/>
        </w:rPr>
        <w:t>о за сключване на такава застраховка</w:t>
      </w:r>
    </w:p>
    <w:p w14:paraId="3ED67BFD" w14:textId="77777777" w:rsidR="00000000" w:rsidRDefault="007C2192">
      <w:pPr>
        <w:spacing w:after="0" w:line="240" w:lineRule="auto"/>
        <w:ind w:firstLine="1155"/>
        <w:jc w:val="both"/>
        <w:textAlignment w:val="center"/>
        <w:divId w:val="50463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2006/98/ЕО НА СЪВЕТА от 20 ноември 2006 година за адаптиране на някои директиви в областта на данъчното облагане поради присъединяването на България и Румъния</w:t>
      </w:r>
    </w:p>
    <w:p w14:paraId="455F71AA" w14:textId="77777777" w:rsidR="00000000" w:rsidRDefault="007C2192">
      <w:pPr>
        <w:spacing w:after="0" w:line="240" w:lineRule="auto"/>
        <w:ind w:firstLine="1155"/>
        <w:jc w:val="both"/>
        <w:textAlignment w:val="center"/>
        <w:divId w:val="106957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2006/38/ЕО НА ЕВРОПЕЙСКИЯ ПАРЛАМЕНТ И НА</w:t>
      </w:r>
      <w:r>
        <w:rPr>
          <w:rFonts w:ascii="Times New Roman" w:eastAsia="Times New Roman" w:hAnsi="Times New Roman" w:cs="Times New Roman"/>
          <w:color w:val="000000"/>
          <w:sz w:val="24"/>
          <w:szCs w:val="24"/>
        </w:rPr>
        <w:t xml:space="preserve"> СЪВЕТА от 17 май 2006 година за изменение на Директива 1999/62/ЕО относно заплащането на такси от тежкотоварни автомобили за използване на определени инфраструктури</w:t>
      </w:r>
    </w:p>
    <w:p w14:paraId="79985355" w14:textId="77777777" w:rsidR="00000000" w:rsidRDefault="007C2192">
      <w:pPr>
        <w:spacing w:after="0" w:line="240" w:lineRule="auto"/>
        <w:ind w:firstLine="1155"/>
        <w:jc w:val="both"/>
        <w:textAlignment w:val="center"/>
        <w:divId w:val="90565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2000/26/ЕО НА ЕВРОПЕЙСКИЯ ПАРЛАМЕНТ И НА СЪВЕТА от 16 май 2000 година за сближав</w:t>
      </w:r>
      <w:r>
        <w:rPr>
          <w:rFonts w:ascii="Times New Roman" w:eastAsia="Times New Roman" w:hAnsi="Times New Roman" w:cs="Times New Roman"/>
          <w:color w:val="000000"/>
          <w:sz w:val="24"/>
          <w:szCs w:val="24"/>
        </w:rPr>
        <w:t>ане на законодателствата на държавите-членки относно застраховане на гражданската отговорност във връзка с използването на моторни превозни средства и за изменение на Директиви 73/239/ЕИО и 88/357/ЕИО на Съвета (Четвърта директива за автомобилното застрахо</w:t>
      </w:r>
      <w:r>
        <w:rPr>
          <w:rFonts w:ascii="Times New Roman" w:eastAsia="Times New Roman" w:hAnsi="Times New Roman" w:cs="Times New Roman"/>
          <w:color w:val="000000"/>
          <w:sz w:val="24"/>
          <w:szCs w:val="24"/>
        </w:rPr>
        <w:t>ване) (отм.)</w:t>
      </w:r>
    </w:p>
    <w:p w14:paraId="63C1D625" w14:textId="77777777" w:rsidR="00000000" w:rsidRDefault="007C2192">
      <w:pPr>
        <w:spacing w:after="0" w:line="240" w:lineRule="auto"/>
        <w:ind w:firstLine="1155"/>
        <w:jc w:val="both"/>
        <w:textAlignment w:val="center"/>
        <w:divId w:val="33523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1999/62/ЕО НА ЕВРОПЕЙСКИЯ ПАРЛАМЕНТ И НА СЪВЕТА от 17 юни 1999 година относно заплащането на такси от тежкотоварни автомобили за използване на определени инфраструктури</w:t>
      </w:r>
    </w:p>
    <w:p w14:paraId="1E41236F" w14:textId="77777777" w:rsidR="00000000" w:rsidRDefault="007C2192">
      <w:pPr>
        <w:spacing w:after="0" w:line="240" w:lineRule="auto"/>
        <w:ind w:firstLine="1155"/>
        <w:jc w:val="both"/>
        <w:textAlignment w:val="center"/>
        <w:divId w:val="76796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98/34/EО НА ЕВРОПЕЙСКИЯ ПАРЛАМЕНТ И НА СЪВЕТА от 22 юни 1998 година</w:t>
      </w:r>
      <w:r>
        <w:rPr>
          <w:rFonts w:ascii="Times New Roman" w:eastAsia="Times New Roman" w:hAnsi="Times New Roman" w:cs="Times New Roman"/>
          <w:color w:val="000000"/>
          <w:sz w:val="24"/>
          <w:szCs w:val="24"/>
        </w:rPr>
        <w:t xml:space="preserve"> за определяне на процедура за предоставяне на информация в областта на техническите стандарти и регламенти (отм.)</w:t>
      </w:r>
    </w:p>
    <w:p w14:paraId="43F91292" w14:textId="77777777" w:rsidR="00000000" w:rsidRDefault="007C2192">
      <w:pPr>
        <w:spacing w:after="0" w:line="240" w:lineRule="auto"/>
        <w:ind w:firstLine="1155"/>
        <w:jc w:val="both"/>
        <w:textAlignment w:val="center"/>
        <w:divId w:val="1912155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96/53/ЕО НА СЪВЕТА от 25 юли 1996 година относно максимално допустимите размери в националния и международен трафик на някои пътни </w:t>
      </w:r>
      <w:r>
        <w:rPr>
          <w:rFonts w:ascii="Times New Roman" w:eastAsia="Times New Roman" w:hAnsi="Times New Roman" w:cs="Times New Roman"/>
          <w:color w:val="000000"/>
          <w:sz w:val="24"/>
          <w:szCs w:val="24"/>
        </w:rPr>
        <w:t>превозни средства, които се движат на територията на Общността, както и максимално допустимите маси в международния трафик</w:t>
      </w:r>
    </w:p>
    <w:p w14:paraId="454A3C30" w14:textId="77777777" w:rsidR="00000000" w:rsidRDefault="007C2192">
      <w:pPr>
        <w:spacing w:after="0" w:line="240" w:lineRule="auto"/>
        <w:ind w:firstLine="1155"/>
        <w:jc w:val="both"/>
        <w:textAlignment w:val="center"/>
        <w:divId w:val="82512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72/166/ЕИО НА СЪВЕТА от 24 април 1972 година относно сближаване на законодателствата на държавите-членки относно застраховк</w:t>
      </w:r>
      <w:r>
        <w:rPr>
          <w:rFonts w:ascii="Times New Roman" w:eastAsia="Times New Roman" w:hAnsi="Times New Roman" w:cs="Times New Roman"/>
          <w:color w:val="000000"/>
          <w:sz w:val="24"/>
          <w:szCs w:val="24"/>
        </w:rPr>
        <w:t>ата "Гражданска отговорност" при използването на моторни превозни средства и за прилагане на задължението за сключване на такава застраховка (отм.)</w:t>
      </w:r>
    </w:p>
    <w:p w14:paraId="4BF3CC69" w14:textId="77777777" w:rsidR="00000000" w:rsidRDefault="007C2192">
      <w:pPr>
        <w:spacing w:after="0" w:line="240" w:lineRule="auto"/>
        <w:ind w:firstLine="1155"/>
        <w:jc w:val="both"/>
        <w:textAlignment w:val="center"/>
        <w:divId w:val="1225213592"/>
        <w:rPr>
          <w:rFonts w:ascii="Times New Roman" w:eastAsia="Times New Roman" w:hAnsi="Times New Roman" w:cs="Times New Roman"/>
          <w:color w:val="000000"/>
          <w:sz w:val="24"/>
          <w:szCs w:val="24"/>
        </w:rPr>
      </w:pPr>
    </w:p>
    <w:p w14:paraId="62F5C337" w14:textId="77777777" w:rsidR="00000000" w:rsidRDefault="007C2192">
      <w:pPr>
        <w:spacing w:after="0" w:line="240" w:lineRule="auto"/>
        <w:ind w:firstLine="1155"/>
        <w:jc w:val="both"/>
        <w:textAlignment w:val="center"/>
        <w:divId w:val="46461633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14:paraId="094F047A" w14:textId="77777777" w:rsidR="00000000" w:rsidRDefault="007C2192">
      <w:pPr>
        <w:spacing w:after="0" w:line="240" w:lineRule="auto"/>
        <w:ind w:firstLine="1155"/>
        <w:jc w:val="both"/>
        <w:textAlignment w:val="center"/>
        <w:divId w:val="1225213592"/>
        <w:rPr>
          <w:rFonts w:ascii="Times New Roman" w:eastAsia="Times New Roman" w:hAnsi="Times New Roman" w:cs="Times New Roman"/>
          <w:color w:val="000000"/>
          <w:sz w:val="24"/>
          <w:szCs w:val="24"/>
        </w:rPr>
      </w:pPr>
    </w:p>
    <w:p w14:paraId="376B7A96" w14:textId="77777777" w:rsidR="00000000" w:rsidRDefault="007C2192">
      <w:pPr>
        <w:ind w:firstLine="1155"/>
        <w:jc w:val="both"/>
        <w:textAlignment w:val="center"/>
        <w:divId w:val="842160880"/>
        <w:rPr>
          <w:rFonts w:eastAsia="Times New Roman"/>
          <w:color w:val="000000"/>
        </w:rPr>
      </w:pPr>
      <w:r>
        <w:rPr>
          <w:rFonts w:ascii="Times New Roman" w:eastAsia="Times New Roman" w:hAnsi="Times New Roman" w:cs="Times New Roman"/>
          <w:color w:val="000000"/>
          <w:sz w:val="24"/>
          <w:szCs w:val="24"/>
        </w:rPr>
        <w:t>РЕГЛАМЕНТ (ЕС) № 168/2013 НА ЕВРОПЕЙСКИЯ ПАРЛАМЕНТ И НА СЪВЕТА от 15 януари 2013 година отно</w:t>
      </w:r>
      <w:r>
        <w:rPr>
          <w:rFonts w:ascii="Times New Roman" w:eastAsia="Times New Roman" w:hAnsi="Times New Roman" w:cs="Times New Roman"/>
          <w:color w:val="000000"/>
          <w:sz w:val="24"/>
          <w:szCs w:val="24"/>
        </w:rPr>
        <w:t xml:space="preserve">сно одобряването и надзора на пазара на </w:t>
      </w:r>
      <w:proofErr w:type="spellStart"/>
      <w:r>
        <w:rPr>
          <w:rFonts w:ascii="Times New Roman" w:eastAsia="Times New Roman" w:hAnsi="Times New Roman" w:cs="Times New Roman"/>
          <w:color w:val="000000"/>
          <w:sz w:val="24"/>
          <w:szCs w:val="24"/>
        </w:rPr>
        <w:t>дву</w:t>
      </w:r>
      <w:proofErr w:type="spellEnd"/>
      <w:r>
        <w:rPr>
          <w:rFonts w:ascii="Times New Roman" w:eastAsia="Times New Roman" w:hAnsi="Times New Roman" w:cs="Times New Roman"/>
          <w:color w:val="000000"/>
          <w:sz w:val="24"/>
          <w:szCs w:val="24"/>
        </w:rPr>
        <w:t xml:space="preserve">-, три- и четириколесни превозни средства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7D"/>
    <w:rsid w:val="004E617D"/>
    <w:rsid w:val="007C21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804E"/>
  <w15:docId w15:val="{2DE4793F-3861-4DAB-BD40-9C01592E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64946">
      <w:bodyDiv w:val="1"/>
      <w:marLeft w:val="390"/>
      <w:marRight w:val="390"/>
      <w:marTop w:val="0"/>
      <w:marBottom w:val="0"/>
      <w:divBdr>
        <w:top w:val="none" w:sz="0" w:space="0" w:color="auto"/>
        <w:left w:val="none" w:sz="0" w:space="0" w:color="auto"/>
        <w:bottom w:val="none" w:sz="0" w:space="0" w:color="auto"/>
        <w:right w:val="none" w:sz="0" w:space="0" w:color="auto"/>
      </w:divBdr>
      <w:divsChild>
        <w:div w:id="1823428783">
          <w:marLeft w:val="0"/>
          <w:marRight w:val="0"/>
          <w:marTop w:val="0"/>
          <w:marBottom w:val="0"/>
          <w:divBdr>
            <w:top w:val="none" w:sz="0" w:space="0" w:color="auto"/>
            <w:left w:val="none" w:sz="0" w:space="0" w:color="auto"/>
            <w:bottom w:val="none" w:sz="0" w:space="0" w:color="auto"/>
            <w:right w:val="none" w:sz="0" w:space="0" w:color="auto"/>
          </w:divBdr>
        </w:div>
        <w:div w:id="1525095914">
          <w:marLeft w:val="0"/>
          <w:marRight w:val="0"/>
          <w:marTop w:val="75"/>
          <w:marBottom w:val="0"/>
          <w:divBdr>
            <w:top w:val="none" w:sz="0" w:space="0" w:color="auto"/>
            <w:left w:val="none" w:sz="0" w:space="0" w:color="auto"/>
            <w:bottom w:val="none" w:sz="0" w:space="0" w:color="auto"/>
            <w:right w:val="none" w:sz="0" w:space="0" w:color="auto"/>
          </w:divBdr>
        </w:div>
        <w:div w:id="454567981">
          <w:marLeft w:val="0"/>
          <w:marRight w:val="0"/>
          <w:marTop w:val="75"/>
          <w:marBottom w:val="0"/>
          <w:divBdr>
            <w:top w:val="none" w:sz="0" w:space="0" w:color="auto"/>
            <w:left w:val="none" w:sz="0" w:space="0" w:color="auto"/>
            <w:bottom w:val="none" w:sz="0" w:space="0" w:color="auto"/>
            <w:right w:val="none" w:sz="0" w:space="0" w:color="auto"/>
          </w:divBdr>
        </w:div>
        <w:div w:id="1229147788">
          <w:marLeft w:val="0"/>
          <w:marRight w:val="0"/>
          <w:marTop w:val="75"/>
          <w:marBottom w:val="0"/>
          <w:divBdr>
            <w:top w:val="none" w:sz="0" w:space="0" w:color="auto"/>
            <w:left w:val="none" w:sz="0" w:space="0" w:color="auto"/>
            <w:bottom w:val="none" w:sz="0" w:space="0" w:color="auto"/>
            <w:right w:val="none" w:sz="0" w:space="0" w:color="auto"/>
          </w:divBdr>
        </w:div>
        <w:div w:id="2075003877">
          <w:marLeft w:val="0"/>
          <w:marRight w:val="0"/>
          <w:marTop w:val="225"/>
          <w:marBottom w:val="0"/>
          <w:divBdr>
            <w:top w:val="none" w:sz="0" w:space="0" w:color="auto"/>
            <w:left w:val="none" w:sz="0" w:space="0" w:color="auto"/>
            <w:bottom w:val="none" w:sz="0" w:space="0" w:color="auto"/>
            <w:right w:val="none" w:sz="0" w:space="0" w:color="auto"/>
          </w:divBdr>
        </w:div>
        <w:div w:id="1748771255">
          <w:marLeft w:val="0"/>
          <w:marRight w:val="0"/>
          <w:marTop w:val="150"/>
          <w:marBottom w:val="0"/>
          <w:divBdr>
            <w:top w:val="none" w:sz="0" w:space="0" w:color="auto"/>
            <w:left w:val="none" w:sz="0" w:space="0" w:color="auto"/>
            <w:bottom w:val="none" w:sz="0" w:space="0" w:color="auto"/>
            <w:right w:val="none" w:sz="0" w:space="0" w:color="auto"/>
          </w:divBdr>
        </w:div>
        <w:div w:id="792868375">
          <w:marLeft w:val="0"/>
          <w:marRight w:val="0"/>
          <w:marTop w:val="0"/>
          <w:marBottom w:val="120"/>
          <w:divBdr>
            <w:top w:val="none" w:sz="0" w:space="0" w:color="auto"/>
            <w:left w:val="none" w:sz="0" w:space="0" w:color="auto"/>
            <w:bottom w:val="none" w:sz="0" w:space="0" w:color="auto"/>
            <w:right w:val="none" w:sz="0" w:space="0" w:color="auto"/>
          </w:divBdr>
          <w:divsChild>
            <w:div w:id="2037348781">
              <w:marLeft w:val="0"/>
              <w:marRight w:val="0"/>
              <w:marTop w:val="0"/>
              <w:marBottom w:val="0"/>
              <w:divBdr>
                <w:top w:val="none" w:sz="0" w:space="0" w:color="auto"/>
                <w:left w:val="none" w:sz="0" w:space="0" w:color="auto"/>
                <w:bottom w:val="none" w:sz="0" w:space="0" w:color="auto"/>
                <w:right w:val="none" w:sz="0" w:space="0" w:color="auto"/>
              </w:divBdr>
            </w:div>
            <w:div w:id="403341241">
              <w:marLeft w:val="0"/>
              <w:marRight w:val="0"/>
              <w:marTop w:val="0"/>
              <w:marBottom w:val="0"/>
              <w:divBdr>
                <w:top w:val="none" w:sz="0" w:space="0" w:color="auto"/>
                <w:left w:val="none" w:sz="0" w:space="0" w:color="auto"/>
                <w:bottom w:val="none" w:sz="0" w:space="0" w:color="auto"/>
                <w:right w:val="none" w:sz="0" w:space="0" w:color="auto"/>
              </w:divBdr>
            </w:div>
            <w:div w:id="414086390">
              <w:marLeft w:val="0"/>
              <w:marRight w:val="0"/>
              <w:marTop w:val="0"/>
              <w:marBottom w:val="0"/>
              <w:divBdr>
                <w:top w:val="none" w:sz="0" w:space="0" w:color="auto"/>
                <w:left w:val="none" w:sz="0" w:space="0" w:color="auto"/>
                <w:bottom w:val="none" w:sz="0" w:space="0" w:color="auto"/>
                <w:right w:val="none" w:sz="0" w:space="0" w:color="auto"/>
              </w:divBdr>
            </w:div>
            <w:div w:id="451821943">
              <w:marLeft w:val="0"/>
              <w:marRight w:val="0"/>
              <w:marTop w:val="0"/>
              <w:marBottom w:val="0"/>
              <w:divBdr>
                <w:top w:val="none" w:sz="0" w:space="0" w:color="auto"/>
                <w:left w:val="none" w:sz="0" w:space="0" w:color="auto"/>
                <w:bottom w:val="none" w:sz="0" w:space="0" w:color="auto"/>
                <w:right w:val="none" w:sz="0" w:space="0" w:color="auto"/>
              </w:divBdr>
            </w:div>
            <w:div w:id="155153842">
              <w:marLeft w:val="0"/>
              <w:marRight w:val="0"/>
              <w:marTop w:val="0"/>
              <w:marBottom w:val="0"/>
              <w:divBdr>
                <w:top w:val="none" w:sz="0" w:space="0" w:color="auto"/>
                <w:left w:val="none" w:sz="0" w:space="0" w:color="auto"/>
                <w:bottom w:val="none" w:sz="0" w:space="0" w:color="auto"/>
                <w:right w:val="none" w:sz="0" w:space="0" w:color="auto"/>
              </w:divBdr>
            </w:div>
            <w:div w:id="1565674826">
              <w:marLeft w:val="0"/>
              <w:marRight w:val="0"/>
              <w:marTop w:val="0"/>
              <w:marBottom w:val="0"/>
              <w:divBdr>
                <w:top w:val="none" w:sz="0" w:space="0" w:color="auto"/>
                <w:left w:val="none" w:sz="0" w:space="0" w:color="auto"/>
                <w:bottom w:val="none" w:sz="0" w:space="0" w:color="auto"/>
                <w:right w:val="none" w:sz="0" w:space="0" w:color="auto"/>
              </w:divBdr>
            </w:div>
            <w:div w:id="686567269">
              <w:marLeft w:val="0"/>
              <w:marRight w:val="0"/>
              <w:marTop w:val="0"/>
              <w:marBottom w:val="0"/>
              <w:divBdr>
                <w:top w:val="none" w:sz="0" w:space="0" w:color="auto"/>
                <w:left w:val="none" w:sz="0" w:space="0" w:color="auto"/>
                <w:bottom w:val="none" w:sz="0" w:space="0" w:color="auto"/>
                <w:right w:val="none" w:sz="0" w:space="0" w:color="auto"/>
              </w:divBdr>
            </w:div>
            <w:div w:id="1051152880">
              <w:marLeft w:val="0"/>
              <w:marRight w:val="0"/>
              <w:marTop w:val="0"/>
              <w:marBottom w:val="0"/>
              <w:divBdr>
                <w:top w:val="none" w:sz="0" w:space="0" w:color="auto"/>
                <w:left w:val="none" w:sz="0" w:space="0" w:color="auto"/>
                <w:bottom w:val="none" w:sz="0" w:space="0" w:color="auto"/>
                <w:right w:val="none" w:sz="0" w:space="0" w:color="auto"/>
              </w:divBdr>
            </w:div>
            <w:div w:id="1924028011">
              <w:marLeft w:val="0"/>
              <w:marRight w:val="0"/>
              <w:marTop w:val="0"/>
              <w:marBottom w:val="0"/>
              <w:divBdr>
                <w:top w:val="none" w:sz="0" w:space="0" w:color="auto"/>
                <w:left w:val="none" w:sz="0" w:space="0" w:color="auto"/>
                <w:bottom w:val="none" w:sz="0" w:space="0" w:color="auto"/>
                <w:right w:val="none" w:sz="0" w:space="0" w:color="auto"/>
              </w:divBdr>
            </w:div>
            <w:div w:id="1975061580">
              <w:marLeft w:val="0"/>
              <w:marRight w:val="0"/>
              <w:marTop w:val="0"/>
              <w:marBottom w:val="0"/>
              <w:divBdr>
                <w:top w:val="none" w:sz="0" w:space="0" w:color="auto"/>
                <w:left w:val="none" w:sz="0" w:space="0" w:color="auto"/>
                <w:bottom w:val="none" w:sz="0" w:space="0" w:color="auto"/>
                <w:right w:val="none" w:sz="0" w:space="0" w:color="auto"/>
              </w:divBdr>
            </w:div>
            <w:div w:id="1081029335">
              <w:marLeft w:val="0"/>
              <w:marRight w:val="0"/>
              <w:marTop w:val="0"/>
              <w:marBottom w:val="0"/>
              <w:divBdr>
                <w:top w:val="none" w:sz="0" w:space="0" w:color="auto"/>
                <w:left w:val="none" w:sz="0" w:space="0" w:color="auto"/>
                <w:bottom w:val="none" w:sz="0" w:space="0" w:color="auto"/>
                <w:right w:val="none" w:sz="0" w:space="0" w:color="auto"/>
              </w:divBdr>
            </w:div>
            <w:div w:id="1803692146">
              <w:marLeft w:val="0"/>
              <w:marRight w:val="0"/>
              <w:marTop w:val="0"/>
              <w:marBottom w:val="0"/>
              <w:divBdr>
                <w:top w:val="none" w:sz="0" w:space="0" w:color="auto"/>
                <w:left w:val="none" w:sz="0" w:space="0" w:color="auto"/>
                <w:bottom w:val="none" w:sz="0" w:space="0" w:color="auto"/>
                <w:right w:val="none" w:sz="0" w:space="0" w:color="auto"/>
              </w:divBdr>
            </w:div>
            <w:div w:id="1016540638">
              <w:marLeft w:val="0"/>
              <w:marRight w:val="0"/>
              <w:marTop w:val="0"/>
              <w:marBottom w:val="0"/>
              <w:divBdr>
                <w:top w:val="none" w:sz="0" w:space="0" w:color="auto"/>
                <w:left w:val="none" w:sz="0" w:space="0" w:color="auto"/>
                <w:bottom w:val="none" w:sz="0" w:space="0" w:color="auto"/>
                <w:right w:val="none" w:sz="0" w:space="0" w:color="auto"/>
              </w:divBdr>
            </w:div>
          </w:divsChild>
        </w:div>
        <w:div w:id="9719713">
          <w:marLeft w:val="0"/>
          <w:marRight w:val="0"/>
          <w:marTop w:val="0"/>
          <w:marBottom w:val="120"/>
          <w:divBdr>
            <w:top w:val="none" w:sz="0" w:space="0" w:color="auto"/>
            <w:left w:val="none" w:sz="0" w:space="0" w:color="auto"/>
            <w:bottom w:val="none" w:sz="0" w:space="0" w:color="auto"/>
            <w:right w:val="none" w:sz="0" w:space="0" w:color="auto"/>
          </w:divBdr>
          <w:divsChild>
            <w:div w:id="709576288">
              <w:marLeft w:val="0"/>
              <w:marRight w:val="0"/>
              <w:marTop w:val="0"/>
              <w:marBottom w:val="0"/>
              <w:divBdr>
                <w:top w:val="none" w:sz="0" w:space="0" w:color="auto"/>
                <w:left w:val="none" w:sz="0" w:space="0" w:color="auto"/>
                <w:bottom w:val="none" w:sz="0" w:space="0" w:color="auto"/>
                <w:right w:val="none" w:sz="0" w:space="0" w:color="auto"/>
              </w:divBdr>
            </w:div>
          </w:divsChild>
        </w:div>
        <w:div w:id="469902761">
          <w:marLeft w:val="0"/>
          <w:marRight w:val="0"/>
          <w:marTop w:val="0"/>
          <w:marBottom w:val="120"/>
          <w:divBdr>
            <w:top w:val="none" w:sz="0" w:space="0" w:color="auto"/>
            <w:left w:val="none" w:sz="0" w:space="0" w:color="auto"/>
            <w:bottom w:val="none" w:sz="0" w:space="0" w:color="auto"/>
            <w:right w:val="none" w:sz="0" w:space="0" w:color="auto"/>
          </w:divBdr>
          <w:divsChild>
            <w:div w:id="1673756203">
              <w:marLeft w:val="0"/>
              <w:marRight w:val="0"/>
              <w:marTop w:val="0"/>
              <w:marBottom w:val="0"/>
              <w:divBdr>
                <w:top w:val="none" w:sz="0" w:space="0" w:color="auto"/>
                <w:left w:val="none" w:sz="0" w:space="0" w:color="auto"/>
                <w:bottom w:val="none" w:sz="0" w:space="0" w:color="auto"/>
                <w:right w:val="none" w:sz="0" w:space="0" w:color="auto"/>
              </w:divBdr>
            </w:div>
            <w:div w:id="1947955198">
              <w:marLeft w:val="0"/>
              <w:marRight w:val="0"/>
              <w:marTop w:val="0"/>
              <w:marBottom w:val="0"/>
              <w:divBdr>
                <w:top w:val="none" w:sz="0" w:space="0" w:color="auto"/>
                <w:left w:val="none" w:sz="0" w:space="0" w:color="auto"/>
                <w:bottom w:val="none" w:sz="0" w:space="0" w:color="auto"/>
                <w:right w:val="none" w:sz="0" w:space="0" w:color="auto"/>
              </w:divBdr>
            </w:div>
          </w:divsChild>
        </w:div>
        <w:div w:id="581721263">
          <w:marLeft w:val="0"/>
          <w:marRight w:val="0"/>
          <w:marTop w:val="0"/>
          <w:marBottom w:val="120"/>
          <w:divBdr>
            <w:top w:val="none" w:sz="0" w:space="0" w:color="auto"/>
            <w:left w:val="none" w:sz="0" w:space="0" w:color="auto"/>
            <w:bottom w:val="none" w:sz="0" w:space="0" w:color="auto"/>
            <w:right w:val="none" w:sz="0" w:space="0" w:color="auto"/>
          </w:divBdr>
          <w:divsChild>
            <w:div w:id="1582063723">
              <w:marLeft w:val="0"/>
              <w:marRight w:val="0"/>
              <w:marTop w:val="0"/>
              <w:marBottom w:val="0"/>
              <w:divBdr>
                <w:top w:val="none" w:sz="0" w:space="0" w:color="auto"/>
                <w:left w:val="none" w:sz="0" w:space="0" w:color="auto"/>
                <w:bottom w:val="none" w:sz="0" w:space="0" w:color="auto"/>
                <w:right w:val="none" w:sz="0" w:space="0" w:color="auto"/>
              </w:divBdr>
            </w:div>
            <w:div w:id="382368442">
              <w:marLeft w:val="0"/>
              <w:marRight w:val="0"/>
              <w:marTop w:val="0"/>
              <w:marBottom w:val="0"/>
              <w:divBdr>
                <w:top w:val="none" w:sz="0" w:space="0" w:color="auto"/>
                <w:left w:val="none" w:sz="0" w:space="0" w:color="auto"/>
                <w:bottom w:val="none" w:sz="0" w:space="0" w:color="auto"/>
                <w:right w:val="none" w:sz="0" w:space="0" w:color="auto"/>
              </w:divBdr>
            </w:div>
            <w:div w:id="1708600864">
              <w:marLeft w:val="0"/>
              <w:marRight w:val="0"/>
              <w:marTop w:val="0"/>
              <w:marBottom w:val="0"/>
              <w:divBdr>
                <w:top w:val="none" w:sz="0" w:space="0" w:color="auto"/>
                <w:left w:val="none" w:sz="0" w:space="0" w:color="auto"/>
                <w:bottom w:val="none" w:sz="0" w:space="0" w:color="auto"/>
                <w:right w:val="none" w:sz="0" w:space="0" w:color="auto"/>
              </w:divBdr>
            </w:div>
            <w:div w:id="689911534">
              <w:marLeft w:val="0"/>
              <w:marRight w:val="0"/>
              <w:marTop w:val="0"/>
              <w:marBottom w:val="0"/>
              <w:divBdr>
                <w:top w:val="none" w:sz="0" w:space="0" w:color="auto"/>
                <w:left w:val="none" w:sz="0" w:space="0" w:color="auto"/>
                <w:bottom w:val="none" w:sz="0" w:space="0" w:color="auto"/>
                <w:right w:val="none" w:sz="0" w:space="0" w:color="auto"/>
              </w:divBdr>
            </w:div>
            <w:div w:id="1620716532">
              <w:marLeft w:val="0"/>
              <w:marRight w:val="0"/>
              <w:marTop w:val="0"/>
              <w:marBottom w:val="0"/>
              <w:divBdr>
                <w:top w:val="none" w:sz="0" w:space="0" w:color="auto"/>
                <w:left w:val="none" w:sz="0" w:space="0" w:color="auto"/>
                <w:bottom w:val="none" w:sz="0" w:space="0" w:color="auto"/>
                <w:right w:val="none" w:sz="0" w:space="0" w:color="auto"/>
              </w:divBdr>
            </w:div>
            <w:div w:id="1286304464">
              <w:marLeft w:val="0"/>
              <w:marRight w:val="0"/>
              <w:marTop w:val="0"/>
              <w:marBottom w:val="0"/>
              <w:divBdr>
                <w:top w:val="none" w:sz="0" w:space="0" w:color="auto"/>
                <w:left w:val="none" w:sz="0" w:space="0" w:color="auto"/>
                <w:bottom w:val="none" w:sz="0" w:space="0" w:color="auto"/>
                <w:right w:val="none" w:sz="0" w:space="0" w:color="auto"/>
              </w:divBdr>
            </w:div>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928806011">
          <w:marLeft w:val="0"/>
          <w:marRight w:val="0"/>
          <w:marTop w:val="0"/>
          <w:marBottom w:val="120"/>
          <w:divBdr>
            <w:top w:val="none" w:sz="0" w:space="0" w:color="auto"/>
            <w:left w:val="none" w:sz="0" w:space="0" w:color="auto"/>
            <w:bottom w:val="none" w:sz="0" w:space="0" w:color="auto"/>
            <w:right w:val="none" w:sz="0" w:space="0" w:color="auto"/>
          </w:divBdr>
          <w:divsChild>
            <w:div w:id="1443260818">
              <w:marLeft w:val="0"/>
              <w:marRight w:val="0"/>
              <w:marTop w:val="0"/>
              <w:marBottom w:val="0"/>
              <w:divBdr>
                <w:top w:val="none" w:sz="0" w:space="0" w:color="auto"/>
                <w:left w:val="none" w:sz="0" w:space="0" w:color="auto"/>
                <w:bottom w:val="none" w:sz="0" w:space="0" w:color="auto"/>
                <w:right w:val="none" w:sz="0" w:space="0" w:color="auto"/>
              </w:divBdr>
            </w:div>
          </w:divsChild>
        </w:div>
        <w:div w:id="156505107">
          <w:marLeft w:val="0"/>
          <w:marRight w:val="0"/>
          <w:marTop w:val="0"/>
          <w:marBottom w:val="120"/>
          <w:divBdr>
            <w:top w:val="none" w:sz="0" w:space="0" w:color="auto"/>
            <w:left w:val="none" w:sz="0" w:space="0" w:color="auto"/>
            <w:bottom w:val="none" w:sz="0" w:space="0" w:color="auto"/>
            <w:right w:val="none" w:sz="0" w:space="0" w:color="auto"/>
          </w:divBdr>
          <w:divsChild>
            <w:div w:id="1020399741">
              <w:marLeft w:val="0"/>
              <w:marRight w:val="0"/>
              <w:marTop w:val="0"/>
              <w:marBottom w:val="0"/>
              <w:divBdr>
                <w:top w:val="none" w:sz="0" w:space="0" w:color="auto"/>
                <w:left w:val="none" w:sz="0" w:space="0" w:color="auto"/>
                <w:bottom w:val="none" w:sz="0" w:space="0" w:color="auto"/>
                <w:right w:val="none" w:sz="0" w:space="0" w:color="auto"/>
              </w:divBdr>
            </w:div>
            <w:div w:id="634140633">
              <w:marLeft w:val="0"/>
              <w:marRight w:val="0"/>
              <w:marTop w:val="0"/>
              <w:marBottom w:val="0"/>
              <w:divBdr>
                <w:top w:val="none" w:sz="0" w:space="0" w:color="auto"/>
                <w:left w:val="none" w:sz="0" w:space="0" w:color="auto"/>
                <w:bottom w:val="none" w:sz="0" w:space="0" w:color="auto"/>
                <w:right w:val="none" w:sz="0" w:space="0" w:color="auto"/>
              </w:divBdr>
            </w:div>
            <w:div w:id="451901776">
              <w:marLeft w:val="0"/>
              <w:marRight w:val="0"/>
              <w:marTop w:val="0"/>
              <w:marBottom w:val="0"/>
              <w:divBdr>
                <w:top w:val="none" w:sz="0" w:space="0" w:color="auto"/>
                <w:left w:val="none" w:sz="0" w:space="0" w:color="auto"/>
                <w:bottom w:val="none" w:sz="0" w:space="0" w:color="auto"/>
                <w:right w:val="none" w:sz="0" w:space="0" w:color="auto"/>
              </w:divBdr>
            </w:div>
            <w:div w:id="744764064">
              <w:marLeft w:val="0"/>
              <w:marRight w:val="0"/>
              <w:marTop w:val="0"/>
              <w:marBottom w:val="0"/>
              <w:divBdr>
                <w:top w:val="none" w:sz="0" w:space="0" w:color="auto"/>
                <w:left w:val="none" w:sz="0" w:space="0" w:color="auto"/>
                <w:bottom w:val="none" w:sz="0" w:space="0" w:color="auto"/>
                <w:right w:val="none" w:sz="0" w:space="0" w:color="auto"/>
              </w:divBdr>
            </w:div>
            <w:div w:id="923537934">
              <w:marLeft w:val="0"/>
              <w:marRight w:val="0"/>
              <w:marTop w:val="0"/>
              <w:marBottom w:val="0"/>
              <w:divBdr>
                <w:top w:val="none" w:sz="0" w:space="0" w:color="auto"/>
                <w:left w:val="none" w:sz="0" w:space="0" w:color="auto"/>
                <w:bottom w:val="none" w:sz="0" w:space="0" w:color="auto"/>
                <w:right w:val="none" w:sz="0" w:space="0" w:color="auto"/>
              </w:divBdr>
            </w:div>
            <w:div w:id="650256374">
              <w:marLeft w:val="0"/>
              <w:marRight w:val="0"/>
              <w:marTop w:val="0"/>
              <w:marBottom w:val="0"/>
              <w:divBdr>
                <w:top w:val="none" w:sz="0" w:space="0" w:color="auto"/>
                <w:left w:val="none" w:sz="0" w:space="0" w:color="auto"/>
                <w:bottom w:val="none" w:sz="0" w:space="0" w:color="auto"/>
                <w:right w:val="none" w:sz="0" w:space="0" w:color="auto"/>
              </w:divBdr>
            </w:div>
            <w:div w:id="952177634">
              <w:marLeft w:val="0"/>
              <w:marRight w:val="0"/>
              <w:marTop w:val="0"/>
              <w:marBottom w:val="0"/>
              <w:divBdr>
                <w:top w:val="none" w:sz="0" w:space="0" w:color="auto"/>
                <w:left w:val="none" w:sz="0" w:space="0" w:color="auto"/>
                <w:bottom w:val="none" w:sz="0" w:space="0" w:color="auto"/>
                <w:right w:val="none" w:sz="0" w:space="0" w:color="auto"/>
              </w:divBdr>
            </w:div>
            <w:div w:id="1609776050">
              <w:marLeft w:val="0"/>
              <w:marRight w:val="0"/>
              <w:marTop w:val="0"/>
              <w:marBottom w:val="0"/>
              <w:divBdr>
                <w:top w:val="none" w:sz="0" w:space="0" w:color="auto"/>
                <w:left w:val="none" w:sz="0" w:space="0" w:color="auto"/>
                <w:bottom w:val="none" w:sz="0" w:space="0" w:color="auto"/>
                <w:right w:val="none" w:sz="0" w:space="0" w:color="auto"/>
              </w:divBdr>
            </w:div>
            <w:div w:id="1193693885">
              <w:marLeft w:val="0"/>
              <w:marRight w:val="0"/>
              <w:marTop w:val="0"/>
              <w:marBottom w:val="0"/>
              <w:divBdr>
                <w:top w:val="none" w:sz="0" w:space="0" w:color="auto"/>
                <w:left w:val="none" w:sz="0" w:space="0" w:color="auto"/>
                <w:bottom w:val="none" w:sz="0" w:space="0" w:color="auto"/>
                <w:right w:val="none" w:sz="0" w:space="0" w:color="auto"/>
              </w:divBdr>
            </w:div>
            <w:div w:id="822963789">
              <w:marLeft w:val="0"/>
              <w:marRight w:val="0"/>
              <w:marTop w:val="0"/>
              <w:marBottom w:val="0"/>
              <w:divBdr>
                <w:top w:val="none" w:sz="0" w:space="0" w:color="auto"/>
                <w:left w:val="none" w:sz="0" w:space="0" w:color="auto"/>
                <w:bottom w:val="none" w:sz="0" w:space="0" w:color="auto"/>
                <w:right w:val="none" w:sz="0" w:space="0" w:color="auto"/>
              </w:divBdr>
            </w:div>
            <w:div w:id="730926191">
              <w:marLeft w:val="0"/>
              <w:marRight w:val="0"/>
              <w:marTop w:val="0"/>
              <w:marBottom w:val="0"/>
              <w:divBdr>
                <w:top w:val="none" w:sz="0" w:space="0" w:color="auto"/>
                <w:left w:val="none" w:sz="0" w:space="0" w:color="auto"/>
                <w:bottom w:val="none" w:sz="0" w:space="0" w:color="auto"/>
                <w:right w:val="none" w:sz="0" w:space="0" w:color="auto"/>
              </w:divBdr>
            </w:div>
          </w:divsChild>
        </w:div>
        <w:div w:id="809401730">
          <w:marLeft w:val="0"/>
          <w:marRight w:val="0"/>
          <w:marTop w:val="150"/>
          <w:marBottom w:val="0"/>
          <w:divBdr>
            <w:top w:val="none" w:sz="0" w:space="0" w:color="auto"/>
            <w:left w:val="none" w:sz="0" w:space="0" w:color="auto"/>
            <w:bottom w:val="none" w:sz="0" w:space="0" w:color="auto"/>
            <w:right w:val="none" w:sz="0" w:space="0" w:color="auto"/>
          </w:divBdr>
        </w:div>
        <w:div w:id="1809207924">
          <w:marLeft w:val="0"/>
          <w:marRight w:val="0"/>
          <w:marTop w:val="0"/>
          <w:marBottom w:val="120"/>
          <w:divBdr>
            <w:top w:val="none" w:sz="0" w:space="0" w:color="auto"/>
            <w:left w:val="none" w:sz="0" w:space="0" w:color="auto"/>
            <w:bottom w:val="none" w:sz="0" w:space="0" w:color="auto"/>
            <w:right w:val="none" w:sz="0" w:space="0" w:color="auto"/>
          </w:divBdr>
          <w:divsChild>
            <w:div w:id="506554142">
              <w:marLeft w:val="0"/>
              <w:marRight w:val="0"/>
              <w:marTop w:val="0"/>
              <w:marBottom w:val="0"/>
              <w:divBdr>
                <w:top w:val="none" w:sz="0" w:space="0" w:color="auto"/>
                <w:left w:val="none" w:sz="0" w:space="0" w:color="auto"/>
                <w:bottom w:val="none" w:sz="0" w:space="0" w:color="auto"/>
                <w:right w:val="none" w:sz="0" w:space="0" w:color="auto"/>
              </w:divBdr>
            </w:div>
            <w:div w:id="127865611">
              <w:marLeft w:val="0"/>
              <w:marRight w:val="0"/>
              <w:marTop w:val="0"/>
              <w:marBottom w:val="0"/>
              <w:divBdr>
                <w:top w:val="none" w:sz="0" w:space="0" w:color="auto"/>
                <w:left w:val="none" w:sz="0" w:space="0" w:color="auto"/>
                <w:bottom w:val="none" w:sz="0" w:space="0" w:color="auto"/>
                <w:right w:val="none" w:sz="0" w:space="0" w:color="auto"/>
              </w:divBdr>
            </w:div>
            <w:div w:id="685981529">
              <w:marLeft w:val="0"/>
              <w:marRight w:val="0"/>
              <w:marTop w:val="0"/>
              <w:marBottom w:val="0"/>
              <w:divBdr>
                <w:top w:val="none" w:sz="0" w:space="0" w:color="auto"/>
                <w:left w:val="none" w:sz="0" w:space="0" w:color="auto"/>
                <w:bottom w:val="none" w:sz="0" w:space="0" w:color="auto"/>
                <w:right w:val="none" w:sz="0" w:space="0" w:color="auto"/>
              </w:divBdr>
            </w:div>
            <w:div w:id="1625817737">
              <w:marLeft w:val="0"/>
              <w:marRight w:val="0"/>
              <w:marTop w:val="0"/>
              <w:marBottom w:val="0"/>
              <w:divBdr>
                <w:top w:val="none" w:sz="0" w:space="0" w:color="auto"/>
                <w:left w:val="none" w:sz="0" w:space="0" w:color="auto"/>
                <w:bottom w:val="none" w:sz="0" w:space="0" w:color="auto"/>
                <w:right w:val="none" w:sz="0" w:space="0" w:color="auto"/>
              </w:divBdr>
            </w:div>
            <w:div w:id="1347052692">
              <w:marLeft w:val="0"/>
              <w:marRight w:val="0"/>
              <w:marTop w:val="0"/>
              <w:marBottom w:val="0"/>
              <w:divBdr>
                <w:top w:val="none" w:sz="0" w:space="0" w:color="auto"/>
                <w:left w:val="none" w:sz="0" w:space="0" w:color="auto"/>
                <w:bottom w:val="none" w:sz="0" w:space="0" w:color="auto"/>
                <w:right w:val="none" w:sz="0" w:space="0" w:color="auto"/>
              </w:divBdr>
            </w:div>
            <w:div w:id="755128481">
              <w:marLeft w:val="0"/>
              <w:marRight w:val="0"/>
              <w:marTop w:val="0"/>
              <w:marBottom w:val="0"/>
              <w:divBdr>
                <w:top w:val="none" w:sz="0" w:space="0" w:color="auto"/>
                <w:left w:val="none" w:sz="0" w:space="0" w:color="auto"/>
                <w:bottom w:val="none" w:sz="0" w:space="0" w:color="auto"/>
                <w:right w:val="none" w:sz="0" w:space="0" w:color="auto"/>
              </w:divBdr>
            </w:div>
            <w:div w:id="889848262">
              <w:marLeft w:val="0"/>
              <w:marRight w:val="0"/>
              <w:marTop w:val="0"/>
              <w:marBottom w:val="0"/>
              <w:divBdr>
                <w:top w:val="none" w:sz="0" w:space="0" w:color="auto"/>
                <w:left w:val="none" w:sz="0" w:space="0" w:color="auto"/>
                <w:bottom w:val="none" w:sz="0" w:space="0" w:color="auto"/>
                <w:right w:val="none" w:sz="0" w:space="0" w:color="auto"/>
              </w:divBdr>
            </w:div>
            <w:div w:id="357194577">
              <w:marLeft w:val="0"/>
              <w:marRight w:val="0"/>
              <w:marTop w:val="0"/>
              <w:marBottom w:val="0"/>
              <w:divBdr>
                <w:top w:val="none" w:sz="0" w:space="0" w:color="auto"/>
                <w:left w:val="none" w:sz="0" w:space="0" w:color="auto"/>
                <w:bottom w:val="none" w:sz="0" w:space="0" w:color="auto"/>
                <w:right w:val="none" w:sz="0" w:space="0" w:color="auto"/>
              </w:divBdr>
            </w:div>
            <w:div w:id="1270308933">
              <w:marLeft w:val="0"/>
              <w:marRight w:val="0"/>
              <w:marTop w:val="0"/>
              <w:marBottom w:val="0"/>
              <w:divBdr>
                <w:top w:val="none" w:sz="0" w:space="0" w:color="auto"/>
                <w:left w:val="none" w:sz="0" w:space="0" w:color="auto"/>
                <w:bottom w:val="none" w:sz="0" w:space="0" w:color="auto"/>
                <w:right w:val="none" w:sz="0" w:space="0" w:color="auto"/>
              </w:divBdr>
            </w:div>
            <w:div w:id="1701853098">
              <w:marLeft w:val="0"/>
              <w:marRight w:val="0"/>
              <w:marTop w:val="0"/>
              <w:marBottom w:val="0"/>
              <w:divBdr>
                <w:top w:val="none" w:sz="0" w:space="0" w:color="auto"/>
                <w:left w:val="none" w:sz="0" w:space="0" w:color="auto"/>
                <w:bottom w:val="none" w:sz="0" w:space="0" w:color="auto"/>
                <w:right w:val="none" w:sz="0" w:space="0" w:color="auto"/>
              </w:divBdr>
            </w:div>
            <w:div w:id="35934537">
              <w:marLeft w:val="0"/>
              <w:marRight w:val="0"/>
              <w:marTop w:val="0"/>
              <w:marBottom w:val="0"/>
              <w:divBdr>
                <w:top w:val="none" w:sz="0" w:space="0" w:color="auto"/>
                <w:left w:val="none" w:sz="0" w:space="0" w:color="auto"/>
                <w:bottom w:val="none" w:sz="0" w:space="0" w:color="auto"/>
                <w:right w:val="none" w:sz="0" w:space="0" w:color="auto"/>
              </w:divBdr>
            </w:div>
            <w:div w:id="1992977946">
              <w:marLeft w:val="0"/>
              <w:marRight w:val="0"/>
              <w:marTop w:val="0"/>
              <w:marBottom w:val="0"/>
              <w:divBdr>
                <w:top w:val="none" w:sz="0" w:space="0" w:color="auto"/>
                <w:left w:val="none" w:sz="0" w:space="0" w:color="auto"/>
                <w:bottom w:val="none" w:sz="0" w:space="0" w:color="auto"/>
                <w:right w:val="none" w:sz="0" w:space="0" w:color="auto"/>
              </w:divBdr>
            </w:div>
            <w:div w:id="153952605">
              <w:marLeft w:val="0"/>
              <w:marRight w:val="0"/>
              <w:marTop w:val="0"/>
              <w:marBottom w:val="0"/>
              <w:divBdr>
                <w:top w:val="none" w:sz="0" w:space="0" w:color="auto"/>
                <w:left w:val="none" w:sz="0" w:space="0" w:color="auto"/>
                <w:bottom w:val="none" w:sz="0" w:space="0" w:color="auto"/>
                <w:right w:val="none" w:sz="0" w:space="0" w:color="auto"/>
              </w:divBdr>
            </w:div>
          </w:divsChild>
        </w:div>
        <w:div w:id="1105271099">
          <w:marLeft w:val="0"/>
          <w:marRight w:val="0"/>
          <w:marTop w:val="0"/>
          <w:marBottom w:val="120"/>
          <w:divBdr>
            <w:top w:val="none" w:sz="0" w:space="0" w:color="auto"/>
            <w:left w:val="none" w:sz="0" w:space="0" w:color="auto"/>
            <w:bottom w:val="none" w:sz="0" w:space="0" w:color="auto"/>
            <w:right w:val="none" w:sz="0" w:space="0" w:color="auto"/>
          </w:divBdr>
          <w:divsChild>
            <w:div w:id="1190024179">
              <w:marLeft w:val="0"/>
              <w:marRight w:val="0"/>
              <w:marTop w:val="0"/>
              <w:marBottom w:val="0"/>
              <w:divBdr>
                <w:top w:val="none" w:sz="0" w:space="0" w:color="auto"/>
                <w:left w:val="none" w:sz="0" w:space="0" w:color="auto"/>
                <w:bottom w:val="none" w:sz="0" w:space="0" w:color="auto"/>
                <w:right w:val="none" w:sz="0" w:space="0" w:color="auto"/>
              </w:divBdr>
            </w:div>
            <w:div w:id="772746515">
              <w:marLeft w:val="0"/>
              <w:marRight w:val="0"/>
              <w:marTop w:val="0"/>
              <w:marBottom w:val="0"/>
              <w:divBdr>
                <w:top w:val="none" w:sz="0" w:space="0" w:color="auto"/>
                <w:left w:val="none" w:sz="0" w:space="0" w:color="auto"/>
                <w:bottom w:val="none" w:sz="0" w:space="0" w:color="auto"/>
                <w:right w:val="none" w:sz="0" w:space="0" w:color="auto"/>
              </w:divBdr>
            </w:div>
          </w:divsChild>
        </w:div>
        <w:div w:id="1590037691">
          <w:marLeft w:val="0"/>
          <w:marRight w:val="0"/>
          <w:marTop w:val="0"/>
          <w:marBottom w:val="120"/>
          <w:divBdr>
            <w:top w:val="none" w:sz="0" w:space="0" w:color="auto"/>
            <w:left w:val="none" w:sz="0" w:space="0" w:color="auto"/>
            <w:bottom w:val="none" w:sz="0" w:space="0" w:color="auto"/>
            <w:right w:val="none" w:sz="0" w:space="0" w:color="auto"/>
          </w:divBdr>
          <w:divsChild>
            <w:div w:id="2076778475">
              <w:marLeft w:val="0"/>
              <w:marRight w:val="0"/>
              <w:marTop w:val="0"/>
              <w:marBottom w:val="0"/>
              <w:divBdr>
                <w:top w:val="none" w:sz="0" w:space="0" w:color="auto"/>
                <w:left w:val="none" w:sz="0" w:space="0" w:color="auto"/>
                <w:bottom w:val="none" w:sz="0" w:space="0" w:color="auto"/>
                <w:right w:val="none" w:sz="0" w:space="0" w:color="auto"/>
              </w:divBdr>
            </w:div>
            <w:div w:id="360134920">
              <w:marLeft w:val="0"/>
              <w:marRight w:val="0"/>
              <w:marTop w:val="0"/>
              <w:marBottom w:val="0"/>
              <w:divBdr>
                <w:top w:val="none" w:sz="0" w:space="0" w:color="auto"/>
                <w:left w:val="none" w:sz="0" w:space="0" w:color="auto"/>
                <w:bottom w:val="none" w:sz="0" w:space="0" w:color="auto"/>
                <w:right w:val="none" w:sz="0" w:space="0" w:color="auto"/>
              </w:divBdr>
            </w:div>
            <w:div w:id="2093121056">
              <w:marLeft w:val="0"/>
              <w:marRight w:val="0"/>
              <w:marTop w:val="0"/>
              <w:marBottom w:val="0"/>
              <w:divBdr>
                <w:top w:val="none" w:sz="0" w:space="0" w:color="auto"/>
                <w:left w:val="none" w:sz="0" w:space="0" w:color="auto"/>
                <w:bottom w:val="none" w:sz="0" w:space="0" w:color="auto"/>
                <w:right w:val="none" w:sz="0" w:space="0" w:color="auto"/>
              </w:divBdr>
            </w:div>
            <w:div w:id="1026950034">
              <w:marLeft w:val="0"/>
              <w:marRight w:val="0"/>
              <w:marTop w:val="0"/>
              <w:marBottom w:val="0"/>
              <w:divBdr>
                <w:top w:val="none" w:sz="0" w:space="0" w:color="auto"/>
                <w:left w:val="none" w:sz="0" w:space="0" w:color="auto"/>
                <w:bottom w:val="none" w:sz="0" w:space="0" w:color="auto"/>
                <w:right w:val="none" w:sz="0" w:space="0" w:color="auto"/>
              </w:divBdr>
            </w:div>
            <w:div w:id="1939866115">
              <w:marLeft w:val="0"/>
              <w:marRight w:val="0"/>
              <w:marTop w:val="0"/>
              <w:marBottom w:val="0"/>
              <w:divBdr>
                <w:top w:val="none" w:sz="0" w:space="0" w:color="auto"/>
                <w:left w:val="none" w:sz="0" w:space="0" w:color="auto"/>
                <w:bottom w:val="none" w:sz="0" w:space="0" w:color="auto"/>
                <w:right w:val="none" w:sz="0" w:space="0" w:color="auto"/>
              </w:divBdr>
            </w:div>
            <w:div w:id="842092805">
              <w:marLeft w:val="0"/>
              <w:marRight w:val="0"/>
              <w:marTop w:val="0"/>
              <w:marBottom w:val="0"/>
              <w:divBdr>
                <w:top w:val="none" w:sz="0" w:space="0" w:color="auto"/>
                <w:left w:val="none" w:sz="0" w:space="0" w:color="auto"/>
                <w:bottom w:val="none" w:sz="0" w:space="0" w:color="auto"/>
                <w:right w:val="none" w:sz="0" w:space="0" w:color="auto"/>
              </w:divBdr>
            </w:div>
            <w:div w:id="1130708833">
              <w:marLeft w:val="0"/>
              <w:marRight w:val="0"/>
              <w:marTop w:val="0"/>
              <w:marBottom w:val="0"/>
              <w:divBdr>
                <w:top w:val="none" w:sz="0" w:space="0" w:color="auto"/>
                <w:left w:val="none" w:sz="0" w:space="0" w:color="auto"/>
                <w:bottom w:val="none" w:sz="0" w:space="0" w:color="auto"/>
                <w:right w:val="none" w:sz="0" w:space="0" w:color="auto"/>
              </w:divBdr>
            </w:div>
            <w:div w:id="2002157551">
              <w:marLeft w:val="0"/>
              <w:marRight w:val="0"/>
              <w:marTop w:val="0"/>
              <w:marBottom w:val="0"/>
              <w:divBdr>
                <w:top w:val="none" w:sz="0" w:space="0" w:color="auto"/>
                <w:left w:val="none" w:sz="0" w:space="0" w:color="auto"/>
                <w:bottom w:val="none" w:sz="0" w:space="0" w:color="auto"/>
                <w:right w:val="none" w:sz="0" w:space="0" w:color="auto"/>
              </w:divBdr>
            </w:div>
            <w:div w:id="747965653">
              <w:marLeft w:val="0"/>
              <w:marRight w:val="0"/>
              <w:marTop w:val="0"/>
              <w:marBottom w:val="0"/>
              <w:divBdr>
                <w:top w:val="none" w:sz="0" w:space="0" w:color="auto"/>
                <w:left w:val="none" w:sz="0" w:space="0" w:color="auto"/>
                <w:bottom w:val="none" w:sz="0" w:space="0" w:color="auto"/>
                <w:right w:val="none" w:sz="0" w:space="0" w:color="auto"/>
              </w:divBdr>
            </w:div>
          </w:divsChild>
        </w:div>
        <w:div w:id="857045487">
          <w:marLeft w:val="0"/>
          <w:marRight w:val="0"/>
          <w:marTop w:val="0"/>
          <w:marBottom w:val="120"/>
          <w:divBdr>
            <w:top w:val="none" w:sz="0" w:space="0" w:color="auto"/>
            <w:left w:val="none" w:sz="0" w:space="0" w:color="auto"/>
            <w:bottom w:val="none" w:sz="0" w:space="0" w:color="auto"/>
            <w:right w:val="none" w:sz="0" w:space="0" w:color="auto"/>
          </w:divBdr>
          <w:divsChild>
            <w:div w:id="1994524417">
              <w:marLeft w:val="0"/>
              <w:marRight w:val="0"/>
              <w:marTop w:val="0"/>
              <w:marBottom w:val="0"/>
              <w:divBdr>
                <w:top w:val="none" w:sz="0" w:space="0" w:color="auto"/>
                <w:left w:val="none" w:sz="0" w:space="0" w:color="auto"/>
                <w:bottom w:val="none" w:sz="0" w:space="0" w:color="auto"/>
                <w:right w:val="none" w:sz="0" w:space="0" w:color="auto"/>
              </w:divBdr>
            </w:div>
          </w:divsChild>
        </w:div>
        <w:div w:id="1524202830">
          <w:marLeft w:val="0"/>
          <w:marRight w:val="0"/>
          <w:marTop w:val="0"/>
          <w:marBottom w:val="120"/>
          <w:divBdr>
            <w:top w:val="none" w:sz="0" w:space="0" w:color="auto"/>
            <w:left w:val="none" w:sz="0" w:space="0" w:color="auto"/>
            <w:bottom w:val="none" w:sz="0" w:space="0" w:color="auto"/>
            <w:right w:val="none" w:sz="0" w:space="0" w:color="auto"/>
          </w:divBdr>
          <w:divsChild>
            <w:div w:id="77287694">
              <w:marLeft w:val="0"/>
              <w:marRight w:val="0"/>
              <w:marTop w:val="0"/>
              <w:marBottom w:val="0"/>
              <w:divBdr>
                <w:top w:val="none" w:sz="0" w:space="0" w:color="auto"/>
                <w:left w:val="none" w:sz="0" w:space="0" w:color="auto"/>
                <w:bottom w:val="none" w:sz="0" w:space="0" w:color="auto"/>
                <w:right w:val="none" w:sz="0" w:space="0" w:color="auto"/>
              </w:divBdr>
            </w:div>
            <w:div w:id="451554978">
              <w:marLeft w:val="0"/>
              <w:marRight w:val="0"/>
              <w:marTop w:val="0"/>
              <w:marBottom w:val="0"/>
              <w:divBdr>
                <w:top w:val="none" w:sz="0" w:space="0" w:color="auto"/>
                <w:left w:val="none" w:sz="0" w:space="0" w:color="auto"/>
                <w:bottom w:val="none" w:sz="0" w:space="0" w:color="auto"/>
                <w:right w:val="none" w:sz="0" w:space="0" w:color="auto"/>
              </w:divBdr>
            </w:div>
            <w:div w:id="241909593">
              <w:marLeft w:val="0"/>
              <w:marRight w:val="0"/>
              <w:marTop w:val="0"/>
              <w:marBottom w:val="0"/>
              <w:divBdr>
                <w:top w:val="none" w:sz="0" w:space="0" w:color="auto"/>
                <w:left w:val="none" w:sz="0" w:space="0" w:color="auto"/>
                <w:bottom w:val="none" w:sz="0" w:space="0" w:color="auto"/>
                <w:right w:val="none" w:sz="0" w:space="0" w:color="auto"/>
              </w:divBdr>
            </w:div>
            <w:div w:id="1551068347">
              <w:marLeft w:val="0"/>
              <w:marRight w:val="0"/>
              <w:marTop w:val="0"/>
              <w:marBottom w:val="0"/>
              <w:divBdr>
                <w:top w:val="none" w:sz="0" w:space="0" w:color="auto"/>
                <w:left w:val="none" w:sz="0" w:space="0" w:color="auto"/>
                <w:bottom w:val="none" w:sz="0" w:space="0" w:color="auto"/>
                <w:right w:val="none" w:sz="0" w:space="0" w:color="auto"/>
              </w:divBdr>
            </w:div>
            <w:div w:id="1831748659">
              <w:marLeft w:val="0"/>
              <w:marRight w:val="0"/>
              <w:marTop w:val="0"/>
              <w:marBottom w:val="0"/>
              <w:divBdr>
                <w:top w:val="none" w:sz="0" w:space="0" w:color="auto"/>
                <w:left w:val="none" w:sz="0" w:space="0" w:color="auto"/>
                <w:bottom w:val="none" w:sz="0" w:space="0" w:color="auto"/>
                <w:right w:val="none" w:sz="0" w:space="0" w:color="auto"/>
              </w:divBdr>
            </w:div>
            <w:div w:id="2136945833">
              <w:marLeft w:val="0"/>
              <w:marRight w:val="0"/>
              <w:marTop w:val="0"/>
              <w:marBottom w:val="0"/>
              <w:divBdr>
                <w:top w:val="none" w:sz="0" w:space="0" w:color="auto"/>
                <w:left w:val="none" w:sz="0" w:space="0" w:color="auto"/>
                <w:bottom w:val="none" w:sz="0" w:space="0" w:color="auto"/>
                <w:right w:val="none" w:sz="0" w:space="0" w:color="auto"/>
              </w:divBdr>
            </w:div>
          </w:divsChild>
        </w:div>
        <w:div w:id="290981167">
          <w:marLeft w:val="0"/>
          <w:marRight w:val="0"/>
          <w:marTop w:val="0"/>
          <w:marBottom w:val="120"/>
          <w:divBdr>
            <w:top w:val="none" w:sz="0" w:space="0" w:color="auto"/>
            <w:left w:val="none" w:sz="0" w:space="0" w:color="auto"/>
            <w:bottom w:val="none" w:sz="0" w:space="0" w:color="auto"/>
            <w:right w:val="none" w:sz="0" w:space="0" w:color="auto"/>
          </w:divBdr>
          <w:divsChild>
            <w:div w:id="1228564871">
              <w:marLeft w:val="0"/>
              <w:marRight w:val="0"/>
              <w:marTop w:val="0"/>
              <w:marBottom w:val="0"/>
              <w:divBdr>
                <w:top w:val="none" w:sz="0" w:space="0" w:color="auto"/>
                <w:left w:val="none" w:sz="0" w:space="0" w:color="auto"/>
                <w:bottom w:val="none" w:sz="0" w:space="0" w:color="auto"/>
                <w:right w:val="none" w:sz="0" w:space="0" w:color="auto"/>
              </w:divBdr>
            </w:div>
          </w:divsChild>
        </w:div>
        <w:div w:id="527259546">
          <w:marLeft w:val="0"/>
          <w:marRight w:val="0"/>
          <w:marTop w:val="0"/>
          <w:marBottom w:val="120"/>
          <w:divBdr>
            <w:top w:val="none" w:sz="0" w:space="0" w:color="auto"/>
            <w:left w:val="none" w:sz="0" w:space="0" w:color="auto"/>
            <w:bottom w:val="none" w:sz="0" w:space="0" w:color="auto"/>
            <w:right w:val="none" w:sz="0" w:space="0" w:color="auto"/>
          </w:divBdr>
          <w:divsChild>
            <w:div w:id="1436287927">
              <w:marLeft w:val="0"/>
              <w:marRight w:val="0"/>
              <w:marTop w:val="0"/>
              <w:marBottom w:val="0"/>
              <w:divBdr>
                <w:top w:val="none" w:sz="0" w:space="0" w:color="auto"/>
                <w:left w:val="none" w:sz="0" w:space="0" w:color="auto"/>
                <w:bottom w:val="none" w:sz="0" w:space="0" w:color="auto"/>
                <w:right w:val="none" w:sz="0" w:space="0" w:color="auto"/>
              </w:divBdr>
            </w:div>
          </w:divsChild>
        </w:div>
        <w:div w:id="1638684560">
          <w:marLeft w:val="0"/>
          <w:marRight w:val="0"/>
          <w:marTop w:val="225"/>
          <w:marBottom w:val="0"/>
          <w:divBdr>
            <w:top w:val="none" w:sz="0" w:space="0" w:color="auto"/>
            <w:left w:val="none" w:sz="0" w:space="0" w:color="auto"/>
            <w:bottom w:val="none" w:sz="0" w:space="0" w:color="auto"/>
            <w:right w:val="none" w:sz="0" w:space="0" w:color="auto"/>
          </w:divBdr>
        </w:div>
        <w:div w:id="1514370991">
          <w:marLeft w:val="0"/>
          <w:marRight w:val="0"/>
          <w:marTop w:val="150"/>
          <w:marBottom w:val="0"/>
          <w:divBdr>
            <w:top w:val="none" w:sz="0" w:space="0" w:color="auto"/>
            <w:left w:val="none" w:sz="0" w:space="0" w:color="auto"/>
            <w:bottom w:val="none" w:sz="0" w:space="0" w:color="auto"/>
            <w:right w:val="none" w:sz="0" w:space="0" w:color="auto"/>
          </w:divBdr>
        </w:div>
        <w:div w:id="1299258413">
          <w:marLeft w:val="0"/>
          <w:marRight w:val="0"/>
          <w:marTop w:val="0"/>
          <w:marBottom w:val="120"/>
          <w:divBdr>
            <w:top w:val="none" w:sz="0" w:space="0" w:color="auto"/>
            <w:left w:val="none" w:sz="0" w:space="0" w:color="auto"/>
            <w:bottom w:val="none" w:sz="0" w:space="0" w:color="auto"/>
            <w:right w:val="none" w:sz="0" w:space="0" w:color="auto"/>
          </w:divBdr>
          <w:divsChild>
            <w:div w:id="734475354">
              <w:marLeft w:val="0"/>
              <w:marRight w:val="0"/>
              <w:marTop w:val="0"/>
              <w:marBottom w:val="0"/>
              <w:divBdr>
                <w:top w:val="none" w:sz="0" w:space="0" w:color="auto"/>
                <w:left w:val="none" w:sz="0" w:space="0" w:color="auto"/>
                <w:bottom w:val="none" w:sz="0" w:space="0" w:color="auto"/>
                <w:right w:val="none" w:sz="0" w:space="0" w:color="auto"/>
              </w:divBdr>
            </w:div>
            <w:div w:id="1876696998">
              <w:marLeft w:val="0"/>
              <w:marRight w:val="0"/>
              <w:marTop w:val="0"/>
              <w:marBottom w:val="0"/>
              <w:divBdr>
                <w:top w:val="none" w:sz="0" w:space="0" w:color="auto"/>
                <w:left w:val="none" w:sz="0" w:space="0" w:color="auto"/>
                <w:bottom w:val="none" w:sz="0" w:space="0" w:color="auto"/>
                <w:right w:val="none" w:sz="0" w:space="0" w:color="auto"/>
              </w:divBdr>
            </w:div>
            <w:div w:id="947472164">
              <w:marLeft w:val="0"/>
              <w:marRight w:val="0"/>
              <w:marTop w:val="0"/>
              <w:marBottom w:val="0"/>
              <w:divBdr>
                <w:top w:val="none" w:sz="0" w:space="0" w:color="auto"/>
                <w:left w:val="none" w:sz="0" w:space="0" w:color="auto"/>
                <w:bottom w:val="none" w:sz="0" w:space="0" w:color="auto"/>
                <w:right w:val="none" w:sz="0" w:space="0" w:color="auto"/>
              </w:divBdr>
            </w:div>
            <w:div w:id="1232275338">
              <w:marLeft w:val="0"/>
              <w:marRight w:val="0"/>
              <w:marTop w:val="0"/>
              <w:marBottom w:val="0"/>
              <w:divBdr>
                <w:top w:val="none" w:sz="0" w:space="0" w:color="auto"/>
                <w:left w:val="none" w:sz="0" w:space="0" w:color="auto"/>
                <w:bottom w:val="none" w:sz="0" w:space="0" w:color="auto"/>
                <w:right w:val="none" w:sz="0" w:space="0" w:color="auto"/>
              </w:divBdr>
            </w:div>
          </w:divsChild>
        </w:div>
        <w:div w:id="1662005837">
          <w:marLeft w:val="0"/>
          <w:marRight w:val="0"/>
          <w:marTop w:val="0"/>
          <w:marBottom w:val="120"/>
          <w:divBdr>
            <w:top w:val="none" w:sz="0" w:space="0" w:color="auto"/>
            <w:left w:val="none" w:sz="0" w:space="0" w:color="auto"/>
            <w:bottom w:val="none" w:sz="0" w:space="0" w:color="auto"/>
            <w:right w:val="none" w:sz="0" w:space="0" w:color="auto"/>
          </w:divBdr>
          <w:divsChild>
            <w:div w:id="1789273284">
              <w:marLeft w:val="0"/>
              <w:marRight w:val="0"/>
              <w:marTop w:val="0"/>
              <w:marBottom w:val="0"/>
              <w:divBdr>
                <w:top w:val="none" w:sz="0" w:space="0" w:color="auto"/>
                <w:left w:val="none" w:sz="0" w:space="0" w:color="auto"/>
                <w:bottom w:val="none" w:sz="0" w:space="0" w:color="auto"/>
                <w:right w:val="none" w:sz="0" w:space="0" w:color="auto"/>
              </w:divBdr>
            </w:div>
            <w:div w:id="210651170">
              <w:marLeft w:val="0"/>
              <w:marRight w:val="0"/>
              <w:marTop w:val="0"/>
              <w:marBottom w:val="0"/>
              <w:divBdr>
                <w:top w:val="none" w:sz="0" w:space="0" w:color="auto"/>
                <w:left w:val="none" w:sz="0" w:space="0" w:color="auto"/>
                <w:bottom w:val="none" w:sz="0" w:space="0" w:color="auto"/>
                <w:right w:val="none" w:sz="0" w:space="0" w:color="auto"/>
              </w:divBdr>
            </w:div>
            <w:div w:id="1690178834">
              <w:marLeft w:val="0"/>
              <w:marRight w:val="0"/>
              <w:marTop w:val="0"/>
              <w:marBottom w:val="0"/>
              <w:divBdr>
                <w:top w:val="none" w:sz="0" w:space="0" w:color="auto"/>
                <w:left w:val="none" w:sz="0" w:space="0" w:color="auto"/>
                <w:bottom w:val="none" w:sz="0" w:space="0" w:color="auto"/>
                <w:right w:val="none" w:sz="0" w:space="0" w:color="auto"/>
              </w:divBdr>
            </w:div>
            <w:div w:id="1683968075">
              <w:marLeft w:val="0"/>
              <w:marRight w:val="0"/>
              <w:marTop w:val="0"/>
              <w:marBottom w:val="0"/>
              <w:divBdr>
                <w:top w:val="none" w:sz="0" w:space="0" w:color="auto"/>
                <w:left w:val="none" w:sz="0" w:space="0" w:color="auto"/>
                <w:bottom w:val="none" w:sz="0" w:space="0" w:color="auto"/>
                <w:right w:val="none" w:sz="0" w:space="0" w:color="auto"/>
              </w:divBdr>
            </w:div>
            <w:div w:id="1694458663">
              <w:marLeft w:val="0"/>
              <w:marRight w:val="0"/>
              <w:marTop w:val="0"/>
              <w:marBottom w:val="0"/>
              <w:divBdr>
                <w:top w:val="none" w:sz="0" w:space="0" w:color="auto"/>
                <w:left w:val="none" w:sz="0" w:space="0" w:color="auto"/>
                <w:bottom w:val="none" w:sz="0" w:space="0" w:color="auto"/>
                <w:right w:val="none" w:sz="0" w:space="0" w:color="auto"/>
              </w:divBdr>
            </w:div>
          </w:divsChild>
        </w:div>
        <w:div w:id="82339042">
          <w:marLeft w:val="0"/>
          <w:marRight w:val="0"/>
          <w:marTop w:val="0"/>
          <w:marBottom w:val="120"/>
          <w:divBdr>
            <w:top w:val="none" w:sz="0" w:space="0" w:color="auto"/>
            <w:left w:val="none" w:sz="0" w:space="0" w:color="auto"/>
            <w:bottom w:val="none" w:sz="0" w:space="0" w:color="auto"/>
            <w:right w:val="none" w:sz="0" w:space="0" w:color="auto"/>
          </w:divBdr>
          <w:divsChild>
            <w:div w:id="1491213678">
              <w:marLeft w:val="0"/>
              <w:marRight w:val="0"/>
              <w:marTop w:val="0"/>
              <w:marBottom w:val="0"/>
              <w:divBdr>
                <w:top w:val="none" w:sz="0" w:space="0" w:color="auto"/>
                <w:left w:val="none" w:sz="0" w:space="0" w:color="auto"/>
                <w:bottom w:val="none" w:sz="0" w:space="0" w:color="auto"/>
                <w:right w:val="none" w:sz="0" w:space="0" w:color="auto"/>
              </w:divBdr>
            </w:div>
            <w:div w:id="671297996">
              <w:marLeft w:val="0"/>
              <w:marRight w:val="0"/>
              <w:marTop w:val="0"/>
              <w:marBottom w:val="0"/>
              <w:divBdr>
                <w:top w:val="none" w:sz="0" w:space="0" w:color="auto"/>
                <w:left w:val="none" w:sz="0" w:space="0" w:color="auto"/>
                <w:bottom w:val="none" w:sz="0" w:space="0" w:color="auto"/>
                <w:right w:val="none" w:sz="0" w:space="0" w:color="auto"/>
              </w:divBdr>
            </w:div>
          </w:divsChild>
        </w:div>
        <w:div w:id="14885053">
          <w:marLeft w:val="0"/>
          <w:marRight w:val="0"/>
          <w:marTop w:val="0"/>
          <w:marBottom w:val="120"/>
          <w:divBdr>
            <w:top w:val="none" w:sz="0" w:space="0" w:color="auto"/>
            <w:left w:val="none" w:sz="0" w:space="0" w:color="auto"/>
            <w:bottom w:val="none" w:sz="0" w:space="0" w:color="auto"/>
            <w:right w:val="none" w:sz="0" w:space="0" w:color="auto"/>
          </w:divBdr>
          <w:divsChild>
            <w:div w:id="1365246949">
              <w:marLeft w:val="0"/>
              <w:marRight w:val="0"/>
              <w:marTop w:val="0"/>
              <w:marBottom w:val="0"/>
              <w:divBdr>
                <w:top w:val="none" w:sz="0" w:space="0" w:color="auto"/>
                <w:left w:val="none" w:sz="0" w:space="0" w:color="auto"/>
                <w:bottom w:val="none" w:sz="0" w:space="0" w:color="auto"/>
                <w:right w:val="none" w:sz="0" w:space="0" w:color="auto"/>
              </w:divBdr>
            </w:div>
          </w:divsChild>
        </w:div>
        <w:div w:id="1301763733">
          <w:marLeft w:val="0"/>
          <w:marRight w:val="0"/>
          <w:marTop w:val="0"/>
          <w:marBottom w:val="120"/>
          <w:divBdr>
            <w:top w:val="none" w:sz="0" w:space="0" w:color="auto"/>
            <w:left w:val="none" w:sz="0" w:space="0" w:color="auto"/>
            <w:bottom w:val="none" w:sz="0" w:space="0" w:color="auto"/>
            <w:right w:val="none" w:sz="0" w:space="0" w:color="auto"/>
          </w:divBdr>
          <w:divsChild>
            <w:div w:id="1948268258">
              <w:marLeft w:val="0"/>
              <w:marRight w:val="0"/>
              <w:marTop w:val="0"/>
              <w:marBottom w:val="0"/>
              <w:divBdr>
                <w:top w:val="none" w:sz="0" w:space="0" w:color="auto"/>
                <w:left w:val="none" w:sz="0" w:space="0" w:color="auto"/>
                <w:bottom w:val="none" w:sz="0" w:space="0" w:color="auto"/>
                <w:right w:val="none" w:sz="0" w:space="0" w:color="auto"/>
              </w:divBdr>
            </w:div>
            <w:div w:id="187764380">
              <w:marLeft w:val="0"/>
              <w:marRight w:val="0"/>
              <w:marTop w:val="0"/>
              <w:marBottom w:val="0"/>
              <w:divBdr>
                <w:top w:val="none" w:sz="0" w:space="0" w:color="auto"/>
                <w:left w:val="none" w:sz="0" w:space="0" w:color="auto"/>
                <w:bottom w:val="none" w:sz="0" w:space="0" w:color="auto"/>
                <w:right w:val="none" w:sz="0" w:space="0" w:color="auto"/>
              </w:divBdr>
            </w:div>
            <w:div w:id="2005012525">
              <w:marLeft w:val="0"/>
              <w:marRight w:val="0"/>
              <w:marTop w:val="0"/>
              <w:marBottom w:val="0"/>
              <w:divBdr>
                <w:top w:val="none" w:sz="0" w:space="0" w:color="auto"/>
                <w:left w:val="none" w:sz="0" w:space="0" w:color="auto"/>
                <w:bottom w:val="none" w:sz="0" w:space="0" w:color="auto"/>
                <w:right w:val="none" w:sz="0" w:space="0" w:color="auto"/>
              </w:divBdr>
            </w:div>
            <w:div w:id="493493165">
              <w:marLeft w:val="0"/>
              <w:marRight w:val="0"/>
              <w:marTop w:val="0"/>
              <w:marBottom w:val="0"/>
              <w:divBdr>
                <w:top w:val="none" w:sz="0" w:space="0" w:color="auto"/>
                <w:left w:val="none" w:sz="0" w:space="0" w:color="auto"/>
                <w:bottom w:val="none" w:sz="0" w:space="0" w:color="auto"/>
                <w:right w:val="none" w:sz="0" w:space="0" w:color="auto"/>
              </w:divBdr>
            </w:div>
            <w:div w:id="1146701228">
              <w:marLeft w:val="0"/>
              <w:marRight w:val="0"/>
              <w:marTop w:val="0"/>
              <w:marBottom w:val="0"/>
              <w:divBdr>
                <w:top w:val="none" w:sz="0" w:space="0" w:color="auto"/>
                <w:left w:val="none" w:sz="0" w:space="0" w:color="auto"/>
                <w:bottom w:val="none" w:sz="0" w:space="0" w:color="auto"/>
                <w:right w:val="none" w:sz="0" w:space="0" w:color="auto"/>
              </w:divBdr>
            </w:div>
            <w:div w:id="2025740152">
              <w:marLeft w:val="0"/>
              <w:marRight w:val="0"/>
              <w:marTop w:val="0"/>
              <w:marBottom w:val="0"/>
              <w:divBdr>
                <w:top w:val="none" w:sz="0" w:space="0" w:color="auto"/>
                <w:left w:val="none" w:sz="0" w:space="0" w:color="auto"/>
                <w:bottom w:val="none" w:sz="0" w:space="0" w:color="auto"/>
                <w:right w:val="none" w:sz="0" w:space="0" w:color="auto"/>
              </w:divBdr>
            </w:div>
            <w:div w:id="867569911">
              <w:marLeft w:val="0"/>
              <w:marRight w:val="0"/>
              <w:marTop w:val="0"/>
              <w:marBottom w:val="0"/>
              <w:divBdr>
                <w:top w:val="none" w:sz="0" w:space="0" w:color="auto"/>
                <w:left w:val="none" w:sz="0" w:space="0" w:color="auto"/>
                <w:bottom w:val="none" w:sz="0" w:space="0" w:color="auto"/>
                <w:right w:val="none" w:sz="0" w:space="0" w:color="auto"/>
              </w:divBdr>
            </w:div>
            <w:div w:id="1360425450">
              <w:marLeft w:val="0"/>
              <w:marRight w:val="0"/>
              <w:marTop w:val="0"/>
              <w:marBottom w:val="0"/>
              <w:divBdr>
                <w:top w:val="none" w:sz="0" w:space="0" w:color="auto"/>
                <w:left w:val="none" w:sz="0" w:space="0" w:color="auto"/>
                <w:bottom w:val="none" w:sz="0" w:space="0" w:color="auto"/>
                <w:right w:val="none" w:sz="0" w:space="0" w:color="auto"/>
              </w:divBdr>
            </w:div>
          </w:divsChild>
        </w:div>
        <w:div w:id="636230460">
          <w:marLeft w:val="0"/>
          <w:marRight w:val="0"/>
          <w:marTop w:val="0"/>
          <w:marBottom w:val="120"/>
          <w:divBdr>
            <w:top w:val="none" w:sz="0" w:space="0" w:color="auto"/>
            <w:left w:val="none" w:sz="0" w:space="0" w:color="auto"/>
            <w:bottom w:val="none" w:sz="0" w:space="0" w:color="auto"/>
            <w:right w:val="none" w:sz="0" w:space="0" w:color="auto"/>
          </w:divBdr>
          <w:divsChild>
            <w:div w:id="929582164">
              <w:marLeft w:val="0"/>
              <w:marRight w:val="0"/>
              <w:marTop w:val="0"/>
              <w:marBottom w:val="0"/>
              <w:divBdr>
                <w:top w:val="none" w:sz="0" w:space="0" w:color="auto"/>
                <w:left w:val="none" w:sz="0" w:space="0" w:color="auto"/>
                <w:bottom w:val="none" w:sz="0" w:space="0" w:color="auto"/>
                <w:right w:val="none" w:sz="0" w:space="0" w:color="auto"/>
              </w:divBdr>
            </w:div>
            <w:div w:id="1056855624">
              <w:marLeft w:val="0"/>
              <w:marRight w:val="0"/>
              <w:marTop w:val="0"/>
              <w:marBottom w:val="0"/>
              <w:divBdr>
                <w:top w:val="none" w:sz="0" w:space="0" w:color="auto"/>
                <w:left w:val="none" w:sz="0" w:space="0" w:color="auto"/>
                <w:bottom w:val="none" w:sz="0" w:space="0" w:color="auto"/>
                <w:right w:val="none" w:sz="0" w:space="0" w:color="auto"/>
              </w:divBdr>
            </w:div>
            <w:div w:id="921183986">
              <w:marLeft w:val="0"/>
              <w:marRight w:val="0"/>
              <w:marTop w:val="0"/>
              <w:marBottom w:val="0"/>
              <w:divBdr>
                <w:top w:val="none" w:sz="0" w:space="0" w:color="auto"/>
                <w:left w:val="none" w:sz="0" w:space="0" w:color="auto"/>
                <w:bottom w:val="none" w:sz="0" w:space="0" w:color="auto"/>
                <w:right w:val="none" w:sz="0" w:space="0" w:color="auto"/>
              </w:divBdr>
            </w:div>
            <w:div w:id="864562003">
              <w:marLeft w:val="0"/>
              <w:marRight w:val="0"/>
              <w:marTop w:val="0"/>
              <w:marBottom w:val="0"/>
              <w:divBdr>
                <w:top w:val="none" w:sz="0" w:space="0" w:color="auto"/>
                <w:left w:val="none" w:sz="0" w:space="0" w:color="auto"/>
                <w:bottom w:val="none" w:sz="0" w:space="0" w:color="auto"/>
                <w:right w:val="none" w:sz="0" w:space="0" w:color="auto"/>
              </w:divBdr>
            </w:div>
            <w:div w:id="576791292">
              <w:marLeft w:val="0"/>
              <w:marRight w:val="0"/>
              <w:marTop w:val="0"/>
              <w:marBottom w:val="0"/>
              <w:divBdr>
                <w:top w:val="none" w:sz="0" w:space="0" w:color="auto"/>
                <w:left w:val="none" w:sz="0" w:space="0" w:color="auto"/>
                <w:bottom w:val="none" w:sz="0" w:space="0" w:color="auto"/>
                <w:right w:val="none" w:sz="0" w:space="0" w:color="auto"/>
              </w:divBdr>
            </w:div>
            <w:div w:id="1113943626">
              <w:marLeft w:val="0"/>
              <w:marRight w:val="0"/>
              <w:marTop w:val="0"/>
              <w:marBottom w:val="0"/>
              <w:divBdr>
                <w:top w:val="none" w:sz="0" w:space="0" w:color="auto"/>
                <w:left w:val="none" w:sz="0" w:space="0" w:color="auto"/>
                <w:bottom w:val="none" w:sz="0" w:space="0" w:color="auto"/>
                <w:right w:val="none" w:sz="0" w:space="0" w:color="auto"/>
              </w:divBdr>
            </w:div>
            <w:div w:id="822812048">
              <w:marLeft w:val="0"/>
              <w:marRight w:val="0"/>
              <w:marTop w:val="0"/>
              <w:marBottom w:val="0"/>
              <w:divBdr>
                <w:top w:val="none" w:sz="0" w:space="0" w:color="auto"/>
                <w:left w:val="none" w:sz="0" w:space="0" w:color="auto"/>
                <w:bottom w:val="none" w:sz="0" w:space="0" w:color="auto"/>
                <w:right w:val="none" w:sz="0" w:space="0" w:color="auto"/>
              </w:divBdr>
            </w:div>
          </w:divsChild>
        </w:div>
        <w:div w:id="576087408">
          <w:marLeft w:val="0"/>
          <w:marRight w:val="0"/>
          <w:marTop w:val="0"/>
          <w:marBottom w:val="120"/>
          <w:divBdr>
            <w:top w:val="none" w:sz="0" w:space="0" w:color="auto"/>
            <w:left w:val="none" w:sz="0" w:space="0" w:color="auto"/>
            <w:bottom w:val="none" w:sz="0" w:space="0" w:color="auto"/>
            <w:right w:val="none" w:sz="0" w:space="0" w:color="auto"/>
          </w:divBdr>
          <w:divsChild>
            <w:div w:id="1701666537">
              <w:marLeft w:val="0"/>
              <w:marRight w:val="0"/>
              <w:marTop w:val="0"/>
              <w:marBottom w:val="0"/>
              <w:divBdr>
                <w:top w:val="none" w:sz="0" w:space="0" w:color="auto"/>
                <w:left w:val="none" w:sz="0" w:space="0" w:color="auto"/>
                <w:bottom w:val="none" w:sz="0" w:space="0" w:color="auto"/>
                <w:right w:val="none" w:sz="0" w:space="0" w:color="auto"/>
              </w:divBdr>
            </w:div>
            <w:div w:id="635723947">
              <w:marLeft w:val="0"/>
              <w:marRight w:val="0"/>
              <w:marTop w:val="0"/>
              <w:marBottom w:val="0"/>
              <w:divBdr>
                <w:top w:val="none" w:sz="0" w:space="0" w:color="auto"/>
                <w:left w:val="none" w:sz="0" w:space="0" w:color="auto"/>
                <w:bottom w:val="none" w:sz="0" w:space="0" w:color="auto"/>
                <w:right w:val="none" w:sz="0" w:space="0" w:color="auto"/>
              </w:divBdr>
            </w:div>
          </w:divsChild>
        </w:div>
        <w:div w:id="364255113">
          <w:marLeft w:val="0"/>
          <w:marRight w:val="0"/>
          <w:marTop w:val="0"/>
          <w:marBottom w:val="120"/>
          <w:divBdr>
            <w:top w:val="none" w:sz="0" w:space="0" w:color="auto"/>
            <w:left w:val="none" w:sz="0" w:space="0" w:color="auto"/>
            <w:bottom w:val="none" w:sz="0" w:space="0" w:color="auto"/>
            <w:right w:val="none" w:sz="0" w:space="0" w:color="auto"/>
          </w:divBdr>
          <w:divsChild>
            <w:div w:id="297146550">
              <w:marLeft w:val="0"/>
              <w:marRight w:val="0"/>
              <w:marTop w:val="0"/>
              <w:marBottom w:val="0"/>
              <w:divBdr>
                <w:top w:val="none" w:sz="0" w:space="0" w:color="auto"/>
                <w:left w:val="none" w:sz="0" w:space="0" w:color="auto"/>
                <w:bottom w:val="none" w:sz="0" w:space="0" w:color="auto"/>
                <w:right w:val="none" w:sz="0" w:space="0" w:color="auto"/>
              </w:divBdr>
            </w:div>
          </w:divsChild>
        </w:div>
        <w:div w:id="939944701">
          <w:marLeft w:val="0"/>
          <w:marRight w:val="0"/>
          <w:marTop w:val="0"/>
          <w:marBottom w:val="120"/>
          <w:divBdr>
            <w:top w:val="none" w:sz="0" w:space="0" w:color="auto"/>
            <w:left w:val="none" w:sz="0" w:space="0" w:color="auto"/>
            <w:bottom w:val="none" w:sz="0" w:space="0" w:color="auto"/>
            <w:right w:val="none" w:sz="0" w:space="0" w:color="auto"/>
          </w:divBdr>
          <w:divsChild>
            <w:div w:id="2131702214">
              <w:marLeft w:val="0"/>
              <w:marRight w:val="0"/>
              <w:marTop w:val="0"/>
              <w:marBottom w:val="0"/>
              <w:divBdr>
                <w:top w:val="none" w:sz="0" w:space="0" w:color="auto"/>
                <w:left w:val="none" w:sz="0" w:space="0" w:color="auto"/>
                <w:bottom w:val="none" w:sz="0" w:space="0" w:color="auto"/>
                <w:right w:val="none" w:sz="0" w:space="0" w:color="auto"/>
              </w:divBdr>
            </w:div>
            <w:div w:id="171455959">
              <w:marLeft w:val="0"/>
              <w:marRight w:val="0"/>
              <w:marTop w:val="0"/>
              <w:marBottom w:val="0"/>
              <w:divBdr>
                <w:top w:val="none" w:sz="0" w:space="0" w:color="auto"/>
                <w:left w:val="none" w:sz="0" w:space="0" w:color="auto"/>
                <w:bottom w:val="none" w:sz="0" w:space="0" w:color="auto"/>
                <w:right w:val="none" w:sz="0" w:space="0" w:color="auto"/>
              </w:divBdr>
            </w:div>
            <w:div w:id="470287481">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sChild>
        </w:div>
        <w:div w:id="248852837">
          <w:marLeft w:val="0"/>
          <w:marRight w:val="0"/>
          <w:marTop w:val="0"/>
          <w:marBottom w:val="120"/>
          <w:divBdr>
            <w:top w:val="none" w:sz="0" w:space="0" w:color="auto"/>
            <w:left w:val="none" w:sz="0" w:space="0" w:color="auto"/>
            <w:bottom w:val="none" w:sz="0" w:space="0" w:color="auto"/>
            <w:right w:val="none" w:sz="0" w:space="0" w:color="auto"/>
          </w:divBdr>
          <w:divsChild>
            <w:div w:id="11346093">
              <w:marLeft w:val="0"/>
              <w:marRight w:val="0"/>
              <w:marTop w:val="0"/>
              <w:marBottom w:val="0"/>
              <w:divBdr>
                <w:top w:val="none" w:sz="0" w:space="0" w:color="auto"/>
                <w:left w:val="none" w:sz="0" w:space="0" w:color="auto"/>
                <w:bottom w:val="none" w:sz="0" w:space="0" w:color="auto"/>
                <w:right w:val="none" w:sz="0" w:space="0" w:color="auto"/>
              </w:divBdr>
            </w:div>
            <w:div w:id="588851145">
              <w:marLeft w:val="0"/>
              <w:marRight w:val="0"/>
              <w:marTop w:val="0"/>
              <w:marBottom w:val="0"/>
              <w:divBdr>
                <w:top w:val="none" w:sz="0" w:space="0" w:color="auto"/>
                <w:left w:val="none" w:sz="0" w:space="0" w:color="auto"/>
                <w:bottom w:val="none" w:sz="0" w:space="0" w:color="auto"/>
                <w:right w:val="none" w:sz="0" w:space="0" w:color="auto"/>
              </w:divBdr>
            </w:div>
            <w:div w:id="1864198689">
              <w:marLeft w:val="0"/>
              <w:marRight w:val="0"/>
              <w:marTop w:val="0"/>
              <w:marBottom w:val="0"/>
              <w:divBdr>
                <w:top w:val="none" w:sz="0" w:space="0" w:color="auto"/>
                <w:left w:val="none" w:sz="0" w:space="0" w:color="auto"/>
                <w:bottom w:val="none" w:sz="0" w:space="0" w:color="auto"/>
                <w:right w:val="none" w:sz="0" w:space="0" w:color="auto"/>
              </w:divBdr>
            </w:div>
            <w:div w:id="681706620">
              <w:marLeft w:val="0"/>
              <w:marRight w:val="0"/>
              <w:marTop w:val="0"/>
              <w:marBottom w:val="0"/>
              <w:divBdr>
                <w:top w:val="none" w:sz="0" w:space="0" w:color="auto"/>
                <w:left w:val="none" w:sz="0" w:space="0" w:color="auto"/>
                <w:bottom w:val="none" w:sz="0" w:space="0" w:color="auto"/>
                <w:right w:val="none" w:sz="0" w:space="0" w:color="auto"/>
              </w:divBdr>
            </w:div>
          </w:divsChild>
        </w:div>
        <w:div w:id="946497874">
          <w:marLeft w:val="0"/>
          <w:marRight w:val="0"/>
          <w:marTop w:val="0"/>
          <w:marBottom w:val="120"/>
          <w:divBdr>
            <w:top w:val="none" w:sz="0" w:space="0" w:color="auto"/>
            <w:left w:val="none" w:sz="0" w:space="0" w:color="auto"/>
            <w:bottom w:val="none" w:sz="0" w:space="0" w:color="auto"/>
            <w:right w:val="none" w:sz="0" w:space="0" w:color="auto"/>
          </w:divBdr>
          <w:divsChild>
            <w:div w:id="1998262288">
              <w:marLeft w:val="0"/>
              <w:marRight w:val="0"/>
              <w:marTop w:val="0"/>
              <w:marBottom w:val="0"/>
              <w:divBdr>
                <w:top w:val="none" w:sz="0" w:space="0" w:color="auto"/>
                <w:left w:val="none" w:sz="0" w:space="0" w:color="auto"/>
                <w:bottom w:val="none" w:sz="0" w:space="0" w:color="auto"/>
                <w:right w:val="none" w:sz="0" w:space="0" w:color="auto"/>
              </w:divBdr>
            </w:div>
          </w:divsChild>
        </w:div>
        <w:div w:id="1029378881">
          <w:marLeft w:val="0"/>
          <w:marRight w:val="0"/>
          <w:marTop w:val="0"/>
          <w:marBottom w:val="120"/>
          <w:divBdr>
            <w:top w:val="none" w:sz="0" w:space="0" w:color="auto"/>
            <w:left w:val="none" w:sz="0" w:space="0" w:color="auto"/>
            <w:bottom w:val="none" w:sz="0" w:space="0" w:color="auto"/>
            <w:right w:val="none" w:sz="0" w:space="0" w:color="auto"/>
          </w:divBdr>
          <w:divsChild>
            <w:div w:id="633801535">
              <w:marLeft w:val="0"/>
              <w:marRight w:val="0"/>
              <w:marTop w:val="0"/>
              <w:marBottom w:val="0"/>
              <w:divBdr>
                <w:top w:val="none" w:sz="0" w:space="0" w:color="auto"/>
                <w:left w:val="none" w:sz="0" w:space="0" w:color="auto"/>
                <w:bottom w:val="none" w:sz="0" w:space="0" w:color="auto"/>
                <w:right w:val="none" w:sz="0" w:space="0" w:color="auto"/>
              </w:divBdr>
            </w:div>
            <w:div w:id="199053441">
              <w:marLeft w:val="0"/>
              <w:marRight w:val="0"/>
              <w:marTop w:val="0"/>
              <w:marBottom w:val="0"/>
              <w:divBdr>
                <w:top w:val="none" w:sz="0" w:space="0" w:color="auto"/>
                <w:left w:val="none" w:sz="0" w:space="0" w:color="auto"/>
                <w:bottom w:val="none" w:sz="0" w:space="0" w:color="auto"/>
                <w:right w:val="none" w:sz="0" w:space="0" w:color="auto"/>
              </w:divBdr>
            </w:div>
            <w:div w:id="2123256199">
              <w:marLeft w:val="0"/>
              <w:marRight w:val="0"/>
              <w:marTop w:val="0"/>
              <w:marBottom w:val="0"/>
              <w:divBdr>
                <w:top w:val="none" w:sz="0" w:space="0" w:color="auto"/>
                <w:left w:val="none" w:sz="0" w:space="0" w:color="auto"/>
                <w:bottom w:val="none" w:sz="0" w:space="0" w:color="auto"/>
                <w:right w:val="none" w:sz="0" w:space="0" w:color="auto"/>
              </w:divBdr>
            </w:div>
            <w:div w:id="912936687">
              <w:marLeft w:val="0"/>
              <w:marRight w:val="0"/>
              <w:marTop w:val="0"/>
              <w:marBottom w:val="0"/>
              <w:divBdr>
                <w:top w:val="none" w:sz="0" w:space="0" w:color="auto"/>
                <w:left w:val="none" w:sz="0" w:space="0" w:color="auto"/>
                <w:bottom w:val="none" w:sz="0" w:space="0" w:color="auto"/>
                <w:right w:val="none" w:sz="0" w:space="0" w:color="auto"/>
              </w:divBdr>
            </w:div>
          </w:divsChild>
        </w:div>
        <w:div w:id="88894669">
          <w:marLeft w:val="0"/>
          <w:marRight w:val="0"/>
          <w:marTop w:val="0"/>
          <w:marBottom w:val="120"/>
          <w:divBdr>
            <w:top w:val="none" w:sz="0" w:space="0" w:color="auto"/>
            <w:left w:val="none" w:sz="0" w:space="0" w:color="auto"/>
            <w:bottom w:val="none" w:sz="0" w:space="0" w:color="auto"/>
            <w:right w:val="none" w:sz="0" w:space="0" w:color="auto"/>
          </w:divBdr>
          <w:divsChild>
            <w:div w:id="651983147">
              <w:marLeft w:val="0"/>
              <w:marRight w:val="0"/>
              <w:marTop w:val="0"/>
              <w:marBottom w:val="0"/>
              <w:divBdr>
                <w:top w:val="none" w:sz="0" w:space="0" w:color="auto"/>
                <w:left w:val="none" w:sz="0" w:space="0" w:color="auto"/>
                <w:bottom w:val="none" w:sz="0" w:space="0" w:color="auto"/>
                <w:right w:val="none" w:sz="0" w:space="0" w:color="auto"/>
              </w:divBdr>
            </w:div>
          </w:divsChild>
        </w:div>
        <w:div w:id="1448964185">
          <w:marLeft w:val="0"/>
          <w:marRight w:val="0"/>
          <w:marTop w:val="0"/>
          <w:marBottom w:val="120"/>
          <w:divBdr>
            <w:top w:val="none" w:sz="0" w:space="0" w:color="auto"/>
            <w:left w:val="none" w:sz="0" w:space="0" w:color="auto"/>
            <w:bottom w:val="none" w:sz="0" w:space="0" w:color="auto"/>
            <w:right w:val="none" w:sz="0" w:space="0" w:color="auto"/>
          </w:divBdr>
          <w:divsChild>
            <w:div w:id="793524310">
              <w:marLeft w:val="0"/>
              <w:marRight w:val="0"/>
              <w:marTop w:val="0"/>
              <w:marBottom w:val="0"/>
              <w:divBdr>
                <w:top w:val="none" w:sz="0" w:space="0" w:color="auto"/>
                <w:left w:val="none" w:sz="0" w:space="0" w:color="auto"/>
                <w:bottom w:val="none" w:sz="0" w:space="0" w:color="auto"/>
                <w:right w:val="none" w:sz="0" w:space="0" w:color="auto"/>
              </w:divBdr>
            </w:div>
          </w:divsChild>
        </w:div>
        <w:div w:id="1073896484">
          <w:marLeft w:val="0"/>
          <w:marRight w:val="0"/>
          <w:marTop w:val="0"/>
          <w:marBottom w:val="120"/>
          <w:divBdr>
            <w:top w:val="none" w:sz="0" w:space="0" w:color="auto"/>
            <w:left w:val="none" w:sz="0" w:space="0" w:color="auto"/>
            <w:bottom w:val="none" w:sz="0" w:space="0" w:color="auto"/>
            <w:right w:val="none" w:sz="0" w:space="0" w:color="auto"/>
          </w:divBdr>
          <w:divsChild>
            <w:div w:id="490754701">
              <w:marLeft w:val="0"/>
              <w:marRight w:val="0"/>
              <w:marTop w:val="0"/>
              <w:marBottom w:val="0"/>
              <w:divBdr>
                <w:top w:val="none" w:sz="0" w:space="0" w:color="auto"/>
                <w:left w:val="none" w:sz="0" w:space="0" w:color="auto"/>
                <w:bottom w:val="none" w:sz="0" w:space="0" w:color="auto"/>
                <w:right w:val="none" w:sz="0" w:space="0" w:color="auto"/>
              </w:divBdr>
            </w:div>
            <w:div w:id="455874324">
              <w:marLeft w:val="0"/>
              <w:marRight w:val="0"/>
              <w:marTop w:val="0"/>
              <w:marBottom w:val="0"/>
              <w:divBdr>
                <w:top w:val="none" w:sz="0" w:space="0" w:color="auto"/>
                <w:left w:val="none" w:sz="0" w:space="0" w:color="auto"/>
                <w:bottom w:val="none" w:sz="0" w:space="0" w:color="auto"/>
                <w:right w:val="none" w:sz="0" w:space="0" w:color="auto"/>
              </w:divBdr>
            </w:div>
            <w:div w:id="1463839532">
              <w:marLeft w:val="0"/>
              <w:marRight w:val="0"/>
              <w:marTop w:val="0"/>
              <w:marBottom w:val="0"/>
              <w:divBdr>
                <w:top w:val="none" w:sz="0" w:space="0" w:color="auto"/>
                <w:left w:val="none" w:sz="0" w:space="0" w:color="auto"/>
                <w:bottom w:val="none" w:sz="0" w:space="0" w:color="auto"/>
                <w:right w:val="none" w:sz="0" w:space="0" w:color="auto"/>
              </w:divBdr>
            </w:div>
            <w:div w:id="707946559">
              <w:marLeft w:val="0"/>
              <w:marRight w:val="0"/>
              <w:marTop w:val="0"/>
              <w:marBottom w:val="0"/>
              <w:divBdr>
                <w:top w:val="none" w:sz="0" w:space="0" w:color="auto"/>
                <w:left w:val="none" w:sz="0" w:space="0" w:color="auto"/>
                <w:bottom w:val="none" w:sz="0" w:space="0" w:color="auto"/>
                <w:right w:val="none" w:sz="0" w:space="0" w:color="auto"/>
              </w:divBdr>
            </w:div>
            <w:div w:id="1325278316">
              <w:marLeft w:val="0"/>
              <w:marRight w:val="0"/>
              <w:marTop w:val="0"/>
              <w:marBottom w:val="0"/>
              <w:divBdr>
                <w:top w:val="none" w:sz="0" w:space="0" w:color="auto"/>
                <w:left w:val="none" w:sz="0" w:space="0" w:color="auto"/>
                <w:bottom w:val="none" w:sz="0" w:space="0" w:color="auto"/>
                <w:right w:val="none" w:sz="0" w:space="0" w:color="auto"/>
              </w:divBdr>
            </w:div>
            <w:div w:id="1433083786">
              <w:marLeft w:val="0"/>
              <w:marRight w:val="0"/>
              <w:marTop w:val="0"/>
              <w:marBottom w:val="0"/>
              <w:divBdr>
                <w:top w:val="none" w:sz="0" w:space="0" w:color="auto"/>
                <w:left w:val="none" w:sz="0" w:space="0" w:color="auto"/>
                <w:bottom w:val="none" w:sz="0" w:space="0" w:color="auto"/>
                <w:right w:val="none" w:sz="0" w:space="0" w:color="auto"/>
              </w:divBdr>
            </w:div>
            <w:div w:id="75518399">
              <w:marLeft w:val="0"/>
              <w:marRight w:val="0"/>
              <w:marTop w:val="0"/>
              <w:marBottom w:val="0"/>
              <w:divBdr>
                <w:top w:val="none" w:sz="0" w:space="0" w:color="auto"/>
                <w:left w:val="none" w:sz="0" w:space="0" w:color="auto"/>
                <w:bottom w:val="none" w:sz="0" w:space="0" w:color="auto"/>
                <w:right w:val="none" w:sz="0" w:space="0" w:color="auto"/>
              </w:divBdr>
            </w:div>
            <w:div w:id="572857227">
              <w:marLeft w:val="0"/>
              <w:marRight w:val="0"/>
              <w:marTop w:val="0"/>
              <w:marBottom w:val="0"/>
              <w:divBdr>
                <w:top w:val="none" w:sz="0" w:space="0" w:color="auto"/>
                <w:left w:val="none" w:sz="0" w:space="0" w:color="auto"/>
                <w:bottom w:val="none" w:sz="0" w:space="0" w:color="auto"/>
                <w:right w:val="none" w:sz="0" w:space="0" w:color="auto"/>
              </w:divBdr>
            </w:div>
            <w:div w:id="1045760081">
              <w:marLeft w:val="0"/>
              <w:marRight w:val="0"/>
              <w:marTop w:val="0"/>
              <w:marBottom w:val="0"/>
              <w:divBdr>
                <w:top w:val="none" w:sz="0" w:space="0" w:color="auto"/>
                <w:left w:val="none" w:sz="0" w:space="0" w:color="auto"/>
                <w:bottom w:val="none" w:sz="0" w:space="0" w:color="auto"/>
                <w:right w:val="none" w:sz="0" w:space="0" w:color="auto"/>
              </w:divBdr>
            </w:div>
            <w:div w:id="169686712">
              <w:marLeft w:val="0"/>
              <w:marRight w:val="0"/>
              <w:marTop w:val="0"/>
              <w:marBottom w:val="0"/>
              <w:divBdr>
                <w:top w:val="none" w:sz="0" w:space="0" w:color="auto"/>
                <w:left w:val="none" w:sz="0" w:space="0" w:color="auto"/>
                <w:bottom w:val="none" w:sz="0" w:space="0" w:color="auto"/>
                <w:right w:val="none" w:sz="0" w:space="0" w:color="auto"/>
              </w:divBdr>
            </w:div>
            <w:div w:id="1240559562">
              <w:marLeft w:val="0"/>
              <w:marRight w:val="0"/>
              <w:marTop w:val="0"/>
              <w:marBottom w:val="0"/>
              <w:divBdr>
                <w:top w:val="none" w:sz="0" w:space="0" w:color="auto"/>
                <w:left w:val="none" w:sz="0" w:space="0" w:color="auto"/>
                <w:bottom w:val="none" w:sz="0" w:space="0" w:color="auto"/>
                <w:right w:val="none" w:sz="0" w:space="0" w:color="auto"/>
              </w:divBdr>
            </w:div>
            <w:div w:id="1170146074">
              <w:marLeft w:val="0"/>
              <w:marRight w:val="0"/>
              <w:marTop w:val="0"/>
              <w:marBottom w:val="0"/>
              <w:divBdr>
                <w:top w:val="none" w:sz="0" w:space="0" w:color="auto"/>
                <w:left w:val="none" w:sz="0" w:space="0" w:color="auto"/>
                <w:bottom w:val="none" w:sz="0" w:space="0" w:color="auto"/>
                <w:right w:val="none" w:sz="0" w:space="0" w:color="auto"/>
              </w:divBdr>
            </w:div>
            <w:div w:id="83655023">
              <w:marLeft w:val="0"/>
              <w:marRight w:val="0"/>
              <w:marTop w:val="0"/>
              <w:marBottom w:val="0"/>
              <w:divBdr>
                <w:top w:val="none" w:sz="0" w:space="0" w:color="auto"/>
                <w:left w:val="none" w:sz="0" w:space="0" w:color="auto"/>
                <w:bottom w:val="none" w:sz="0" w:space="0" w:color="auto"/>
                <w:right w:val="none" w:sz="0" w:space="0" w:color="auto"/>
              </w:divBdr>
            </w:div>
            <w:div w:id="833835914">
              <w:marLeft w:val="0"/>
              <w:marRight w:val="0"/>
              <w:marTop w:val="0"/>
              <w:marBottom w:val="0"/>
              <w:divBdr>
                <w:top w:val="none" w:sz="0" w:space="0" w:color="auto"/>
                <w:left w:val="none" w:sz="0" w:space="0" w:color="auto"/>
                <w:bottom w:val="none" w:sz="0" w:space="0" w:color="auto"/>
                <w:right w:val="none" w:sz="0" w:space="0" w:color="auto"/>
              </w:divBdr>
            </w:div>
            <w:div w:id="1721435236">
              <w:marLeft w:val="0"/>
              <w:marRight w:val="0"/>
              <w:marTop w:val="0"/>
              <w:marBottom w:val="0"/>
              <w:divBdr>
                <w:top w:val="none" w:sz="0" w:space="0" w:color="auto"/>
                <w:left w:val="none" w:sz="0" w:space="0" w:color="auto"/>
                <w:bottom w:val="none" w:sz="0" w:space="0" w:color="auto"/>
                <w:right w:val="none" w:sz="0" w:space="0" w:color="auto"/>
              </w:divBdr>
            </w:div>
            <w:div w:id="121580380">
              <w:marLeft w:val="0"/>
              <w:marRight w:val="0"/>
              <w:marTop w:val="0"/>
              <w:marBottom w:val="0"/>
              <w:divBdr>
                <w:top w:val="none" w:sz="0" w:space="0" w:color="auto"/>
                <w:left w:val="none" w:sz="0" w:space="0" w:color="auto"/>
                <w:bottom w:val="none" w:sz="0" w:space="0" w:color="auto"/>
                <w:right w:val="none" w:sz="0" w:space="0" w:color="auto"/>
              </w:divBdr>
            </w:div>
            <w:div w:id="169026032">
              <w:marLeft w:val="0"/>
              <w:marRight w:val="0"/>
              <w:marTop w:val="0"/>
              <w:marBottom w:val="0"/>
              <w:divBdr>
                <w:top w:val="none" w:sz="0" w:space="0" w:color="auto"/>
                <w:left w:val="none" w:sz="0" w:space="0" w:color="auto"/>
                <w:bottom w:val="none" w:sz="0" w:space="0" w:color="auto"/>
                <w:right w:val="none" w:sz="0" w:space="0" w:color="auto"/>
              </w:divBdr>
            </w:div>
            <w:div w:id="1931086742">
              <w:marLeft w:val="0"/>
              <w:marRight w:val="0"/>
              <w:marTop w:val="0"/>
              <w:marBottom w:val="0"/>
              <w:divBdr>
                <w:top w:val="none" w:sz="0" w:space="0" w:color="auto"/>
                <w:left w:val="none" w:sz="0" w:space="0" w:color="auto"/>
                <w:bottom w:val="none" w:sz="0" w:space="0" w:color="auto"/>
                <w:right w:val="none" w:sz="0" w:space="0" w:color="auto"/>
              </w:divBdr>
            </w:div>
            <w:div w:id="195848126">
              <w:marLeft w:val="0"/>
              <w:marRight w:val="0"/>
              <w:marTop w:val="0"/>
              <w:marBottom w:val="0"/>
              <w:divBdr>
                <w:top w:val="none" w:sz="0" w:space="0" w:color="auto"/>
                <w:left w:val="none" w:sz="0" w:space="0" w:color="auto"/>
                <w:bottom w:val="none" w:sz="0" w:space="0" w:color="auto"/>
                <w:right w:val="none" w:sz="0" w:space="0" w:color="auto"/>
              </w:divBdr>
            </w:div>
            <w:div w:id="321661009">
              <w:marLeft w:val="0"/>
              <w:marRight w:val="0"/>
              <w:marTop w:val="0"/>
              <w:marBottom w:val="0"/>
              <w:divBdr>
                <w:top w:val="none" w:sz="0" w:space="0" w:color="auto"/>
                <w:left w:val="none" w:sz="0" w:space="0" w:color="auto"/>
                <w:bottom w:val="none" w:sz="0" w:space="0" w:color="auto"/>
                <w:right w:val="none" w:sz="0" w:space="0" w:color="auto"/>
              </w:divBdr>
            </w:div>
            <w:div w:id="1165901678">
              <w:marLeft w:val="0"/>
              <w:marRight w:val="0"/>
              <w:marTop w:val="0"/>
              <w:marBottom w:val="0"/>
              <w:divBdr>
                <w:top w:val="none" w:sz="0" w:space="0" w:color="auto"/>
                <w:left w:val="none" w:sz="0" w:space="0" w:color="auto"/>
                <w:bottom w:val="none" w:sz="0" w:space="0" w:color="auto"/>
                <w:right w:val="none" w:sz="0" w:space="0" w:color="auto"/>
              </w:divBdr>
            </w:div>
            <w:div w:id="113134512">
              <w:marLeft w:val="0"/>
              <w:marRight w:val="0"/>
              <w:marTop w:val="0"/>
              <w:marBottom w:val="0"/>
              <w:divBdr>
                <w:top w:val="none" w:sz="0" w:space="0" w:color="auto"/>
                <w:left w:val="none" w:sz="0" w:space="0" w:color="auto"/>
                <w:bottom w:val="none" w:sz="0" w:space="0" w:color="auto"/>
                <w:right w:val="none" w:sz="0" w:space="0" w:color="auto"/>
              </w:divBdr>
            </w:div>
            <w:div w:id="916011138">
              <w:marLeft w:val="0"/>
              <w:marRight w:val="0"/>
              <w:marTop w:val="0"/>
              <w:marBottom w:val="0"/>
              <w:divBdr>
                <w:top w:val="none" w:sz="0" w:space="0" w:color="auto"/>
                <w:left w:val="none" w:sz="0" w:space="0" w:color="auto"/>
                <w:bottom w:val="none" w:sz="0" w:space="0" w:color="auto"/>
                <w:right w:val="none" w:sz="0" w:space="0" w:color="auto"/>
              </w:divBdr>
            </w:div>
            <w:div w:id="1510681687">
              <w:marLeft w:val="0"/>
              <w:marRight w:val="0"/>
              <w:marTop w:val="0"/>
              <w:marBottom w:val="0"/>
              <w:divBdr>
                <w:top w:val="none" w:sz="0" w:space="0" w:color="auto"/>
                <w:left w:val="none" w:sz="0" w:space="0" w:color="auto"/>
                <w:bottom w:val="none" w:sz="0" w:space="0" w:color="auto"/>
                <w:right w:val="none" w:sz="0" w:space="0" w:color="auto"/>
              </w:divBdr>
            </w:div>
            <w:div w:id="509873499">
              <w:marLeft w:val="0"/>
              <w:marRight w:val="0"/>
              <w:marTop w:val="0"/>
              <w:marBottom w:val="0"/>
              <w:divBdr>
                <w:top w:val="none" w:sz="0" w:space="0" w:color="auto"/>
                <w:left w:val="none" w:sz="0" w:space="0" w:color="auto"/>
                <w:bottom w:val="none" w:sz="0" w:space="0" w:color="auto"/>
                <w:right w:val="none" w:sz="0" w:space="0" w:color="auto"/>
              </w:divBdr>
            </w:div>
            <w:div w:id="1979869914">
              <w:marLeft w:val="0"/>
              <w:marRight w:val="0"/>
              <w:marTop w:val="0"/>
              <w:marBottom w:val="0"/>
              <w:divBdr>
                <w:top w:val="none" w:sz="0" w:space="0" w:color="auto"/>
                <w:left w:val="none" w:sz="0" w:space="0" w:color="auto"/>
                <w:bottom w:val="none" w:sz="0" w:space="0" w:color="auto"/>
                <w:right w:val="none" w:sz="0" w:space="0" w:color="auto"/>
              </w:divBdr>
            </w:div>
            <w:div w:id="1485925796">
              <w:marLeft w:val="0"/>
              <w:marRight w:val="0"/>
              <w:marTop w:val="0"/>
              <w:marBottom w:val="0"/>
              <w:divBdr>
                <w:top w:val="none" w:sz="0" w:space="0" w:color="auto"/>
                <w:left w:val="none" w:sz="0" w:space="0" w:color="auto"/>
                <w:bottom w:val="none" w:sz="0" w:space="0" w:color="auto"/>
                <w:right w:val="none" w:sz="0" w:space="0" w:color="auto"/>
              </w:divBdr>
            </w:div>
            <w:div w:id="1503397702">
              <w:marLeft w:val="0"/>
              <w:marRight w:val="0"/>
              <w:marTop w:val="0"/>
              <w:marBottom w:val="0"/>
              <w:divBdr>
                <w:top w:val="none" w:sz="0" w:space="0" w:color="auto"/>
                <w:left w:val="none" w:sz="0" w:space="0" w:color="auto"/>
                <w:bottom w:val="none" w:sz="0" w:space="0" w:color="auto"/>
                <w:right w:val="none" w:sz="0" w:space="0" w:color="auto"/>
              </w:divBdr>
            </w:div>
            <w:div w:id="613095496">
              <w:marLeft w:val="0"/>
              <w:marRight w:val="0"/>
              <w:marTop w:val="0"/>
              <w:marBottom w:val="0"/>
              <w:divBdr>
                <w:top w:val="none" w:sz="0" w:space="0" w:color="auto"/>
                <w:left w:val="none" w:sz="0" w:space="0" w:color="auto"/>
                <w:bottom w:val="none" w:sz="0" w:space="0" w:color="auto"/>
                <w:right w:val="none" w:sz="0" w:space="0" w:color="auto"/>
              </w:divBdr>
            </w:div>
            <w:div w:id="61606138">
              <w:marLeft w:val="0"/>
              <w:marRight w:val="0"/>
              <w:marTop w:val="0"/>
              <w:marBottom w:val="0"/>
              <w:divBdr>
                <w:top w:val="none" w:sz="0" w:space="0" w:color="auto"/>
                <w:left w:val="none" w:sz="0" w:space="0" w:color="auto"/>
                <w:bottom w:val="none" w:sz="0" w:space="0" w:color="auto"/>
                <w:right w:val="none" w:sz="0" w:space="0" w:color="auto"/>
              </w:divBdr>
            </w:div>
            <w:div w:id="1774014725">
              <w:marLeft w:val="0"/>
              <w:marRight w:val="0"/>
              <w:marTop w:val="0"/>
              <w:marBottom w:val="0"/>
              <w:divBdr>
                <w:top w:val="none" w:sz="0" w:space="0" w:color="auto"/>
                <w:left w:val="none" w:sz="0" w:space="0" w:color="auto"/>
                <w:bottom w:val="none" w:sz="0" w:space="0" w:color="auto"/>
                <w:right w:val="none" w:sz="0" w:space="0" w:color="auto"/>
              </w:divBdr>
            </w:div>
          </w:divsChild>
        </w:div>
        <w:div w:id="1901745419">
          <w:marLeft w:val="0"/>
          <w:marRight w:val="0"/>
          <w:marTop w:val="0"/>
          <w:marBottom w:val="120"/>
          <w:divBdr>
            <w:top w:val="none" w:sz="0" w:space="0" w:color="auto"/>
            <w:left w:val="none" w:sz="0" w:space="0" w:color="auto"/>
            <w:bottom w:val="none" w:sz="0" w:space="0" w:color="auto"/>
            <w:right w:val="none" w:sz="0" w:space="0" w:color="auto"/>
          </w:divBdr>
          <w:divsChild>
            <w:div w:id="2029332024">
              <w:marLeft w:val="0"/>
              <w:marRight w:val="0"/>
              <w:marTop w:val="0"/>
              <w:marBottom w:val="0"/>
              <w:divBdr>
                <w:top w:val="none" w:sz="0" w:space="0" w:color="auto"/>
                <w:left w:val="none" w:sz="0" w:space="0" w:color="auto"/>
                <w:bottom w:val="none" w:sz="0" w:space="0" w:color="auto"/>
                <w:right w:val="none" w:sz="0" w:space="0" w:color="auto"/>
              </w:divBdr>
            </w:div>
            <w:div w:id="1209880129">
              <w:marLeft w:val="0"/>
              <w:marRight w:val="0"/>
              <w:marTop w:val="0"/>
              <w:marBottom w:val="0"/>
              <w:divBdr>
                <w:top w:val="none" w:sz="0" w:space="0" w:color="auto"/>
                <w:left w:val="none" w:sz="0" w:space="0" w:color="auto"/>
                <w:bottom w:val="none" w:sz="0" w:space="0" w:color="auto"/>
                <w:right w:val="none" w:sz="0" w:space="0" w:color="auto"/>
              </w:divBdr>
            </w:div>
            <w:div w:id="544101251">
              <w:marLeft w:val="0"/>
              <w:marRight w:val="0"/>
              <w:marTop w:val="0"/>
              <w:marBottom w:val="0"/>
              <w:divBdr>
                <w:top w:val="none" w:sz="0" w:space="0" w:color="auto"/>
                <w:left w:val="none" w:sz="0" w:space="0" w:color="auto"/>
                <w:bottom w:val="none" w:sz="0" w:space="0" w:color="auto"/>
                <w:right w:val="none" w:sz="0" w:space="0" w:color="auto"/>
              </w:divBdr>
            </w:div>
          </w:divsChild>
        </w:div>
        <w:div w:id="2004964576">
          <w:marLeft w:val="0"/>
          <w:marRight w:val="0"/>
          <w:marTop w:val="0"/>
          <w:marBottom w:val="120"/>
          <w:divBdr>
            <w:top w:val="none" w:sz="0" w:space="0" w:color="auto"/>
            <w:left w:val="none" w:sz="0" w:space="0" w:color="auto"/>
            <w:bottom w:val="none" w:sz="0" w:space="0" w:color="auto"/>
            <w:right w:val="none" w:sz="0" w:space="0" w:color="auto"/>
          </w:divBdr>
          <w:divsChild>
            <w:div w:id="858466123">
              <w:marLeft w:val="0"/>
              <w:marRight w:val="0"/>
              <w:marTop w:val="0"/>
              <w:marBottom w:val="0"/>
              <w:divBdr>
                <w:top w:val="none" w:sz="0" w:space="0" w:color="auto"/>
                <w:left w:val="none" w:sz="0" w:space="0" w:color="auto"/>
                <w:bottom w:val="none" w:sz="0" w:space="0" w:color="auto"/>
                <w:right w:val="none" w:sz="0" w:space="0" w:color="auto"/>
              </w:divBdr>
            </w:div>
          </w:divsChild>
        </w:div>
        <w:div w:id="428427705">
          <w:marLeft w:val="0"/>
          <w:marRight w:val="0"/>
          <w:marTop w:val="0"/>
          <w:marBottom w:val="120"/>
          <w:divBdr>
            <w:top w:val="none" w:sz="0" w:space="0" w:color="auto"/>
            <w:left w:val="none" w:sz="0" w:space="0" w:color="auto"/>
            <w:bottom w:val="none" w:sz="0" w:space="0" w:color="auto"/>
            <w:right w:val="none" w:sz="0" w:space="0" w:color="auto"/>
          </w:divBdr>
          <w:divsChild>
            <w:div w:id="976450649">
              <w:marLeft w:val="0"/>
              <w:marRight w:val="0"/>
              <w:marTop w:val="0"/>
              <w:marBottom w:val="0"/>
              <w:divBdr>
                <w:top w:val="none" w:sz="0" w:space="0" w:color="auto"/>
                <w:left w:val="none" w:sz="0" w:space="0" w:color="auto"/>
                <w:bottom w:val="none" w:sz="0" w:space="0" w:color="auto"/>
                <w:right w:val="none" w:sz="0" w:space="0" w:color="auto"/>
              </w:divBdr>
            </w:div>
          </w:divsChild>
        </w:div>
        <w:div w:id="1110051652">
          <w:marLeft w:val="0"/>
          <w:marRight w:val="0"/>
          <w:marTop w:val="0"/>
          <w:marBottom w:val="120"/>
          <w:divBdr>
            <w:top w:val="none" w:sz="0" w:space="0" w:color="auto"/>
            <w:left w:val="none" w:sz="0" w:space="0" w:color="auto"/>
            <w:bottom w:val="none" w:sz="0" w:space="0" w:color="auto"/>
            <w:right w:val="none" w:sz="0" w:space="0" w:color="auto"/>
          </w:divBdr>
          <w:divsChild>
            <w:div w:id="1706371042">
              <w:marLeft w:val="0"/>
              <w:marRight w:val="0"/>
              <w:marTop w:val="0"/>
              <w:marBottom w:val="0"/>
              <w:divBdr>
                <w:top w:val="none" w:sz="0" w:space="0" w:color="auto"/>
                <w:left w:val="none" w:sz="0" w:space="0" w:color="auto"/>
                <w:bottom w:val="none" w:sz="0" w:space="0" w:color="auto"/>
                <w:right w:val="none" w:sz="0" w:space="0" w:color="auto"/>
              </w:divBdr>
            </w:div>
            <w:div w:id="309100180">
              <w:marLeft w:val="0"/>
              <w:marRight w:val="0"/>
              <w:marTop w:val="0"/>
              <w:marBottom w:val="0"/>
              <w:divBdr>
                <w:top w:val="none" w:sz="0" w:space="0" w:color="auto"/>
                <w:left w:val="none" w:sz="0" w:space="0" w:color="auto"/>
                <w:bottom w:val="none" w:sz="0" w:space="0" w:color="auto"/>
                <w:right w:val="none" w:sz="0" w:space="0" w:color="auto"/>
              </w:divBdr>
            </w:div>
            <w:div w:id="330833935">
              <w:marLeft w:val="0"/>
              <w:marRight w:val="0"/>
              <w:marTop w:val="0"/>
              <w:marBottom w:val="0"/>
              <w:divBdr>
                <w:top w:val="none" w:sz="0" w:space="0" w:color="auto"/>
                <w:left w:val="none" w:sz="0" w:space="0" w:color="auto"/>
                <w:bottom w:val="none" w:sz="0" w:space="0" w:color="auto"/>
                <w:right w:val="none" w:sz="0" w:space="0" w:color="auto"/>
              </w:divBdr>
            </w:div>
            <w:div w:id="1966033882">
              <w:marLeft w:val="0"/>
              <w:marRight w:val="0"/>
              <w:marTop w:val="0"/>
              <w:marBottom w:val="0"/>
              <w:divBdr>
                <w:top w:val="none" w:sz="0" w:space="0" w:color="auto"/>
                <w:left w:val="none" w:sz="0" w:space="0" w:color="auto"/>
                <w:bottom w:val="none" w:sz="0" w:space="0" w:color="auto"/>
                <w:right w:val="none" w:sz="0" w:space="0" w:color="auto"/>
              </w:divBdr>
            </w:div>
            <w:div w:id="2019960723">
              <w:marLeft w:val="0"/>
              <w:marRight w:val="0"/>
              <w:marTop w:val="0"/>
              <w:marBottom w:val="0"/>
              <w:divBdr>
                <w:top w:val="none" w:sz="0" w:space="0" w:color="auto"/>
                <w:left w:val="none" w:sz="0" w:space="0" w:color="auto"/>
                <w:bottom w:val="none" w:sz="0" w:space="0" w:color="auto"/>
                <w:right w:val="none" w:sz="0" w:space="0" w:color="auto"/>
              </w:divBdr>
            </w:div>
          </w:divsChild>
        </w:div>
        <w:div w:id="1129739269">
          <w:marLeft w:val="0"/>
          <w:marRight w:val="0"/>
          <w:marTop w:val="150"/>
          <w:marBottom w:val="0"/>
          <w:divBdr>
            <w:top w:val="none" w:sz="0" w:space="0" w:color="auto"/>
            <w:left w:val="none" w:sz="0" w:space="0" w:color="auto"/>
            <w:bottom w:val="none" w:sz="0" w:space="0" w:color="auto"/>
            <w:right w:val="none" w:sz="0" w:space="0" w:color="auto"/>
          </w:divBdr>
        </w:div>
        <w:div w:id="647637455">
          <w:marLeft w:val="0"/>
          <w:marRight w:val="0"/>
          <w:marTop w:val="0"/>
          <w:marBottom w:val="120"/>
          <w:divBdr>
            <w:top w:val="none" w:sz="0" w:space="0" w:color="auto"/>
            <w:left w:val="none" w:sz="0" w:space="0" w:color="auto"/>
            <w:bottom w:val="none" w:sz="0" w:space="0" w:color="auto"/>
            <w:right w:val="none" w:sz="0" w:space="0" w:color="auto"/>
          </w:divBdr>
          <w:divsChild>
            <w:div w:id="396434946">
              <w:marLeft w:val="0"/>
              <w:marRight w:val="0"/>
              <w:marTop w:val="0"/>
              <w:marBottom w:val="0"/>
              <w:divBdr>
                <w:top w:val="none" w:sz="0" w:space="0" w:color="auto"/>
                <w:left w:val="none" w:sz="0" w:space="0" w:color="auto"/>
                <w:bottom w:val="none" w:sz="0" w:space="0" w:color="auto"/>
                <w:right w:val="none" w:sz="0" w:space="0" w:color="auto"/>
              </w:divBdr>
            </w:div>
            <w:div w:id="1107193911">
              <w:marLeft w:val="0"/>
              <w:marRight w:val="0"/>
              <w:marTop w:val="0"/>
              <w:marBottom w:val="0"/>
              <w:divBdr>
                <w:top w:val="none" w:sz="0" w:space="0" w:color="auto"/>
                <w:left w:val="none" w:sz="0" w:space="0" w:color="auto"/>
                <w:bottom w:val="none" w:sz="0" w:space="0" w:color="auto"/>
                <w:right w:val="none" w:sz="0" w:space="0" w:color="auto"/>
              </w:divBdr>
            </w:div>
          </w:divsChild>
        </w:div>
        <w:div w:id="1030180983">
          <w:marLeft w:val="0"/>
          <w:marRight w:val="0"/>
          <w:marTop w:val="0"/>
          <w:marBottom w:val="120"/>
          <w:divBdr>
            <w:top w:val="none" w:sz="0" w:space="0" w:color="auto"/>
            <w:left w:val="none" w:sz="0" w:space="0" w:color="auto"/>
            <w:bottom w:val="none" w:sz="0" w:space="0" w:color="auto"/>
            <w:right w:val="none" w:sz="0" w:space="0" w:color="auto"/>
          </w:divBdr>
          <w:divsChild>
            <w:div w:id="208566680">
              <w:marLeft w:val="0"/>
              <w:marRight w:val="0"/>
              <w:marTop w:val="0"/>
              <w:marBottom w:val="0"/>
              <w:divBdr>
                <w:top w:val="none" w:sz="0" w:space="0" w:color="auto"/>
                <w:left w:val="none" w:sz="0" w:space="0" w:color="auto"/>
                <w:bottom w:val="none" w:sz="0" w:space="0" w:color="auto"/>
                <w:right w:val="none" w:sz="0" w:space="0" w:color="auto"/>
              </w:divBdr>
            </w:div>
            <w:div w:id="1504203988">
              <w:marLeft w:val="0"/>
              <w:marRight w:val="0"/>
              <w:marTop w:val="0"/>
              <w:marBottom w:val="0"/>
              <w:divBdr>
                <w:top w:val="none" w:sz="0" w:space="0" w:color="auto"/>
                <w:left w:val="none" w:sz="0" w:space="0" w:color="auto"/>
                <w:bottom w:val="none" w:sz="0" w:space="0" w:color="auto"/>
                <w:right w:val="none" w:sz="0" w:space="0" w:color="auto"/>
              </w:divBdr>
            </w:div>
            <w:div w:id="1934046660">
              <w:marLeft w:val="0"/>
              <w:marRight w:val="0"/>
              <w:marTop w:val="0"/>
              <w:marBottom w:val="0"/>
              <w:divBdr>
                <w:top w:val="none" w:sz="0" w:space="0" w:color="auto"/>
                <w:left w:val="none" w:sz="0" w:space="0" w:color="auto"/>
                <w:bottom w:val="none" w:sz="0" w:space="0" w:color="auto"/>
                <w:right w:val="none" w:sz="0" w:space="0" w:color="auto"/>
              </w:divBdr>
            </w:div>
          </w:divsChild>
        </w:div>
        <w:div w:id="2016608987">
          <w:marLeft w:val="0"/>
          <w:marRight w:val="0"/>
          <w:marTop w:val="0"/>
          <w:marBottom w:val="120"/>
          <w:divBdr>
            <w:top w:val="none" w:sz="0" w:space="0" w:color="auto"/>
            <w:left w:val="none" w:sz="0" w:space="0" w:color="auto"/>
            <w:bottom w:val="none" w:sz="0" w:space="0" w:color="auto"/>
            <w:right w:val="none" w:sz="0" w:space="0" w:color="auto"/>
          </w:divBdr>
          <w:divsChild>
            <w:div w:id="172577524">
              <w:marLeft w:val="0"/>
              <w:marRight w:val="0"/>
              <w:marTop w:val="0"/>
              <w:marBottom w:val="0"/>
              <w:divBdr>
                <w:top w:val="none" w:sz="0" w:space="0" w:color="auto"/>
                <w:left w:val="none" w:sz="0" w:space="0" w:color="auto"/>
                <w:bottom w:val="none" w:sz="0" w:space="0" w:color="auto"/>
                <w:right w:val="none" w:sz="0" w:space="0" w:color="auto"/>
              </w:divBdr>
            </w:div>
            <w:div w:id="1753771242">
              <w:marLeft w:val="0"/>
              <w:marRight w:val="0"/>
              <w:marTop w:val="0"/>
              <w:marBottom w:val="0"/>
              <w:divBdr>
                <w:top w:val="none" w:sz="0" w:space="0" w:color="auto"/>
                <w:left w:val="none" w:sz="0" w:space="0" w:color="auto"/>
                <w:bottom w:val="none" w:sz="0" w:space="0" w:color="auto"/>
                <w:right w:val="none" w:sz="0" w:space="0" w:color="auto"/>
              </w:divBdr>
            </w:div>
          </w:divsChild>
        </w:div>
        <w:div w:id="696085065">
          <w:marLeft w:val="0"/>
          <w:marRight w:val="0"/>
          <w:marTop w:val="0"/>
          <w:marBottom w:val="120"/>
          <w:divBdr>
            <w:top w:val="none" w:sz="0" w:space="0" w:color="auto"/>
            <w:left w:val="none" w:sz="0" w:space="0" w:color="auto"/>
            <w:bottom w:val="none" w:sz="0" w:space="0" w:color="auto"/>
            <w:right w:val="none" w:sz="0" w:space="0" w:color="auto"/>
          </w:divBdr>
          <w:divsChild>
            <w:div w:id="231696799">
              <w:marLeft w:val="0"/>
              <w:marRight w:val="0"/>
              <w:marTop w:val="0"/>
              <w:marBottom w:val="0"/>
              <w:divBdr>
                <w:top w:val="none" w:sz="0" w:space="0" w:color="auto"/>
                <w:left w:val="none" w:sz="0" w:space="0" w:color="auto"/>
                <w:bottom w:val="none" w:sz="0" w:space="0" w:color="auto"/>
                <w:right w:val="none" w:sz="0" w:space="0" w:color="auto"/>
              </w:divBdr>
            </w:div>
            <w:div w:id="796069327">
              <w:marLeft w:val="0"/>
              <w:marRight w:val="0"/>
              <w:marTop w:val="0"/>
              <w:marBottom w:val="0"/>
              <w:divBdr>
                <w:top w:val="none" w:sz="0" w:space="0" w:color="auto"/>
                <w:left w:val="none" w:sz="0" w:space="0" w:color="auto"/>
                <w:bottom w:val="none" w:sz="0" w:space="0" w:color="auto"/>
                <w:right w:val="none" w:sz="0" w:space="0" w:color="auto"/>
              </w:divBdr>
            </w:div>
            <w:div w:id="1144783653">
              <w:marLeft w:val="0"/>
              <w:marRight w:val="0"/>
              <w:marTop w:val="0"/>
              <w:marBottom w:val="0"/>
              <w:divBdr>
                <w:top w:val="none" w:sz="0" w:space="0" w:color="auto"/>
                <w:left w:val="none" w:sz="0" w:space="0" w:color="auto"/>
                <w:bottom w:val="none" w:sz="0" w:space="0" w:color="auto"/>
                <w:right w:val="none" w:sz="0" w:space="0" w:color="auto"/>
              </w:divBdr>
            </w:div>
            <w:div w:id="806314689">
              <w:marLeft w:val="0"/>
              <w:marRight w:val="0"/>
              <w:marTop w:val="0"/>
              <w:marBottom w:val="0"/>
              <w:divBdr>
                <w:top w:val="none" w:sz="0" w:space="0" w:color="auto"/>
                <w:left w:val="none" w:sz="0" w:space="0" w:color="auto"/>
                <w:bottom w:val="none" w:sz="0" w:space="0" w:color="auto"/>
                <w:right w:val="none" w:sz="0" w:space="0" w:color="auto"/>
              </w:divBdr>
            </w:div>
            <w:div w:id="939020862">
              <w:marLeft w:val="0"/>
              <w:marRight w:val="0"/>
              <w:marTop w:val="0"/>
              <w:marBottom w:val="0"/>
              <w:divBdr>
                <w:top w:val="none" w:sz="0" w:space="0" w:color="auto"/>
                <w:left w:val="none" w:sz="0" w:space="0" w:color="auto"/>
                <w:bottom w:val="none" w:sz="0" w:space="0" w:color="auto"/>
                <w:right w:val="none" w:sz="0" w:space="0" w:color="auto"/>
              </w:divBdr>
            </w:div>
            <w:div w:id="919100658">
              <w:marLeft w:val="0"/>
              <w:marRight w:val="0"/>
              <w:marTop w:val="0"/>
              <w:marBottom w:val="0"/>
              <w:divBdr>
                <w:top w:val="none" w:sz="0" w:space="0" w:color="auto"/>
                <w:left w:val="none" w:sz="0" w:space="0" w:color="auto"/>
                <w:bottom w:val="none" w:sz="0" w:space="0" w:color="auto"/>
                <w:right w:val="none" w:sz="0" w:space="0" w:color="auto"/>
              </w:divBdr>
            </w:div>
            <w:div w:id="1712074259">
              <w:marLeft w:val="0"/>
              <w:marRight w:val="0"/>
              <w:marTop w:val="0"/>
              <w:marBottom w:val="0"/>
              <w:divBdr>
                <w:top w:val="none" w:sz="0" w:space="0" w:color="auto"/>
                <w:left w:val="none" w:sz="0" w:space="0" w:color="auto"/>
                <w:bottom w:val="none" w:sz="0" w:space="0" w:color="auto"/>
                <w:right w:val="none" w:sz="0" w:space="0" w:color="auto"/>
              </w:divBdr>
            </w:div>
          </w:divsChild>
        </w:div>
        <w:div w:id="1745567905">
          <w:marLeft w:val="0"/>
          <w:marRight w:val="0"/>
          <w:marTop w:val="0"/>
          <w:marBottom w:val="120"/>
          <w:divBdr>
            <w:top w:val="none" w:sz="0" w:space="0" w:color="auto"/>
            <w:left w:val="none" w:sz="0" w:space="0" w:color="auto"/>
            <w:bottom w:val="none" w:sz="0" w:space="0" w:color="auto"/>
            <w:right w:val="none" w:sz="0" w:space="0" w:color="auto"/>
          </w:divBdr>
          <w:divsChild>
            <w:div w:id="163059103">
              <w:marLeft w:val="0"/>
              <w:marRight w:val="0"/>
              <w:marTop w:val="0"/>
              <w:marBottom w:val="0"/>
              <w:divBdr>
                <w:top w:val="none" w:sz="0" w:space="0" w:color="auto"/>
                <w:left w:val="none" w:sz="0" w:space="0" w:color="auto"/>
                <w:bottom w:val="none" w:sz="0" w:space="0" w:color="auto"/>
                <w:right w:val="none" w:sz="0" w:space="0" w:color="auto"/>
              </w:divBdr>
            </w:div>
            <w:div w:id="28381820">
              <w:marLeft w:val="0"/>
              <w:marRight w:val="0"/>
              <w:marTop w:val="0"/>
              <w:marBottom w:val="0"/>
              <w:divBdr>
                <w:top w:val="none" w:sz="0" w:space="0" w:color="auto"/>
                <w:left w:val="none" w:sz="0" w:space="0" w:color="auto"/>
                <w:bottom w:val="none" w:sz="0" w:space="0" w:color="auto"/>
                <w:right w:val="none" w:sz="0" w:space="0" w:color="auto"/>
              </w:divBdr>
            </w:div>
            <w:div w:id="768887969">
              <w:marLeft w:val="0"/>
              <w:marRight w:val="0"/>
              <w:marTop w:val="0"/>
              <w:marBottom w:val="0"/>
              <w:divBdr>
                <w:top w:val="none" w:sz="0" w:space="0" w:color="auto"/>
                <w:left w:val="none" w:sz="0" w:space="0" w:color="auto"/>
                <w:bottom w:val="none" w:sz="0" w:space="0" w:color="auto"/>
                <w:right w:val="none" w:sz="0" w:space="0" w:color="auto"/>
              </w:divBdr>
            </w:div>
            <w:div w:id="1741369102">
              <w:marLeft w:val="0"/>
              <w:marRight w:val="0"/>
              <w:marTop w:val="0"/>
              <w:marBottom w:val="0"/>
              <w:divBdr>
                <w:top w:val="none" w:sz="0" w:space="0" w:color="auto"/>
                <w:left w:val="none" w:sz="0" w:space="0" w:color="auto"/>
                <w:bottom w:val="none" w:sz="0" w:space="0" w:color="auto"/>
                <w:right w:val="none" w:sz="0" w:space="0" w:color="auto"/>
              </w:divBdr>
            </w:div>
            <w:div w:id="1267687224">
              <w:marLeft w:val="0"/>
              <w:marRight w:val="0"/>
              <w:marTop w:val="0"/>
              <w:marBottom w:val="0"/>
              <w:divBdr>
                <w:top w:val="none" w:sz="0" w:space="0" w:color="auto"/>
                <w:left w:val="none" w:sz="0" w:space="0" w:color="auto"/>
                <w:bottom w:val="none" w:sz="0" w:space="0" w:color="auto"/>
                <w:right w:val="none" w:sz="0" w:space="0" w:color="auto"/>
              </w:divBdr>
            </w:div>
            <w:div w:id="436943866">
              <w:marLeft w:val="0"/>
              <w:marRight w:val="0"/>
              <w:marTop w:val="0"/>
              <w:marBottom w:val="0"/>
              <w:divBdr>
                <w:top w:val="none" w:sz="0" w:space="0" w:color="auto"/>
                <w:left w:val="none" w:sz="0" w:space="0" w:color="auto"/>
                <w:bottom w:val="none" w:sz="0" w:space="0" w:color="auto"/>
                <w:right w:val="none" w:sz="0" w:space="0" w:color="auto"/>
              </w:divBdr>
            </w:div>
            <w:div w:id="1943565130">
              <w:marLeft w:val="0"/>
              <w:marRight w:val="0"/>
              <w:marTop w:val="0"/>
              <w:marBottom w:val="0"/>
              <w:divBdr>
                <w:top w:val="none" w:sz="0" w:space="0" w:color="auto"/>
                <w:left w:val="none" w:sz="0" w:space="0" w:color="auto"/>
                <w:bottom w:val="none" w:sz="0" w:space="0" w:color="auto"/>
                <w:right w:val="none" w:sz="0" w:space="0" w:color="auto"/>
              </w:divBdr>
            </w:div>
            <w:div w:id="459346449">
              <w:marLeft w:val="0"/>
              <w:marRight w:val="0"/>
              <w:marTop w:val="0"/>
              <w:marBottom w:val="0"/>
              <w:divBdr>
                <w:top w:val="none" w:sz="0" w:space="0" w:color="auto"/>
                <w:left w:val="none" w:sz="0" w:space="0" w:color="auto"/>
                <w:bottom w:val="none" w:sz="0" w:space="0" w:color="auto"/>
                <w:right w:val="none" w:sz="0" w:space="0" w:color="auto"/>
              </w:divBdr>
            </w:div>
            <w:div w:id="440883273">
              <w:marLeft w:val="0"/>
              <w:marRight w:val="0"/>
              <w:marTop w:val="0"/>
              <w:marBottom w:val="0"/>
              <w:divBdr>
                <w:top w:val="none" w:sz="0" w:space="0" w:color="auto"/>
                <w:left w:val="none" w:sz="0" w:space="0" w:color="auto"/>
                <w:bottom w:val="none" w:sz="0" w:space="0" w:color="auto"/>
                <w:right w:val="none" w:sz="0" w:space="0" w:color="auto"/>
              </w:divBdr>
            </w:div>
            <w:div w:id="179508865">
              <w:marLeft w:val="0"/>
              <w:marRight w:val="0"/>
              <w:marTop w:val="0"/>
              <w:marBottom w:val="0"/>
              <w:divBdr>
                <w:top w:val="none" w:sz="0" w:space="0" w:color="auto"/>
                <w:left w:val="none" w:sz="0" w:space="0" w:color="auto"/>
                <w:bottom w:val="none" w:sz="0" w:space="0" w:color="auto"/>
                <w:right w:val="none" w:sz="0" w:space="0" w:color="auto"/>
              </w:divBdr>
            </w:div>
            <w:div w:id="1366062566">
              <w:marLeft w:val="0"/>
              <w:marRight w:val="0"/>
              <w:marTop w:val="0"/>
              <w:marBottom w:val="0"/>
              <w:divBdr>
                <w:top w:val="none" w:sz="0" w:space="0" w:color="auto"/>
                <w:left w:val="none" w:sz="0" w:space="0" w:color="auto"/>
                <w:bottom w:val="none" w:sz="0" w:space="0" w:color="auto"/>
                <w:right w:val="none" w:sz="0" w:space="0" w:color="auto"/>
              </w:divBdr>
            </w:div>
            <w:div w:id="863443902">
              <w:marLeft w:val="0"/>
              <w:marRight w:val="0"/>
              <w:marTop w:val="0"/>
              <w:marBottom w:val="0"/>
              <w:divBdr>
                <w:top w:val="none" w:sz="0" w:space="0" w:color="auto"/>
                <w:left w:val="none" w:sz="0" w:space="0" w:color="auto"/>
                <w:bottom w:val="none" w:sz="0" w:space="0" w:color="auto"/>
                <w:right w:val="none" w:sz="0" w:space="0" w:color="auto"/>
              </w:divBdr>
            </w:div>
          </w:divsChild>
        </w:div>
        <w:div w:id="1409614014">
          <w:marLeft w:val="0"/>
          <w:marRight w:val="0"/>
          <w:marTop w:val="0"/>
          <w:marBottom w:val="120"/>
          <w:divBdr>
            <w:top w:val="none" w:sz="0" w:space="0" w:color="auto"/>
            <w:left w:val="none" w:sz="0" w:space="0" w:color="auto"/>
            <w:bottom w:val="none" w:sz="0" w:space="0" w:color="auto"/>
            <w:right w:val="none" w:sz="0" w:space="0" w:color="auto"/>
          </w:divBdr>
          <w:divsChild>
            <w:div w:id="1925333144">
              <w:marLeft w:val="0"/>
              <w:marRight w:val="0"/>
              <w:marTop w:val="0"/>
              <w:marBottom w:val="0"/>
              <w:divBdr>
                <w:top w:val="none" w:sz="0" w:space="0" w:color="auto"/>
                <w:left w:val="none" w:sz="0" w:space="0" w:color="auto"/>
                <w:bottom w:val="none" w:sz="0" w:space="0" w:color="auto"/>
                <w:right w:val="none" w:sz="0" w:space="0" w:color="auto"/>
              </w:divBdr>
            </w:div>
            <w:div w:id="367533639">
              <w:marLeft w:val="0"/>
              <w:marRight w:val="0"/>
              <w:marTop w:val="0"/>
              <w:marBottom w:val="0"/>
              <w:divBdr>
                <w:top w:val="none" w:sz="0" w:space="0" w:color="auto"/>
                <w:left w:val="none" w:sz="0" w:space="0" w:color="auto"/>
                <w:bottom w:val="none" w:sz="0" w:space="0" w:color="auto"/>
                <w:right w:val="none" w:sz="0" w:space="0" w:color="auto"/>
              </w:divBdr>
            </w:div>
            <w:div w:id="322591593">
              <w:marLeft w:val="0"/>
              <w:marRight w:val="0"/>
              <w:marTop w:val="0"/>
              <w:marBottom w:val="0"/>
              <w:divBdr>
                <w:top w:val="none" w:sz="0" w:space="0" w:color="auto"/>
                <w:left w:val="none" w:sz="0" w:space="0" w:color="auto"/>
                <w:bottom w:val="none" w:sz="0" w:space="0" w:color="auto"/>
                <w:right w:val="none" w:sz="0" w:space="0" w:color="auto"/>
              </w:divBdr>
            </w:div>
            <w:div w:id="1900551010">
              <w:marLeft w:val="0"/>
              <w:marRight w:val="0"/>
              <w:marTop w:val="0"/>
              <w:marBottom w:val="0"/>
              <w:divBdr>
                <w:top w:val="none" w:sz="0" w:space="0" w:color="auto"/>
                <w:left w:val="none" w:sz="0" w:space="0" w:color="auto"/>
                <w:bottom w:val="none" w:sz="0" w:space="0" w:color="auto"/>
                <w:right w:val="none" w:sz="0" w:space="0" w:color="auto"/>
              </w:divBdr>
            </w:div>
            <w:div w:id="35010399">
              <w:marLeft w:val="0"/>
              <w:marRight w:val="0"/>
              <w:marTop w:val="0"/>
              <w:marBottom w:val="0"/>
              <w:divBdr>
                <w:top w:val="none" w:sz="0" w:space="0" w:color="auto"/>
                <w:left w:val="none" w:sz="0" w:space="0" w:color="auto"/>
                <w:bottom w:val="none" w:sz="0" w:space="0" w:color="auto"/>
                <w:right w:val="none" w:sz="0" w:space="0" w:color="auto"/>
              </w:divBdr>
            </w:div>
          </w:divsChild>
        </w:div>
        <w:div w:id="1388912840">
          <w:marLeft w:val="0"/>
          <w:marRight w:val="0"/>
          <w:marTop w:val="0"/>
          <w:marBottom w:val="120"/>
          <w:divBdr>
            <w:top w:val="none" w:sz="0" w:space="0" w:color="auto"/>
            <w:left w:val="none" w:sz="0" w:space="0" w:color="auto"/>
            <w:bottom w:val="none" w:sz="0" w:space="0" w:color="auto"/>
            <w:right w:val="none" w:sz="0" w:space="0" w:color="auto"/>
          </w:divBdr>
          <w:divsChild>
            <w:div w:id="100229028">
              <w:marLeft w:val="0"/>
              <w:marRight w:val="0"/>
              <w:marTop w:val="0"/>
              <w:marBottom w:val="0"/>
              <w:divBdr>
                <w:top w:val="none" w:sz="0" w:space="0" w:color="auto"/>
                <w:left w:val="none" w:sz="0" w:space="0" w:color="auto"/>
                <w:bottom w:val="none" w:sz="0" w:space="0" w:color="auto"/>
                <w:right w:val="none" w:sz="0" w:space="0" w:color="auto"/>
              </w:divBdr>
            </w:div>
            <w:div w:id="832767832">
              <w:marLeft w:val="0"/>
              <w:marRight w:val="0"/>
              <w:marTop w:val="0"/>
              <w:marBottom w:val="0"/>
              <w:divBdr>
                <w:top w:val="none" w:sz="0" w:space="0" w:color="auto"/>
                <w:left w:val="none" w:sz="0" w:space="0" w:color="auto"/>
                <w:bottom w:val="none" w:sz="0" w:space="0" w:color="auto"/>
                <w:right w:val="none" w:sz="0" w:space="0" w:color="auto"/>
              </w:divBdr>
            </w:div>
          </w:divsChild>
        </w:div>
        <w:div w:id="144468804">
          <w:marLeft w:val="0"/>
          <w:marRight w:val="0"/>
          <w:marTop w:val="0"/>
          <w:marBottom w:val="120"/>
          <w:divBdr>
            <w:top w:val="none" w:sz="0" w:space="0" w:color="auto"/>
            <w:left w:val="none" w:sz="0" w:space="0" w:color="auto"/>
            <w:bottom w:val="none" w:sz="0" w:space="0" w:color="auto"/>
            <w:right w:val="none" w:sz="0" w:space="0" w:color="auto"/>
          </w:divBdr>
          <w:divsChild>
            <w:div w:id="430051977">
              <w:marLeft w:val="0"/>
              <w:marRight w:val="0"/>
              <w:marTop w:val="0"/>
              <w:marBottom w:val="0"/>
              <w:divBdr>
                <w:top w:val="none" w:sz="0" w:space="0" w:color="auto"/>
                <w:left w:val="none" w:sz="0" w:space="0" w:color="auto"/>
                <w:bottom w:val="none" w:sz="0" w:space="0" w:color="auto"/>
                <w:right w:val="none" w:sz="0" w:space="0" w:color="auto"/>
              </w:divBdr>
            </w:div>
            <w:div w:id="760564179">
              <w:marLeft w:val="0"/>
              <w:marRight w:val="0"/>
              <w:marTop w:val="0"/>
              <w:marBottom w:val="0"/>
              <w:divBdr>
                <w:top w:val="none" w:sz="0" w:space="0" w:color="auto"/>
                <w:left w:val="none" w:sz="0" w:space="0" w:color="auto"/>
                <w:bottom w:val="none" w:sz="0" w:space="0" w:color="auto"/>
                <w:right w:val="none" w:sz="0" w:space="0" w:color="auto"/>
              </w:divBdr>
            </w:div>
            <w:div w:id="899095003">
              <w:marLeft w:val="0"/>
              <w:marRight w:val="0"/>
              <w:marTop w:val="0"/>
              <w:marBottom w:val="0"/>
              <w:divBdr>
                <w:top w:val="none" w:sz="0" w:space="0" w:color="auto"/>
                <w:left w:val="none" w:sz="0" w:space="0" w:color="auto"/>
                <w:bottom w:val="none" w:sz="0" w:space="0" w:color="auto"/>
                <w:right w:val="none" w:sz="0" w:space="0" w:color="auto"/>
              </w:divBdr>
            </w:div>
          </w:divsChild>
        </w:div>
        <w:div w:id="1522158992">
          <w:marLeft w:val="0"/>
          <w:marRight w:val="0"/>
          <w:marTop w:val="0"/>
          <w:marBottom w:val="120"/>
          <w:divBdr>
            <w:top w:val="none" w:sz="0" w:space="0" w:color="auto"/>
            <w:left w:val="none" w:sz="0" w:space="0" w:color="auto"/>
            <w:bottom w:val="none" w:sz="0" w:space="0" w:color="auto"/>
            <w:right w:val="none" w:sz="0" w:space="0" w:color="auto"/>
          </w:divBdr>
          <w:divsChild>
            <w:div w:id="823424989">
              <w:marLeft w:val="0"/>
              <w:marRight w:val="0"/>
              <w:marTop w:val="0"/>
              <w:marBottom w:val="0"/>
              <w:divBdr>
                <w:top w:val="none" w:sz="0" w:space="0" w:color="auto"/>
                <w:left w:val="none" w:sz="0" w:space="0" w:color="auto"/>
                <w:bottom w:val="none" w:sz="0" w:space="0" w:color="auto"/>
                <w:right w:val="none" w:sz="0" w:space="0" w:color="auto"/>
              </w:divBdr>
            </w:div>
            <w:div w:id="2020964700">
              <w:marLeft w:val="0"/>
              <w:marRight w:val="0"/>
              <w:marTop w:val="0"/>
              <w:marBottom w:val="0"/>
              <w:divBdr>
                <w:top w:val="none" w:sz="0" w:space="0" w:color="auto"/>
                <w:left w:val="none" w:sz="0" w:space="0" w:color="auto"/>
                <w:bottom w:val="none" w:sz="0" w:space="0" w:color="auto"/>
                <w:right w:val="none" w:sz="0" w:space="0" w:color="auto"/>
              </w:divBdr>
            </w:div>
          </w:divsChild>
        </w:div>
        <w:div w:id="275673480">
          <w:marLeft w:val="0"/>
          <w:marRight w:val="0"/>
          <w:marTop w:val="0"/>
          <w:marBottom w:val="120"/>
          <w:divBdr>
            <w:top w:val="none" w:sz="0" w:space="0" w:color="auto"/>
            <w:left w:val="none" w:sz="0" w:space="0" w:color="auto"/>
            <w:bottom w:val="none" w:sz="0" w:space="0" w:color="auto"/>
            <w:right w:val="none" w:sz="0" w:space="0" w:color="auto"/>
          </w:divBdr>
          <w:divsChild>
            <w:div w:id="1054624296">
              <w:marLeft w:val="0"/>
              <w:marRight w:val="0"/>
              <w:marTop w:val="0"/>
              <w:marBottom w:val="0"/>
              <w:divBdr>
                <w:top w:val="none" w:sz="0" w:space="0" w:color="auto"/>
                <w:left w:val="none" w:sz="0" w:space="0" w:color="auto"/>
                <w:bottom w:val="none" w:sz="0" w:space="0" w:color="auto"/>
                <w:right w:val="none" w:sz="0" w:space="0" w:color="auto"/>
              </w:divBdr>
            </w:div>
            <w:div w:id="2084909296">
              <w:marLeft w:val="0"/>
              <w:marRight w:val="0"/>
              <w:marTop w:val="0"/>
              <w:marBottom w:val="0"/>
              <w:divBdr>
                <w:top w:val="none" w:sz="0" w:space="0" w:color="auto"/>
                <w:left w:val="none" w:sz="0" w:space="0" w:color="auto"/>
                <w:bottom w:val="none" w:sz="0" w:space="0" w:color="auto"/>
                <w:right w:val="none" w:sz="0" w:space="0" w:color="auto"/>
              </w:divBdr>
            </w:div>
            <w:div w:id="2137553864">
              <w:marLeft w:val="0"/>
              <w:marRight w:val="0"/>
              <w:marTop w:val="0"/>
              <w:marBottom w:val="0"/>
              <w:divBdr>
                <w:top w:val="none" w:sz="0" w:space="0" w:color="auto"/>
                <w:left w:val="none" w:sz="0" w:space="0" w:color="auto"/>
                <w:bottom w:val="none" w:sz="0" w:space="0" w:color="auto"/>
                <w:right w:val="none" w:sz="0" w:space="0" w:color="auto"/>
              </w:divBdr>
            </w:div>
            <w:div w:id="1223446271">
              <w:marLeft w:val="0"/>
              <w:marRight w:val="0"/>
              <w:marTop w:val="0"/>
              <w:marBottom w:val="0"/>
              <w:divBdr>
                <w:top w:val="none" w:sz="0" w:space="0" w:color="auto"/>
                <w:left w:val="none" w:sz="0" w:space="0" w:color="auto"/>
                <w:bottom w:val="none" w:sz="0" w:space="0" w:color="auto"/>
                <w:right w:val="none" w:sz="0" w:space="0" w:color="auto"/>
              </w:divBdr>
            </w:div>
            <w:div w:id="650064846">
              <w:marLeft w:val="0"/>
              <w:marRight w:val="0"/>
              <w:marTop w:val="0"/>
              <w:marBottom w:val="0"/>
              <w:divBdr>
                <w:top w:val="none" w:sz="0" w:space="0" w:color="auto"/>
                <w:left w:val="none" w:sz="0" w:space="0" w:color="auto"/>
                <w:bottom w:val="none" w:sz="0" w:space="0" w:color="auto"/>
                <w:right w:val="none" w:sz="0" w:space="0" w:color="auto"/>
              </w:divBdr>
            </w:div>
            <w:div w:id="176777330">
              <w:marLeft w:val="0"/>
              <w:marRight w:val="0"/>
              <w:marTop w:val="0"/>
              <w:marBottom w:val="0"/>
              <w:divBdr>
                <w:top w:val="none" w:sz="0" w:space="0" w:color="auto"/>
                <w:left w:val="none" w:sz="0" w:space="0" w:color="auto"/>
                <w:bottom w:val="none" w:sz="0" w:space="0" w:color="auto"/>
                <w:right w:val="none" w:sz="0" w:space="0" w:color="auto"/>
              </w:divBdr>
            </w:div>
            <w:div w:id="2134670910">
              <w:marLeft w:val="0"/>
              <w:marRight w:val="0"/>
              <w:marTop w:val="0"/>
              <w:marBottom w:val="0"/>
              <w:divBdr>
                <w:top w:val="none" w:sz="0" w:space="0" w:color="auto"/>
                <w:left w:val="none" w:sz="0" w:space="0" w:color="auto"/>
                <w:bottom w:val="none" w:sz="0" w:space="0" w:color="auto"/>
                <w:right w:val="none" w:sz="0" w:space="0" w:color="auto"/>
              </w:divBdr>
            </w:div>
            <w:div w:id="1117678600">
              <w:marLeft w:val="0"/>
              <w:marRight w:val="0"/>
              <w:marTop w:val="0"/>
              <w:marBottom w:val="0"/>
              <w:divBdr>
                <w:top w:val="none" w:sz="0" w:space="0" w:color="auto"/>
                <w:left w:val="none" w:sz="0" w:space="0" w:color="auto"/>
                <w:bottom w:val="none" w:sz="0" w:space="0" w:color="auto"/>
                <w:right w:val="none" w:sz="0" w:space="0" w:color="auto"/>
              </w:divBdr>
            </w:div>
            <w:div w:id="67927619">
              <w:marLeft w:val="0"/>
              <w:marRight w:val="0"/>
              <w:marTop w:val="0"/>
              <w:marBottom w:val="0"/>
              <w:divBdr>
                <w:top w:val="none" w:sz="0" w:space="0" w:color="auto"/>
                <w:left w:val="none" w:sz="0" w:space="0" w:color="auto"/>
                <w:bottom w:val="none" w:sz="0" w:space="0" w:color="auto"/>
                <w:right w:val="none" w:sz="0" w:space="0" w:color="auto"/>
              </w:divBdr>
            </w:div>
            <w:div w:id="2027367297">
              <w:marLeft w:val="0"/>
              <w:marRight w:val="0"/>
              <w:marTop w:val="0"/>
              <w:marBottom w:val="0"/>
              <w:divBdr>
                <w:top w:val="none" w:sz="0" w:space="0" w:color="auto"/>
                <w:left w:val="none" w:sz="0" w:space="0" w:color="auto"/>
                <w:bottom w:val="none" w:sz="0" w:space="0" w:color="auto"/>
                <w:right w:val="none" w:sz="0" w:space="0" w:color="auto"/>
              </w:divBdr>
            </w:div>
            <w:div w:id="83916081">
              <w:marLeft w:val="0"/>
              <w:marRight w:val="0"/>
              <w:marTop w:val="0"/>
              <w:marBottom w:val="0"/>
              <w:divBdr>
                <w:top w:val="none" w:sz="0" w:space="0" w:color="auto"/>
                <w:left w:val="none" w:sz="0" w:space="0" w:color="auto"/>
                <w:bottom w:val="none" w:sz="0" w:space="0" w:color="auto"/>
                <w:right w:val="none" w:sz="0" w:space="0" w:color="auto"/>
              </w:divBdr>
            </w:div>
            <w:div w:id="296617007">
              <w:marLeft w:val="0"/>
              <w:marRight w:val="0"/>
              <w:marTop w:val="0"/>
              <w:marBottom w:val="0"/>
              <w:divBdr>
                <w:top w:val="none" w:sz="0" w:space="0" w:color="auto"/>
                <w:left w:val="none" w:sz="0" w:space="0" w:color="auto"/>
                <w:bottom w:val="none" w:sz="0" w:space="0" w:color="auto"/>
                <w:right w:val="none" w:sz="0" w:space="0" w:color="auto"/>
              </w:divBdr>
            </w:div>
            <w:div w:id="323629470">
              <w:marLeft w:val="0"/>
              <w:marRight w:val="0"/>
              <w:marTop w:val="0"/>
              <w:marBottom w:val="0"/>
              <w:divBdr>
                <w:top w:val="none" w:sz="0" w:space="0" w:color="auto"/>
                <w:left w:val="none" w:sz="0" w:space="0" w:color="auto"/>
                <w:bottom w:val="none" w:sz="0" w:space="0" w:color="auto"/>
                <w:right w:val="none" w:sz="0" w:space="0" w:color="auto"/>
              </w:divBdr>
            </w:div>
          </w:divsChild>
        </w:div>
        <w:div w:id="1156413124">
          <w:marLeft w:val="0"/>
          <w:marRight w:val="0"/>
          <w:marTop w:val="0"/>
          <w:marBottom w:val="120"/>
          <w:divBdr>
            <w:top w:val="none" w:sz="0" w:space="0" w:color="auto"/>
            <w:left w:val="none" w:sz="0" w:space="0" w:color="auto"/>
            <w:bottom w:val="none" w:sz="0" w:space="0" w:color="auto"/>
            <w:right w:val="none" w:sz="0" w:space="0" w:color="auto"/>
          </w:divBdr>
          <w:divsChild>
            <w:div w:id="588856186">
              <w:marLeft w:val="0"/>
              <w:marRight w:val="0"/>
              <w:marTop w:val="0"/>
              <w:marBottom w:val="0"/>
              <w:divBdr>
                <w:top w:val="none" w:sz="0" w:space="0" w:color="auto"/>
                <w:left w:val="none" w:sz="0" w:space="0" w:color="auto"/>
                <w:bottom w:val="none" w:sz="0" w:space="0" w:color="auto"/>
                <w:right w:val="none" w:sz="0" w:space="0" w:color="auto"/>
              </w:divBdr>
            </w:div>
          </w:divsChild>
        </w:div>
        <w:div w:id="1314600393">
          <w:marLeft w:val="0"/>
          <w:marRight w:val="0"/>
          <w:marTop w:val="0"/>
          <w:marBottom w:val="120"/>
          <w:divBdr>
            <w:top w:val="none" w:sz="0" w:space="0" w:color="auto"/>
            <w:left w:val="none" w:sz="0" w:space="0" w:color="auto"/>
            <w:bottom w:val="none" w:sz="0" w:space="0" w:color="auto"/>
            <w:right w:val="none" w:sz="0" w:space="0" w:color="auto"/>
          </w:divBdr>
          <w:divsChild>
            <w:div w:id="1487895386">
              <w:marLeft w:val="0"/>
              <w:marRight w:val="0"/>
              <w:marTop w:val="0"/>
              <w:marBottom w:val="0"/>
              <w:divBdr>
                <w:top w:val="none" w:sz="0" w:space="0" w:color="auto"/>
                <w:left w:val="none" w:sz="0" w:space="0" w:color="auto"/>
                <w:bottom w:val="none" w:sz="0" w:space="0" w:color="auto"/>
                <w:right w:val="none" w:sz="0" w:space="0" w:color="auto"/>
              </w:divBdr>
            </w:div>
            <w:div w:id="1525440137">
              <w:marLeft w:val="0"/>
              <w:marRight w:val="0"/>
              <w:marTop w:val="0"/>
              <w:marBottom w:val="0"/>
              <w:divBdr>
                <w:top w:val="none" w:sz="0" w:space="0" w:color="auto"/>
                <w:left w:val="none" w:sz="0" w:space="0" w:color="auto"/>
                <w:bottom w:val="none" w:sz="0" w:space="0" w:color="auto"/>
                <w:right w:val="none" w:sz="0" w:space="0" w:color="auto"/>
              </w:divBdr>
            </w:div>
          </w:divsChild>
        </w:div>
        <w:div w:id="2014451798">
          <w:marLeft w:val="0"/>
          <w:marRight w:val="0"/>
          <w:marTop w:val="0"/>
          <w:marBottom w:val="120"/>
          <w:divBdr>
            <w:top w:val="none" w:sz="0" w:space="0" w:color="auto"/>
            <w:left w:val="none" w:sz="0" w:space="0" w:color="auto"/>
            <w:bottom w:val="none" w:sz="0" w:space="0" w:color="auto"/>
            <w:right w:val="none" w:sz="0" w:space="0" w:color="auto"/>
          </w:divBdr>
          <w:divsChild>
            <w:div w:id="1734885367">
              <w:marLeft w:val="0"/>
              <w:marRight w:val="0"/>
              <w:marTop w:val="0"/>
              <w:marBottom w:val="0"/>
              <w:divBdr>
                <w:top w:val="none" w:sz="0" w:space="0" w:color="auto"/>
                <w:left w:val="none" w:sz="0" w:space="0" w:color="auto"/>
                <w:bottom w:val="none" w:sz="0" w:space="0" w:color="auto"/>
                <w:right w:val="none" w:sz="0" w:space="0" w:color="auto"/>
              </w:divBdr>
            </w:div>
            <w:div w:id="1870139197">
              <w:marLeft w:val="0"/>
              <w:marRight w:val="0"/>
              <w:marTop w:val="0"/>
              <w:marBottom w:val="0"/>
              <w:divBdr>
                <w:top w:val="none" w:sz="0" w:space="0" w:color="auto"/>
                <w:left w:val="none" w:sz="0" w:space="0" w:color="auto"/>
                <w:bottom w:val="none" w:sz="0" w:space="0" w:color="auto"/>
                <w:right w:val="none" w:sz="0" w:space="0" w:color="auto"/>
              </w:divBdr>
            </w:div>
            <w:div w:id="850417987">
              <w:marLeft w:val="0"/>
              <w:marRight w:val="0"/>
              <w:marTop w:val="0"/>
              <w:marBottom w:val="0"/>
              <w:divBdr>
                <w:top w:val="none" w:sz="0" w:space="0" w:color="auto"/>
                <w:left w:val="none" w:sz="0" w:space="0" w:color="auto"/>
                <w:bottom w:val="none" w:sz="0" w:space="0" w:color="auto"/>
                <w:right w:val="none" w:sz="0" w:space="0" w:color="auto"/>
              </w:divBdr>
            </w:div>
          </w:divsChild>
        </w:div>
        <w:div w:id="1352026397">
          <w:marLeft w:val="0"/>
          <w:marRight w:val="0"/>
          <w:marTop w:val="0"/>
          <w:marBottom w:val="120"/>
          <w:divBdr>
            <w:top w:val="none" w:sz="0" w:space="0" w:color="auto"/>
            <w:left w:val="none" w:sz="0" w:space="0" w:color="auto"/>
            <w:bottom w:val="none" w:sz="0" w:space="0" w:color="auto"/>
            <w:right w:val="none" w:sz="0" w:space="0" w:color="auto"/>
          </w:divBdr>
          <w:divsChild>
            <w:div w:id="634794957">
              <w:marLeft w:val="0"/>
              <w:marRight w:val="0"/>
              <w:marTop w:val="0"/>
              <w:marBottom w:val="0"/>
              <w:divBdr>
                <w:top w:val="none" w:sz="0" w:space="0" w:color="auto"/>
                <w:left w:val="none" w:sz="0" w:space="0" w:color="auto"/>
                <w:bottom w:val="none" w:sz="0" w:space="0" w:color="auto"/>
                <w:right w:val="none" w:sz="0" w:space="0" w:color="auto"/>
              </w:divBdr>
            </w:div>
          </w:divsChild>
        </w:div>
        <w:div w:id="1019310641">
          <w:marLeft w:val="0"/>
          <w:marRight w:val="0"/>
          <w:marTop w:val="0"/>
          <w:marBottom w:val="120"/>
          <w:divBdr>
            <w:top w:val="none" w:sz="0" w:space="0" w:color="auto"/>
            <w:left w:val="none" w:sz="0" w:space="0" w:color="auto"/>
            <w:bottom w:val="none" w:sz="0" w:space="0" w:color="auto"/>
            <w:right w:val="none" w:sz="0" w:space="0" w:color="auto"/>
          </w:divBdr>
          <w:divsChild>
            <w:div w:id="857838">
              <w:marLeft w:val="0"/>
              <w:marRight w:val="0"/>
              <w:marTop w:val="0"/>
              <w:marBottom w:val="0"/>
              <w:divBdr>
                <w:top w:val="none" w:sz="0" w:space="0" w:color="auto"/>
                <w:left w:val="none" w:sz="0" w:space="0" w:color="auto"/>
                <w:bottom w:val="none" w:sz="0" w:space="0" w:color="auto"/>
                <w:right w:val="none" w:sz="0" w:space="0" w:color="auto"/>
              </w:divBdr>
            </w:div>
          </w:divsChild>
        </w:div>
        <w:div w:id="1552693045">
          <w:marLeft w:val="0"/>
          <w:marRight w:val="0"/>
          <w:marTop w:val="150"/>
          <w:marBottom w:val="0"/>
          <w:divBdr>
            <w:top w:val="none" w:sz="0" w:space="0" w:color="auto"/>
            <w:left w:val="none" w:sz="0" w:space="0" w:color="auto"/>
            <w:bottom w:val="none" w:sz="0" w:space="0" w:color="auto"/>
            <w:right w:val="none" w:sz="0" w:space="0" w:color="auto"/>
          </w:divBdr>
        </w:div>
        <w:div w:id="1269778981">
          <w:marLeft w:val="0"/>
          <w:marRight w:val="0"/>
          <w:marTop w:val="0"/>
          <w:marBottom w:val="120"/>
          <w:divBdr>
            <w:top w:val="none" w:sz="0" w:space="0" w:color="auto"/>
            <w:left w:val="none" w:sz="0" w:space="0" w:color="auto"/>
            <w:bottom w:val="none" w:sz="0" w:space="0" w:color="auto"/>
            <w:right w:val="none" w:sz="0" w:space="0" w:color="auto"/>
          </w:divBdr>
          <w:divsChild>
            <w:div w:id="2088263883">
              <w:marLeft w:val="0"/>
              <w:marRight w:val="0"/>
              <w:marTop w:val="0"/>
              <w:marBottom w:val="0"/>
              <w:divBdr>
                <w:top w:val="none" w:sz="0" w:space="0" w:color="auto"/>
                <w:left w:val="none" w:sz="0" w:space="0" w:color="auto"/>
                <w:bottom w:val="none" w:sz="0" w:space="0" w:color="auto"/>
                <w:right w:val="none" w:sz="0" w:space="0" w:color="auto"/>
              </w:divBdr>
            </w:div>
            <w:div w:id="1951620108">
              <w:marLeft w:val="0"/>
              <w:marRight w:val="0"/>
              <w:marTop w:val="0"/>
              <w:marBottom w:val="0"/>
              <w:divBdr>
                <w:top w:val="none" w:sz="0" w:space="0" w:color="auto"/>
                <w:left w:val="none" w:sz="0" w:space="0" w:color="auto"/>
                <w:bottom w:val="none" w:sz="0" w:space="0" w:color="auto"/>
                <w:right w:val="none" w:sz="0" w:space="0" w:color="auto"/>
              </w:divBdr>
            </w:div>
            <w:div w:id="1221408398">
              <w:marLeft w:val="0"/>
              <w:marRight w:val="0"/>
              <w:marTop w:val="0"/>
              <w:marBottom w:val="0"/>
              <w:divBdr>
                <w:top w:val="none" w:sz="0" w:space="0" w:color="auto"/>
                <w:left w:val="none" w:sz="0" w:space="0" w:color="auto"/>
                <w:bottom w:val="none" w:sz="0" w:space="0" w:color="auto"/>
                <w:right w:val="none" w:sz="0" w:space="0" w:color="auto"/>
              </w:divBdr>
            </w:div>
            <w:div w:id="2003850455">
              <w:marLeft w:val="0"/>
              <w:marRight w:val="0"/>
              <w:marTop w:val="0"/>
              <w:marBottom w:val="0"/>
              <w:divBdr>
                <w:top w:val="none" w:sz="0" w:space="0" w:color="auto"/>
                <w:left w:val="none" w:sz="0" w:space="0" w:color="auto"/>
                <w:bottom w:val="none" w:sz="0" w:space="0" w:color="auto"/>
                <w:right w:val="none" w:sz="0" w:space="0" w:color="auto"/>
              </w:divBdr>
            </w:div>
            <w:div w:id="1879010068">
              <w:marLeft w:val="0"/>
              <w:marRight w:val="0"/>
              <w:marTop w:val="0"/>
              <w:marBottom w:val="0"/>
              <w:divBdr>
                <w:top w:val="none" w:sz="0" w:space="0" w:color="auto"/>
                <w:left w:val="none" w:sz="0" w:space="0" w:color="auto"/>
                <w:bottom w:val="none" w:sz="0" w:space="0" w:color="auto"/>
                <w:right w:val="none" w:sz="0" w:space="0" w:color="auto"/>
              </w:divBdr>
            </w:div>
            <w:div w:id="107746213">
              <w:marLeft w:val="0"/>
              <w:marRight w:val="0"/>
              <w:marTop w:val="0"/>
              <w:marBottom w:val="0"/>
              <w:divBdr>
                <w:top w:val="none" w:sz="0" w:space="0" w:color="auto"/>
                <w:left w:val="none" w:sz="0" w:space="0" w:color="auto"/>
                <w:bottom w:val="none" w:sz="0" w:space="0" w:color="auto"/>
                <w:right w:val="none" w:sz="0" w:space="0" w:color="auto"/>
              </w:divBdr>
            </w:div>
            <w:div w:id="792791787">
              <w:marLeft w:val="0"/>
              <w:marRight w:val="0"/>
              <w:marTop w:val="0"/>
              <w:marBottom w:val="0"/>
              <w:divBdr>
                <w:top w:val="none" w:sz="0" w:space="0" w:color="auto"/>
                <w:left w:val="none" w:sz="0" w:space="0" w:color="auto"/>
                <w:bottom w:val="none" w:sz="0" w:space="0" w:color="auto"/>
                <w:right w:val="none" w:sz="0" w:space="0" w:color="auto"/>
              </w:divBdr>
            </w:div>
            <w:div w:id="1826048329">
              <w:marLeft w:val="0"/>
              <w:marRight w:val="0"/>
              <w:marTop w:val="0"/>
              <w:marBottom w:val="0"/>
              <w:divBdr>
                <w:top w:val="none" w:sz="0" w:space="0" w:color="auto"/>
                <w:left w:val="none" w:sz="0" w:space="0" w:color="auto"/>
                <w:bottom w:val="none" w:sz="0" w:space="0" w:color="auto"/>
                <w:right w:val="none" w:sz="0" w:space="0" w:color="auto"/>
              </w:divBdr>
            </w:div>
            <w:div w:id="296960624">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120"/>
          <w:divBdr>
            <w:top w:val="none" w:sz="0" w:space="0" w:color="auto"/>
            <w:left w:val="none" w:sz="0" w:space="0" w:color="auto"/>
            <w:bottom w:val="none" w:sz="0" w:space="0" w:color="auto"/>
            <w:right w:val="none" w:sz="0" w:space="0" w:color="auto"/>
          </w:divBdr>
          <w:divsChild>
            <w:div w:id="116921180">
              <w:marLeft w:val="0"/>
              <w:marRight w:val="0"/>
              <w:marTop w:val="0"/>
              <w:marBottom w:val="0"/>
              <w:divBdr>
                <w:top w:val="none" w:sz="0" w:space="0" w:color="auto"/>
                <w:left w:val="none" w:sz="0" w:space="0" w:color="auto"/>
                <w:bottom w:val="none" w:sz="0" w:space="0" w:color="auto"/>
                <w:right w:val="none" w:sz="0" w:space="0" w:color="auto"/>
              </w:divBdr>
            </w:div>
            <w:div w:id="816804124">
              <w:marLeft w:val="0"/>
              <w:marRight w:val="0"/>
              <w:marTop w:val="0"/>
              <w:marBottom w:val="0"/>
              <w:divBdr>
                <w:top w:val="none" w:sz="0" w:space="0" w:color="auto"/>
                <w:left w:val="none" w:sz="0" w:space="0" w:color="auto"/>
                <w:bottom w:val="none" w:sz="0" w:space="0" w:color="auto"/>
                <w:right w:val="none" w:sz="0" w:space="0" w:color="auto"/>
              </w:divBdr>
            </w:div>
          </w:divsChild>
        </w:div>
        <w:div w:id="686710895">
          <w:marLeft w:val="0"/>
          <w:marRight w:val="0"/>
          <w:marTop w:val="0"/>
          <w:marBottom w:val="120"/>
          <w:divBdr>
            <w:top w:val="none" w:sz="0" w:space="0" w:color="auto"/>
            <w:left w:val="none" w:sz="0" w:space="0" w:color="auto"/>
            <w:bottom w:val="none" w:sz="0" w:space="0" w:color="auto"/>
            <w:right w:val="none" w:sz="0" w:space="0" w:color="auto"/>
          </w:divBdr>
          <w:divsChild>
            <w:div w:id="1429810072">
              <w:marLeft w:val="0"/>
              <w:marRight w:val="0"/>
              <w:marTop w:val="0"/>
              <w:marBottom w:val="0"/>
              <w:divBdr>
                <w:top w:val="none" w:sz="0" w:space="0" w:color="auto"/>
                <w:left w:val="none" w:sz="0" w:space="0" w:color="auto"/>
                <w:bottom w:val="none" w:sz="0" w:space="0" w:color="auto"/>
                <w:right w:val="none" w:sz="0" w:space="0" w:color="auto"/>
              </w:divBdr>
            </w:div>
            <w:div w:id="2093235480">
              <w:marLeft w:val="0"/>
              <w:marRight w:val="0"/>
              <w:marTop w:val="0"/>
              <w:marBottom w:val="0"/>
              <w:divBdr>
                <w:top w:val="none" w:sz="0" w:space="0" w:color="auto"/>
                <w:left w:val="none" w:sz="0" w:space="0" w:color="auto"/>
                <w:bottom w:val="none" w:sz="0" w:space="0" w:color="auto"/>
                <w:right w:val="none" w:sz="0" w:space="0" w:color="auto"/>
              </w:divBdr>
            </w:div>
            <w:div w:id="1294562575">
              <w:marLeft w:val="0"/>
              <w:marRight w:val="0"/>
              <w:marTop w:val="0"/>
              <w:marBottom w:val="0"/>
              <w:divBdr>
                <w:top w:val="none" w:sz="0" w:space="0" w:color="auto"/>
                <w:left w:val="none" w:sz="0" w:space="0" w:color="auto"/>
                <w:bottom w:val="none" w:sz="0" w:space="0" w:color="auto"/>
                <w:right w:val="none" w:sz="0" w:space="0" w:color="auto"/>
              </w:divBdr>
            </w:div>
            <w:div w:id="1525822538">
              <w:marLeft w:val="0"/>
              <w:marRight w:val="0"/>
              <w:marTop w:val="0"/>
              <w:marBottom w:val="0"/>
              <w:divBdr>
                <w:top w:val="none" w:sz="0" w:space="0" w:color="auto"/>
                <w:left w:val="none" w:sz="0" w:space="0" w:color="auto"/>
                <w:bottom w:val="none" w:sz="0" w:space="0" w:color="auto"/>
                <w:right w:val="none" w:sz="0" w:space="0" w:color="auto"/>
              </w:divBdr>
            </w:div>
            <w:div w:id="281233197">
              <w:marLeft w:val="0"/>
              <w:marRight w:val="0"/>
              <w:marTop w:val="0"/>
              <w:marBottom w:val="0"/>
              <w:divBdr>
                <w:top w:val="none" w:sz="0" w:space="0" w:color="auto"/>
                <w:left w:val="none" w:sz="0" w:space="0" w:color="auto"/>
                <w:bottom w:val="none" w:sz="0" w:space="0" w:color="auto"/>
                <w:right w:val="none" w:sz="0" w:space="0" w:color="auto"/>
              </w:divBdr>
            </w:div>
          </w:divsChild>
        </w:div>
        <w:div w:id="2099250725">
          <w:marLeft w:val="0"/>
          <w:marRight w:val="0"/>
          <w:marTop w:val="0"/>
          <w:marBottom w:val="120"/>
          <w:divBdr>
            <w:top w:val="none" w:sz="0" w:space="0" w:color="auto"/>
            <w:left w:val="none" w:sz="0" w:space="0" w:color="auto"/>
            <w:bottom w:val="none" w:sz="0" w:space="0" w:color="auto"/>
            <w:right w:val="none" w:sz="0" w:space="0" w:color="auto"/>
          </w:divBdr>
          <w:divsChild>
            <w:div w:id="642084795">
              <w:marLeft w:val="0"/>
              <w:marRight w:val="0"/>
              <w:marTop w:val="0"/>
              <w:marBottom w:val="0"/>
              <w:divBdr>
                <w:top w:val="none" w:sz="0" w:space="0" w:color="auto"/>
                <w:left w:val="none" w:sz="0" w:space="0" w:color="auto"/>
                <w:bottom w:val="none" w:sz="0" w:space="0" w:color="auto"/>
                <w:right w:val="none" w:sz="0" w:space="0" w:color="auto"/>
              </w:divBdr>
            </w:div>
            <w:div w:id="283851652">
              <w:marLeft w:val="0"/>
              <w:marRight w:val="0"/>
              <w:marTop w:val="0"/>
              <w:marBottom w:val="0"/>
              <w:divBdr>
                <w:top w:val="none" w:sz="0" w:space="0" w:color="auto"/>
                <w:left w:val="none" w:sz="0" w:space="0" w:color="auto"/>
                <w:bottom w:val="none" w:sz="0" w:space="0" w:color="auto"/>
                <w:right w:val="none" w:sz="0" w:space="0" w:color="auto"/>
              </w:divBdr>
            </w:div>
            <w:div w:id="1480077937">
              <w:marLeft w:val="0"/>
              <w:marRight w:val="0"/>
              <w:marTop w:val="0"/>
              <w:marBottom w:val="0"/>
              <w:divBdr>
                <w:top w:val="none" w:sz="0" w:space="0" w:color="auto"/>
                <w:left w:val="none" w:sz="0" w:space="0" w:color="auto"/>
                <w:bottom w:val="none" w:sz="0" w:space="0" w:color="auto"/>
                <w:right w:val="none" w:sz="0" w:space="0" w:color="auto"/>
              </w:divBdr>
            </w:div>
            <w:div w:id="566963134">
              <w:marLeft w:val="0"/>
              <w:marRight w:val="0"/>
              <w:marTop w:val="0"/>
              <w:marBottom w:val="0"/>
              <w:divBdr>
                <w:top w:val="none" w:sz="0" w:space="0" w:color="auto"/>
                <w:left w:val="none" w:sz="0" w:space="0" w:color="auto"/>
                <w:bottom w:val="none" w:sz="0" w:space="0" w:color="auto"/>
                <w:right w:val="none" w:sz="0" w:space="0" w:color="auto"/>
              </w:divBdr>
            </w:div>
            <w:div w:id="812260290">
              <w:marLeft w:val="0"/>
              <w:marRight w:val="0"/>
              <w:marTop w:val="0"/>
              <w:marBottom w:val="0"/>
              <w:divBdr>
                <w:top w:val="none" w:sz="0" w:space="0" w:color="auto"/>
                <w:left w:val="none" w:sz="0" w:space="0" w:color="auto"/>
                <w:bottom w:val="none" w:sz="0" w:space="0" w:color="auto"/>
                <w:right w:val="none" w:sz="0" w:space="0" w:color="auto"/>
              </w:divBdr>
            </w:div>
            <w:div w:id="2129156963">
              <w:marLeft w:val="0"/>
              <w:marRight w:val="0"/>
              <w:marTop w:val="0"/>
              <w:marBottom w:val="0"/>
              <w:divBdr>
                <w:top w:val="none" w:sz="0" w:space="0" w:color="auto"/>
                <w:left w:val="none" w:sz="0" w:space="0" w:color="auto"/>
                <w:bottom w:val="none" w:sz="0" w:space="0" w:color="auto"/>
                <w:right w:val="none" w:sz="0" w:space="0" w:color="auto"/>
              </w:divBdr>
            </w:div>
          </w:divsChild>
        </w:div>
        <w:div w:id="368529947">
          <w:marLeft w:val="0"/>
          <w:marRight w:val="0"/>
          <w:marTop w:val="0"/>
          <w:marBottom w:val="120"/>
          <w:divBdr>
            <w:top w:val="none" w:sz="0" w:space="0" w:color="auto"/>
            <w:left w:val="none" w:sz="0" w:space="0" w:color="auto"/>
            <w:bottom w:val="none" w:sz="0" w:space="0" w:color="auto"/>
            <w:right w:val="none" w:sz="0" w:space="0" w:color="auto"/>
          </w:divBdr>
          <w:divsChild>
            <w:div w:id="1352410127">
              <w:marLeft w:val="0"/>
              <w:marRight w:val="0"/>
              <w:marTop w:val="0"/>
              <w:marBottom w:val="0"/>
              <w:divBdr>
                <w:top w:val="none" w:sz="0" w:space="0" w:color="auto"/>
                <w:left w:val="none" w:sz="0" w:space="0" w:color="auto"/>
                <w:bottom w:val="none" w:sz="0" w:space="0" w:color="auto"/>
                <w:right w:val="none" w:sz="0" w:space="0" w:color="auto"/>
              </w:divBdr>
            </w:div>
            <w:div w:id="1955088235">
              <w:marLeft w:val="0"/>
              <w:marRight w:val="0"/>
              <w:marTop w:val="0"/>
              <w:marBottom w:val="0"/>
              <w:divBdr>
                <w:top w:val="none" w:sz="0" w:space="0" w:color="auto"/>
                <w:left w:val="none" w:sz="0" w:space="0" w:color="auto"/>
                <w:bottom w:val="none" w:sz="0" w:space="0" w:color="auto"/>
                <w:right w:val="none" w:sz="0" w:space="0" w:color="auto"/>
              </w:divBdr>
            </w:div>
            <w:div w:id="1650597176">
              <w:marLeft w:val="0"/>
              <w:marRight w:val="0"/>
              <w:marTop w:val="0"/>
              <w:marBottom w:val="0"/>
              <w:divBdr>
                <w:top w:val="none" w:sz="0" w:space="0" w:color="auto"/>
                <w:left w:val="none" w:sz="0" w:space="0" w:color="auto"/>
                <w:bottom w:val="none" w:sz="0" w:space="0" w:color="auto"/>
                <w:right w:val="none" w:sz="0" w:space="0" w:color="auto"/>
              </w:divBdr>
            </w:div>
            <w:div w:id="149101996">
              <w:marLeft w:val="0"/>
              <w:marRight w:val="0"/>
              <w:marTop w:val="0"/>
              <w:marBottom w:val="0"/>
              <w:divBdr>
                <w:top w:val="none" w:sz="0" w:space="0" w:color="auto"/>
                <w:left w:val="none" w:sz="0" w:space="0" w:color="auto"/>
                <w:bottom w:val="none" w:sz="0" w:space="0" w:color="auto"/>
                <w:right w:val="none" w:sz="0" w:space="0" w:color="auto"/>
              </w:divBdr>
            </w:div>
            <w:div w:id="1395196306">
              <w:marLeft w:val="0"/>
              <w:marRight w:val="0"/>
              <w:marTop w:val="0"/>
              <w:marBottom w:val="0"/>
              <w:divBdr>
                <w:top w:val="none" w:sz="0" w:space="0" w:color="auto"/>
                <w:left w:val="none" w:sz="0" w:space="0" w:color="auto"/>
                <w:bottom w:val="none" w:sz="0" w:space="0" w:color="auto"/>
                <w:right w:val="none" w:sz="0" w:space="0" w:color="auto"/>
              </w:divBdr>
            </w:div>
            <w:div w:id="1347249392">
              <w:marLeft w:val="0"/>
              <w:marRight w:val="0"/>
              <w:marTop w:val="0"/>
              <w:marBottom w:val="0"/>
              <w:divBdr>
                <w:top w:val="none" w:sz="0" w:space="0" w:color="auto"/>
                <w:left w:val="none" w:sz="0" w:space="0" w:color="auto"/>
                <w:bottom w:val="none" w:sz="0" w:space="0" w:color="auto"/>
                <w:right w:val="none" w:sz="0" w:space="0" w:color="auto"/>
              </w:divBdr>
            </w:div>
            <w:div w:id="16084906">
              <w:marLeft w:val="0"/>
              <w:marRight w:val="0"/>
              <w:marTop w:val="0"/>
              <w:marBottom w:val="0"/>
              <w:divBdr>
                <w:top w:val="none" w:sz="0" w:space="0" w:color="auto"/>
                <w:left w:val="none" w:sz="0" w:space="0" w:color="auto"/>
                <w:bottom w:val="none" w:sz="0" w:space="0" w:color="auto"/>
                <w:right w:val="none" w:sz="0" w:space="0" w:color="auto"/>
              </w:divBdr>
            </w:div>
            <w:div w:id="139659886">
              <w:marLeft w:val="0"/>
              <w:marRight w:val="0"/>
              <w:marTop w:val="0"/>
              <w:marBottom w:val="0"/>
              <w:divBdr>
                <w:top w:val="none" w:sz="0" w:space="0" w:color="auto"/>
                <w:left w:val="none" w:sz="0" w:space="0" w:color="auto"/>
                <w:bottom w:val="none" w:sz="0" w:space="0" w:color="auto"/>
                <w:right w:val="none" w:sz="0" w:space="0" w:color="auto"/>
              </w:divBdr>
            </w:div>
            <w:div w:id="668826617">
              <w:marLeft w:val="0"/>
              <w:marRight w:val="0"/>
              <w:marTop w:val="0"/>
              <w:marBottom w:val="0"/>
              <w:divBdr>
                <w:top w:val="none" w:sz="0" w:space="0" w:color="auto"/>
                <w:left w:val="none" w:sz="0" w:space="0" w:color="auto"/>
                <w:bottom w:val="none" w:sz="0" w:space="0" w:color="auto"/>
                <w:right w:val="none" w:sz="0" w:space="0" w:color="auto"/>
              </w:divBdr>
            </w:div>
            <w:div w:id="633831235">
              <w:marLeft w:val="0"/>
              <w:marRight w:val="0"/>
              <w:marTop w:val="0"/>
              <w:marBottom w:val="0"/>
              <w:divBdr>
                <w:top w:val="none" w:sz="0" w:space="0" w:color="auto"/>
                <w:left w:val="none" w:sz="0" w:space="0" w:color="auto"/>
                <w:bottom w:val="none" w:sz="0" w:space="0" w:color="auto"/>
                <w:right w:val="none" w:sz="0" w:space="0" w:color="auto"/>
              </w:divBdr>
            </w:div>
            <w:div w:id="1221135748">
              <w:marLeft w:val="0"/>
              <w:marRight w:val="0"/>
              <w:marTop w:val="0"/>
              <w:marBottom w:val="0"/>
              <w:divBdr>
                <w:top w:val="none" w:sz="0" w:space="0" w:color="auto"/>
                <w:left w:val="none" w:sz="0" w:space="0" w:color="auto"/>
                <w:bottom w:val="none" w:sz="0" w:space="0" w:color="auto"/>
                <w:right w:val="none" w:sz="0" w:space="0" w:color="auto"/>
              </w:divBdr>
            </w:div>
            <w:div w:id="121198640">
              <w:marLeft w:val="0"/>
              <w:marRight w:val="0"/>
              <w:marTop w:val="0"/>
              <w:marBottom w:val="0"/>
              <w:divBdr>
                <w:top w:val="none" w:sz="0" w:space="0" w:color="auto"/>
                <w:left w:val="none" w:sz="0" w:space="0" w:color="auto"/>
                <w:bottom w:val="none" w:sz="0" w:space="0" w:color="auto"/>
                <w:right w:val="none" w:sz="0" w:space="0" w:color="auto"/>
              </w:divBdr>
            </w:div>
            <w:div w:id="993946343">
              <w:marLeft w:val="0"/>
              <w:marRight w:val="0"/>
              <w:marTop w:val="0"/>
              <w:marBottom w:val="0"/>
              <w:divBdr>
                <w:top w:val="none" w:sz="0" w:space="0" w:color="auto"/>
                <w:left w:val="none" w:sz="0" w:space="0" w:color="auto"/>
                <w:bottom w:val="none" w:sz="0" w:space="0" w:color="auto"/>
                <w:right w:val="none" w:sz="0" w:space="0" w:color="auto"/>
              </w:divBdr>
            </w:div>
            <w:div w:id="1255892471">
              <w:marLeft w:val="0"/>
              <w:marRight w:val="0"/>
              <w:marTop w:val="0"/>
              <w:marBottom w:val="0"/>
              <w:divBdr>
                <w:top w:val="none" w:sz="0" w:space="0" w:color="auto"/>
                <w:left w:val="none" w:sz="0" w:space="0" w:color="auto"/>
                <w:bottom w:val="none" w:sz="0" w:space="0" w:color="auto"/>
                <w:right w:val="none" w:sz="0" w:space="0" w:color="auto"/>
              </w:divBdr>
            </w:div>
            <w:div w:id="1380125985">
              <w:marLeft w:val="0"/>
              <w:marRight w:val="0"/>
              <w:marTop w:val="0"/>
              <w:marBottom w:val="0"/>
              <w:divBdr>
                <w:top w:val="none" w:sz="0" w:space="0" w:color="auto"/>
                <w:left w:val="none" w:sz="0" w:space="0" w:color="auto"/>
                <w:bottom w:val="none" w:sz="0" w:space="0" w:color="auto"/>
                <w:right w:val="none" w:sz="0" w:space="0" w:color="auto"/>
              </w:divBdr>
            </w:div>
            <w:div w:id="1106147182">
              <w:marLeft w:val="0"/>
              <w:marRight w:val="0"/>
              <w:marTop w:val="0"/>
              <w:marBottom w:val="0"/>
              <w:divBdr>
                <w:top w:val="none" w:sz="0" w:space="0" w:color="auto"/>
                <w:left w:val="none" w:sz="0" w:space="0" w:color="auto"/>
                <w:bottom w:val="none" w:sz="0" w:space="0" w:color="auto"/>
                <w:right w:val="none" w:sz="0" w:space="0" w:color="auto"/>
              </w:divBdr>
            </w:div>
            <w:div w:id="1886747488">
              <w:marLeft w:val="0"/>
              <w:marRight w:val="0"/>
              <w:marTop w:val="0"/>
              <w:marBottom w:val="0"/>
              <w:divBdr>
                <w:top w:val="none" w:sz="0" w:space="0" w:color="auto"/>
                <w:left w:val="none" w:sz="0" w:space="0" w:color="auto"/>
                <w:bottom w:val="none" w:sz="0" w:space="0" w:color="auto"/>
                <w:right w:val="none" w:sz="0" w:space="0" w:color="auto"/>
              </w:divBdr>
            </w:div>
            <w:div w:id="1100833043">
              <w:marLeft w:val="0"/>
              <w:marRight w:val="0"/>
              <w:marTop w:val="0"/>
              <w:marBottom w:val="0"/>
              <w:divBdr>
                <w:top w:val="none" w:sz="0" w:space="0" w:color="auto"/>
                <w:left w:val="none" w:sz="0" w:space="0" w:color="auto"/>
                <w:bottom w:val="none" w:sz="0" w:space="0" w:color="auto"/>
                <w:right w:val="none" w:sz="0" w:space="0" w:color="auto"/>
              </w:divBdr>
            </w:div>
            <w:div w:id="1279919971">
              <w:marLeft w:val="0"/>
              <w:marRight w:val="0"/>
              <w:marTop w:val="0"/>
              <w:marBottom w:val="0"/>
              <w:divBdr>
                <w:top w:val="none" w:sz="0" w:space="0" w:color="auto"/>
                <w:left w:val="none" w:sz="0" w:space="0" w:color="auto"/>
                <w:bottom w:val="none" w:sz="0" w:space="0" w:color="auto"/>
                <w:right w:val="none" w:sz="0" w:space="0" w:color="auto"/>
              </w:divBdr>
            </w:div>
            <w:div w:id="1525747092">
              <w:marLeft w:val="0"/>
              <w:marRight w:val="0"/>
              <w:marTop w:val="0"/>
              <w:marBottom w:val="0"/>
              <w:divBdr>
                <w:top w:val="none" w:sz="0" w:space="0" w:color="auto"/>
                <w:left w:val="none" w:sz="0" w:space="0" w:color="auto"/>
                <w:bottom w:val="none" w:sz="0" w:space="0" w:color="auto"/>
                <w:right w:val="none" w:sz="0" w:space="0" w:color="auto"/>
              </w:divBdr>
            </w:div>
            <w:div w:id="1802459169">
              <w:marLeft w:val="0"/>
              <w:marRight w:val="0"/>
              <w:marTop w:val="0"/>
              <w:marBottom w:val="0"/>
              <w:divBdr>
                <w:top w:val="none" w:sz="0" w:space="0" w:color="auto"/>
                <w:left w:val="none" w:sz="0" w:space="0" w:color="auto"/>
                <w:bottom w:val="none" w:sz="0" w:space="0" w:color="auto"/>
                <w:right w:val="none" w:sz="0" w:space="0" w:color="auto"/>
              </w:divBdr>
            </w:div>
            <w:div w:id="86269172">
              <w:marLeft w:val="0"/>
              <w:marRight w:val="0"/>
              <w:marTop w:val="0"/>
              <w:marBottom w:val="0"/>
              <w:divBdr>
                <w:top w:val="none" w:sz="0" w:space="0" w:color="auto"/>
                <w:left w:val="none" w:sz="0" w:space="0" w:color="auto"/>
                <w:bottom w:val="none" w:sz="0" w:space="0" w:color="auto"/>
                <w:right w:val="none" w:sz="0" w:space="0" w:color="auto"/>
              </w:divBdr>
            </w:div>
          </w:divsChild>
        </w:div>
        <w:div w:id="846872483">
          <w:marLeft w:val="0"/>
          <w:marRight w:val="0"/>
          <w:marTop w:val="0"/>
          <w:marBottom w:val="120"/>
          <w:divBdr>
            <w:top w:val="none" w:sz="0" w:space="0" w:color="auto"/>
            <w:left w:val="none" w:sz="0" w:space="0" w:color="auto"/>
            <w:bottom w:val="none" w:sz="0" w:space="0" w:color="auto"/>
            <w:right w:val="none" w:sz="0" w:space="0" w:color="auto"/>
          </w:divBdr>
          <w:divsChild>
            <w:div w:id="2008172347">
              <w:marLeft w:val="0"/>
              <w:marRight w:val="0"/>
              <w:marTop w:val="0"/>
              <w:marBottom w:val="0"/>
              <w:divBdr>
                <w:top w:val="none" w:sz="0" w:space="0" w:color="auto"/>
                <w:left w:val="none" w:sz="0" w:space="0" w:color="auto"/>
                <w:bottom w:val="none" w:sz="0" w:space="0" w:color="auto"/>
                <w:right w:val="none" w:sz="0" w:space="0" w:color="auto"/>
              </w:divBdr>
            </w:div>
            <w:div w:id="1217160578">
              <w:marLeft w:val="0"/>
              <w:marRight w:val="0"/>
              <w:marTop w:val="0"/>
              <w:marBottom w:val="0"/>
              <w:divBdr>
                <w:top w:val="none" w:sz="0" w:space="0" w:color="auto"/>
                <w:left w:val="none" w:sz="0" w:space="0" w:color="auto"/>
                <w:bottom w:val="none" w:sz="0" w:space="0" w:color="auto"/>
                <w:right w:val="none" w:sz="0" w:space="0" w:color="auto"/>
              </w:divBdr>
            </w:div>
            <w:div w:id="1075204873">
              <w:marLeft w:val="0"/>
              <w:marRight w:val="0"/>
              <w:marTop w:val="0"/>
              <w:marBottom w:val="0"/>
              <w:divBdr>
                <w:top w:val="none" w:sz="0" w:space="0" w:color="auto"/>
                <w:left w:val="none" w:sz="0" w:space="0" w:color="auto"/>
                <w:bottom w:val="none" w:sz="0" w:space="0" w:color="auto"/>
                <w:right w:val="none" w:sz="0" w:space="0" w:color="auto"/>
              </w:divBdr>
            </w:div>
            <w:div w:id="420375764">
              <w:marLeft w:val="0"/>
              <w:marRight w:val="0"/>
              <w:marTop w:val="0"/>
              <w:marBottom w:val="0"/>
              <w:divBdr>
                <w:top w:val="none" w:sz="0" w:space="0" w:color="auto"/>
                <w:left w:val="none" w:sz="0" w:space="0" w:color="auto"/>
                <w:bottom w:val="none" w:sz="0" w:space="0" w:color="auto"/>
                <w:right w:val="none" w:sz="0" w:space="0" w:color="auto"/>
              </w:divBdr>
            </w:div>
          </w:divsChild>
        </w:div>
        <w:div w:id="1468081820">
          <w:marLeft w:val="0"/>
          <w:marRight w:val="0"/>
          <w:marTop w:val="0"/>
          <w:marBottom w:val="120"/>
          <w:divBdr>
            <w:top w:val="none" w:sz="0" w:space="0" w:color="auto"/>
            <w:left w:val="none" w:sz="0" w:space="0" w:color="auto"/>
            <w:bottom w:val="none" w:sz="0" w:space="0" w:color="auto"/>
            <w:right w:val="none" w:sz="0" w:space="0" w:color="auto"/>
          </w:divBdr>
          <w:divsChild>
            <w:div w:id="1520656576">
              <w:marLeft w:val="0"/>
              <w:marRight w:val="0"/>
              <w:marTop w:val="0"/>
              <w:marBottom w:val="0"/>
              <w:divBdr>
                <w:top w:val="none" w:sz="0" w:space="0" w:color="auto"/>
                <w:left w:val="none" w:sz="0" w:space="0" w:color="auto"/>
                <w:bottom w:val="none" w:sz="0" w:space="0" w:color="auto"/>
                <w:right w:val="none" w:sz="0" w:space="0" w:color="auto"/>
              </w:divBdr>
            </w:div>
            <w:div w:id="970327321">
              <w:marLeft w:val="0"/>
              <w:marRight w:val="0"/>
              <w:marTop w:val="0"/>
              <w:marBottom w:val="0"/>
              <w:divBdr>
                <w:top w:val="none" w:sz="0" w:space="0" w:color="auto"/>
                <w:left w:val="none" w:sz="0" w:space="0" w:color="auto"/>
                <w:bottom w:val="none" w:sz="0" w:space="0" w:color="auto"/>
                <w:right w:val="none" w:sz="0" w:space="0" w:color="auto"/>
              </w:divBdr>
            </w:div>
            <w:div w:id="465665247">
              <w:marLeft w:val="0"/>
              <w:marRight w:val="0"/>
              <w:marTop w:val="0"/>
              <w:marBottom w:val="0"/>
              <w:divBdr>
                <w:top w:val="none" w:sz="0" w:space="0" w:color="auto"/>
                <w:left w:val="none" w:sz="0" w:space="0" w:color="auto"/>
                <w:bottom w:val="none" w:sz="0" w:space="0" w:color="auto"/>
                <w:right w:val="none" w:sz="0" w:space="0" w:color="auto"/>
              </w:divBdr>
            </w:div>
            <w:div w:id="296571235">
              <w:marLeft w:val="0"/>
              <w:marRight w:val="0"/>
              <w:marTop w:val="0"/>
              <w:marBottom w:val="0"/>
              <w:divBdr>
                <w:top w:val="none" w:sz="0" w:space="0" w:color="auto"/>
                <w:left w:val="none" w:sz="0" w:space="0" w:color="auto"/>
                <w:bottom w:val="none" w:sz="0" w:space="0" w:color="auto"/>
                <w:right w:val="none" w:sz="0" w:space="0" w:color="auto"/>
              </w:divBdr>
            </w:div>
          </w:divsChild>
        </w:div>
        <w:div w:id="1895307850">
          <w:marLeft w:val="0"/>
          <w:marRight w:val="0"/>
          <w:marTop w:val="0"/>
          <w:marBottom w:val="120"/>
          <w:divBdr>
            <w:top w:val="none" w:sz="0" w:space="0" w:color="auto"/>
            <w:left w:val="none" w:sz="0" w:space="0" w:color="auto"/>
            <w:bottom w:val="none" w:sz="0" w:space="0" w:color="auto"/>
            <w:right w:val="none" w:sz="0" w:space="0" w:color="auto"/>
          </w:divBdr>
          <w:divsChild>
            <w:div w:id="1060519203">
              <w:marLeft w:val="0"/>
              <w:marRight w:val="0"/>
              <w:marTop w:val="0"/>
              <w:marBottom w:val="0"/>
              <w:divBdr>
                <w:top w:val="none" w:sz="0" w:space="0" w:color="auto"/>
                <w:left w:val="none" w:sz="0" w:space="0" w:color="auto"/>
                <w:bottom w:val="none" w:sz="0" w:space="0" w:color="auto"/>
                <w:right w:val="none" w:sz="0" w:space="0" w:color="auto"/>
              </w:divBdr>
            </w:div>
            <w:div w:id="281615930">
              <w:marLeft w:val="0"/>
              <w:marRight w:val="0"/>
              <w:marTop w:val="0"/>
              <w:marBottom w:val="0"/>
              <w:divBdr>
                <w:top w:val="none" w:sz="0" w:space="0" w:color="auto"/>
                <w:left w:val="none" w:sz="0" w:space="0" w:color="auto"/>
                <w:bottom w:val="none" w:sz="0" w:space="0" w:color="auto"/>
                <w:right w:val="none" w:sz="0" w:space="0" w:color="auto"/>
              </w:divBdr>
            </w:div>
            <w:div w:id="669600518">
              <w:marLeft w:val="0"/>
              <w:marRight w:val="0"/>
              <w:marTop w:val="0"/>
              <w:marBottom w:val="0"/>
              <w:divBdr>
                <w:top w:val="none" w:sz="0" w:space="0" w:color="auto"/>
                <w:left w:val="none" w:sz="0" w:space="0" w:color="auto"/>
                <w:bottom w:val="none" w:sz="0" w:space="0" w:color="auto"/>
                <w:right w:val="none" w:sz="0" w:space="0" w:color="auto"/>
              </w:divBdr>
            </w:div>
            <w:div w:id="1434783406">
              <w:marLeft w:val="0"/>
              <w:marRight w:val="0"/>
              <w:marTop w:val="0"/>
              <w:marBottom w:val="0"/>
              <w:divBdr>
                <w:top w:val="none" w:sz="0" w:space="0" w:color="auto"/>
                <w:left w:val="none" w:sz="0" w:space="0" w:color="auto"/>
                <w:bottom w:val="none" w:sz="0" w:space="0" w:color="auto"/>
                <w:right w:val="none" w:sz="0" w:space="0" w:color="auto"/>
              </w:divBdr>
            </w:div>
            <w:div w:id="778184399">
              <w:marLeft w:val="0"/>
              <w:marRight w:val="0"/>
              <w:marTop w:val="0"/>
              <w:marBottom w:val="0"/>
              <w:divBdr>
                <w:top w:val="none" w:sz="0" w:space="0" w:color="auto"/>
                <w:left w:val="none" w:sz="0" w:space="0" w:color="auto"/>
                <w:bottom w:val="none" w:sz="0" w:space="0" w:color="auto"/>
                <w:right w:val="none" w:sz="0" w:space="0" w:color="auto"/>
              </w:divBdr>
            </w:div>
          </w:divsChild>
        </w:div>
        <w:div w:id="135680998">
          <w:marLeft w:val="0"/>
          <w:marRight w:val="0"/>
          <w:marTop w:val="150"/>
          <w:marBottom w:val="0"/>
          <w:divBdr>
            <w:top w:val="none" w:sz="0" w:space="0" w:color="auto"/>
            <w:left w:val="none" w:sz="0" w:space="0" w:color="auto"/>
            <w:bottom w:val="none" w:sz="0" w:space="0" w:color="auto"/>
            <w:right w:val="none" w:sz="0" w:space="0" w:color="auto"/>
          </w:divBdr>
        </w:div>
        <w:div w:id="708727049">
          <w:marLeft w:val="0"/>
          <w:marRight w:val="0"/>
          <w:marTop w:val="0"/>
          <w:marBottom w:val="120"/>
          <w:divBdr>
            <w:top w:val="none" w:sz="0" w:space="0" w:color="auto"/>
            <w:left w:val="none" w:sz="0" w:space="0" w:color="auto"/>
            <w:bottom w:val="none" w:sz="0" w:space="0" w:color="auto"/>
            <w:right w:val="none" w:sz="0" w:space="0" w:color="auto"/>
          </w:divBdr>
          <w:divsChild>
            <w:div w:id="1136987991">
              <w:marLeft w:val="0"/>
              <w:marRight w:val="0"/>
              <w:marTop w:val="0"/>
              <w:marBottom w:val="0"/>
              <w:divBdr>
                <w:top w:val="none" w:sz="0" w:space="0" w:color="auto"/>
                <w:left w:val="none" w:sz="0" w:space="0" w:color="auto"/>
                <w:bottom w:val="none" w:sz="0" w:space="0" w:color="auto"/>
                <w:right w:val="none" w:sz="0" w:space="0" w:color="auto"/>
              </w:divBdr>
            </w:div>
            <w:div w:id="78866106">
              <w:marLeft w:val="0"/>
              <w:marRight w:val="0"/>
              <w:marTop w:val="0"/>
              <w:marBottom w:val="0"/>
              <w:divBdr>
                <w:top w:val="none" w:sz="0" w:space="0" w:color="auto"/>
                <w:left w:val="none" w:sz="0" w:space="0" w:color="auto"/>
                <w:bottom w:val="none" w:sz="0" w:space="0" w:color="auto"/>
                <w:right w:val="none" w:sz="0" w:space="0" w:color="auto"/>
              </w:divBdr>
            </w:div>
            <w:div w:id="407844630">
              <w:marLeft w:val="0"/>
              <w:marRight w:val="0"/>
              <w:marTop w:val="0"/>
              <w:marBottom w:val="0"/>
              <w:divBdr>
                <w:top w:val="none" w:sz="0" w:space="0" w:color="auto"/>
                <w:left w:val="none" w:sz="0" w:space="0" w:color="auto"/>
                <w:bottom w:val="none" w:sz="0" w:space="0" w:color="auto"/>
                <w:right w:val="none" w:sz="0" w:space="0" w:color="auto"/>
              </w:divBdr>
            </w:div>
            <w:div w:id="1590579997">
              <w:marLeft w:val="0"/>
              <w:marRight w:val="0"/>
              <w:marTop w:val="0"/>
              <w:marBottom w:val="0"/>
              <w:divBdr>
                <w:top w:val="none" w:sz="0" w:space="0" w:color="auto"/>
                <w:left w:val="none" w:sz="0" w:space="0" w:color="auto"/>
                <w:bottom w:val="none" w:sz="0" w:space="0" w:color="auto"/>
                <w:right w:val="none" w:sz="0" w:space="0" w:color="auto"/>
              </w:divBdr>
            </w:div>
          </w:divsChild>
        </w:div>
        <w:div w:id="1590507763">
          <w:marLeft w:val="0"/>
          <w:marRight w:val="0"/>
          <w:marTop w:val="0"/>
          <w:marBottom w:val="120"/>
          <w:divBdr>
            <w:top w:val="none" w:sz="0" w:space="0" w:color="auto"/>
            <w:left w:val="none" w:sz="0" w:space="0" w:color="auto"/>
            <w:bottom w:val="none" w:sz="0" w:space="0" w:color="auto"/>
            <w:right w:val="none" w:sz="0" w:space="0" w:color="auto"/>
          </w:divBdr>
          <w:divsChild>
            <w:div w:id="1605846974">
              <w:marLeft w:val="0"/>
              <w:marRight w:val="0"/>
              <w:marTop w:val="0"/>
              <w:marBottom w:val="0"/>
              <w:divBdr>
                <w:top w:val="none" w:sz="0" w:space="0" w:color="auto"/>
                <w:left w:val="none" w:sz="0" w:space="0" w:color="auto"/>
                <w:bottom w:val="none" w:sz="0" w:space="0" w:color="auto"/>
                <w:right w:val="none" w:sz="0" w:space="0" w:color="auto"/>
              </w:divBdr>
            </w:div>
          </w:divsChild>
        </w:div>
        <w:div w:id="1083646275">
          <w:marLeft w:val="0"/>
          <w:marRight w:val="0"/>
          <w:marTop w:val="0"/>
          <w:marBottom w:val="120"/>
          <w:divBdr>
            <w:top w:val="none" w:sz="0" w:space="0" w:color="auto"/>
            <w:left w:val="none" w:sz="0" w:space="0" w:color="auto"/>
            <w:bottom w:val="none" w:sz="0" w:space="0" w:color="auto"/>
            <w:right w:val="none" w:sz="0" w:space="0" w:color="auto"/>
          </w:divBdr>
          <w:divsChild>
            <w:div w:id="1616524730">
              <w:marLeft w:val="0"/>
              <w:marRight w:val="0"/>
              <w:marTop w:val="0"/>
              <w:marBottom w:val="0"/>
              <w:divBdr>
                <w:top w:val="none" w:sz="0" w:space="0" w:color="auto"/>
                <w:left w:val="none" w:sz="0" w:space="0" w:color="auto"/>
                <w:bottom w:val="none" w:sz="0" w:space="0" w:color="auto"/>
                <w:right w:val="none" w:sz="0" w:space="0" w:color="auto"/>
              </w:divBdr>
            </w:div>
            <w:div w:id="1099328899">
              <w:marLeft w:val="0"/>
              <w:marRight w:val="0"/>
              <w:marTop w:val="0"/>
              <w:marBottom w:val="0"/>
              <w:divBdr>
                <w:top w:val="none" w:sz="0" w:space="0" w:color="auto"/>
                <w:left w:val="none" w:sz="0" w:space="0" w:color="auto"/>
                <w:bottom w:val="none" w:sz="0" w:space="0" w:color="auto"/>
                <w:right w:val="none" w:sz="0" w:space="0" w:color="auto"/>
              </w:divBdr>
            </w:div>
            <w:div w:id="1539125972">
              <w:marLeft w:val="0"/>
              <w:marRight w:val="0"/>
              <w:marTop w:val="0"/>
              <w:marBottom w:val="0"/>
              <w:divBdr>
                <w:top w:val="none" w:sz="0" w:space="0" w:color="auto"/>
                <w:left w:val="none" w:sz="0" w:space="0" w:color="auto"/>
                <w:bottom w:val="none" w:sz="0" w:space="0" w:color="auto"/>
                <w:right w:val="none" w:sz="0" w:space="0" w:color="auto"/>
              </w:divBdr>
            </w:div>
            <w:div w:id="2090884046">
              <w:marLeft w:val="0"/>
              <w:marRight w:val="0"/>
              <w:marTop w:val="0"/>
              <w:marBottom w:val="0"/>
              <w:divBdr>
                <w:top w:val="none" w:sz="0" w:space="0" w:color="auto"/>
                <w:left w:val="none" w:sz="0" w:space="0" w:color="auto"/>
                <w:bottom w:val="none" w:sz="0" w:space="0" w:color="auto"/>
                <w:right w:val="none" w:sz="0" w:space="0" w:color="auto"/>
              </w:divBdr>
            </w:div>
            <w:div w:id="149097792">
              <w:marLeft w:val="0"/>
              <w:marRight w:val="0"/>
              <w:marTop w:val="0"/>
              <w:marBottom w:val="0"/>
              <w:divBdr>
                <w:top w:val="none" w:sz="0" w:space="0" w:color="auto"/>
                <w:left w:val="none" w:sz="0" w:space="0" w:color="auto"/>
                <w:bottom w:val="none" w:sz="0" w:space="0" w:color="auto"/>
                <w:right w:val="none" w:sz="0" w:space="0" w:color="auto"/>
              </w:divBdr>
            </w:div>
            <w:div w:id="1706754321">
              <w:marLeft w:val="0"/>
              <w:marRight w:val="0"/>
              <w:marTop w:val="0"/>
              <w:marBottom w:val="0"/>
              <w:divBdr>
                <w:top w:val="none" w:sz="0" w:space="0" w:color="auto"/>
                <w:left w:val="none" w:sz="0" w:space="0" w:color="auto"/>
                <w:bottom w:val="none" w:sz="0" w:space="0" w:color="auto"/>
                <w:right w:val="none" w:sz="0" w:space="0" w:color="auto"/>
              </w:divBdr>
            </w:div>
            <w:div w:id="1583828462">
              <w:marLeft w:val="0"/>
              <w:marRight w:val="0"/>
              <w:marTop w:val="0"/>
              <w:marBottom w:val="0"/>
              <w:divBdr>
                <w:top w:val="none" w:sz="0" w:space="0" w:color="auto"/>
                <w:left w:val="none" w:sz="0" w:space="0" w:color="auto"/>
                <w:bottom w:val="none" w:sz="0" w:space="0" w:color="auto"/>
                <w:right w:val="none" w:sz="0" w:space="0" w:color="auto"/>
              </w:divBdr>
            </w:div>
            <w:div w:id="1113130099">
              <w:marLeft w:val="0"/>
              <w:marRight w:val="0"/>
              <w:marTop w:val="0"/>
              <w:marBottom w:val="0"/>
              <w:divBdr>
                <w:top w:val="none" w:sz="0" w:space="0" w:color="auto"/>
                <w:left w:val="none" w:sz="0" w:space="0" w:color="auto"/>
                <w:bottom w:val="none" w:sz="0" w:space="0" w:color="auto"/>
                <w:right w:val="none" w:sz="0" w:space="0" w:color="auto"/>
              </w:divBdr>
            </w:div>
            <w:div w:id="729426710">
              <w:marLeft w:val="0"/>
              <w:marRight w:val="0"/>
              <w:marTop w:val="0"/>
              <w:marBottom w:val="0"/>
              <w:divBdr>
                <w:top w:val="none" w:sz="0" w:space="0" w:color="auto"/>
                <w:left w:val="none" w:sz="0" w:space="0" w:color="auto"/>
                <w:bottom w:val="none" w:sz="0" w:space="0" w:color="auto"/>
                <w:right w:val="none" w:sz="0" w:space="0" w:color="auto"/>
              </w:divBdr>
            </w:div>
            <w:div w:id="97868349">
              <w:marLeft w:val="0"/>
              <w:marRight w:val="0"/>
              <w:marTop w:val="0"/>
              <w:marBottom w:val="0"/>
              <w:divBdr>
                <w:top w:val="none" w:sz="0" w:space="0" w:color="auto"/>
                <w:left w:val="none" w:sz="0" w:space="0" w:color="auto"/>
                <w:bottom w:val="none" w:sz="0" w:space="0" w:color="auto"/>
                <w:right w:val="none" w:sz="0" w:space="0" w:color="auto"/>
              </w:divBdr>
            </w:div>
            <w:div w:id="1780445185">
              <w:marLeft w:val="0"/>
              <w:marRight w:val="0"/>
              <w:marTop w:val="0"/>
              <w:marBottom w:val="0"/>
              <w:divBdr>
                <w:top w:val="none" w:sz="0" w:space="0" w:color="auto"/>
                <w:left w:val="none" w:sz="0" w:space="0" w:color="auto"/>
                <w:bottom w:val="none" w:sz="0" w:space="0" w:color="auto"/>
                <w:right w:val="none" w:sz="0" w:space="0" w:color="auto"/>
              </w:divBdr>
            </w:div>
            <w:div w:id="1975867705">
              <w:marLeft w:val="0"/>
              <w:marRight w:val="0"/>
              <w:marTop w:val="0"/>
              <w:marBottom w:val="0"/>
              <w:divBdr>
                <w:top w:val="none" w:sz="0" w:space="0" w:color="auto"/>
                <w:left w:val="none" w:sz="0" w:space="0" w:color="auto"/>
                <w:bottom w:val="none" w:sz="0" w:space="0" w:color="auto"/>
                <w:right w:val="none" w:sz="0" w:space="0" w:color="auto"/>
              </w:divBdr>
            </w:div>
            <w:div w:id="74204023">
              <w:marLeft w:val="0"/>
              <w:marRight w:val="0"/>
              <w:marTop w:val="0"/>
              <w:marBottom w:val="0"/>
              <w:divBdr>
                <w:top w:val="none" w:sz="0" w:space="0" w:color="auto"/>
                <w:left w:val="none" w:sz="0" w:space="0" w:color="auto"/>
                <w:bottom w:val="none" w:sz="0" w:space="0" w:color="auto"/>
                <w:right w:val="none" w:sz="0" w:space="0" w:color="auto"/>
              </w:divBdr>
            </w:div>
            <w:div w:id="1367947846">
              <w:marLeft w:val="0"/>
              <w:marRight w:val="0"/>
              <w:marTop w:val="0"/>
              <w:marBottom w:val="0"/>
              <w:divBdr>
                <w:top w:val="none" w:sz="0" w:space="0" w:color="auto"/>
                <w:left w:val="none" w:sz="0" w:space="0" w:color="auto"/>
                <w:bottom w:val="none" w:sz="0" w:space="0" w:color="auto"/>
                <w:right w:val="none" w:sz="0" w:space="0" w:color="auto"/>
              </w:divBdr>
            </w:div>
            <w:div w:id="529413001">
              <w:marLeft w:val="0"/>
              <w:marRight w:val="0"/>
              <w:marTop w:val="0"/>
              <w:marBottom w:val="0"/>
              <w:divBdr>
                <w:top w:val="none" w:sz="0" w:space="0" w:color="auto"/>
                <w:left w:val="none" w:sz="0" w:space="0" w:color="auto"/>
                <w:bottom w:val="none" w:sz="0" w:space="0" w:color="auto"/>
                <w:right w:val="none" w:sz="0" w:space="0" w:color="auto"/>
              </w:divBdr>
            </w:div>
            <w:div w:id="763720904">
              <w:marLeft w:val="0"/>
              <w:marRight w:val="0"/>
              <w:marTop w:val="0"/>
              <w:marBottom w:val="0"/>
              <w:divBdr>
                <w:top w:val="none" w:sz="0" w:space="0" w:color="auto"/>
                <w:left w:val="none" w:sz="0" w:space="0" w:color="auto"/>
                <w:bottom w:val="none" w:sz="0" w:space="0" w:color="auto"/>
                <w:right w:val="none" w:sz="0" w:space="0" w:color="auto"/>
              </w:divBdr>
            </w:div>
            <w:div w:id="1267156276">
              <w:marLeft w:val="0"/>
              <w:marRight w:val="0"/>
              <w:marTop w:val="0"/>
              <w:marBottom w:val="0"/>
              <w:divBdr>
                <w:top w:val="none" w:sz="0" w:space="0" w:color="auto"/>
                <w:left w:val="none" w:sz="0" w:space="0" w:color="auto"/>
                <w:bottom w:val="none" w:sz="0" w:space="0" w:color="auto"/>
                <w:right w:val="none" w:sz="0" w:space="0" w:color="auto"/>
              </w:divBdr>
            </w:div>
            <w:div w:id="1833597064">
              <w:marLeft w:val="0"/>
              <w:marRight w:val="0"/>
              <w:marTop w:val="0"/>
              <w:marBottom w:val="0"/>
              <w:divBdr>
                <w:top w:val="none" w:sz="0" w:space="0" w:color="auto"/>
                <w:left w:val="none" w:sz="0" w:space="0" w:color="auto"/>
                <w:bottom w:val="none" w:sz="0" w:space="0" w:color="auto"/>
                <w:right w:val="none" w:sz="0" w:space="0" w:color="auto"/>
              </w:divBdr>
            </w:div>
            <w:div w:id="742684582">
              <w:marLeft w:val="0"/>
              <w:marRight w:val="0"/>
              <w:marTop w:val="0"/>
              <w:marBottom w:val="0"/>
              <w:divBdr>
                <w:top w:val="none" w:sz="0" w:space="0" w:color="auto"/>
                <w:left w:val="none" w:sz="0" w:space="0" w:color="auto"/>
                <w:bottom w:val="none" w:sz="0" w:space="0" w:color="auto"/>
                <w:right w:val="none" w:sz="0" w:space="0" w:color="auto"/>
              </w:divBdr>
            </w:div>
          </w:divsChild>
        </w:div>
        <w:div w:id="1639609492">
          <w:marLeft w:val="0"/>
          <w:marRight w:val="0"/>
          <w:marTop w:val="0"/>
          <w:marBottom w:val="120"/>
          <w:divBdr>
            <w:top w:val="none" w:sz="0" w:space="0" w:color="auto"/>
            <w:left w:val="none" w:sz="0" w:space="0" w:color="auto"/>
            <w:bottom w:val="none" w:sz="0" w:space="0" w:color="auto"/>
            <w:right w:val="none" w:sz="0" w:space="0" w:color="auto"/>
          </w:divBdr>
          <w:divsChild>
            <w:div w:id="383600678">
              <w:marLeft w:val="0"/>
              <w:marRight w:val="0"/>
              <w:marTop w:val="0"/>
              <w:marBottom w:val="0"/>
              <w:divBdr>
                <w:top w:val="none" w:sz="0" w:space="0" w:color="auto"/>
                <w:left w:val="none" w:sz="0" w:space="0" w:color="auto"/>
                <w:bottom w:val="none" w:sz="0" w:space="0" w:color="auto"/>
                <w:right w:val="none" w:sz="0" w:space="0" w:color="auto"/>
              </w:divBdr>
            </w:div>
            <w:div w:id="1891964946">
              <w:marLeft w:val="0"/>
              <w:marRight w:val="0"/>
              <w:marTop w:val="0"/>
              <w:marBottom w:val="0"/>
              <w:divBdr>
                <w:top w:val="none" w:sz="0" w:space="0" w:color="auto"/>
                <w:left w:val="none" w:sz="0" w:space="0" w:color="auto"/>
                <w:bottom w:val="none" w:sz="0" w:space="0" w:color="auto"/>
                <w:right w:val="none" w:sz="0" w:space="0" w:color="auto"/>
              </w:divBdr>
            </w:div>
            <w:div w:id="199442929">
              <w:marLeft w:val="0"/>
              <w:marRight w:val="0"/>
              <w:marTop w:val="0"/>
              <w:marBottom w:val="0"/>
              <w:divBdr>
                <w:top w:val="none" w:sz="0" w:space="0" w:color="auto"/>
                <w:left w:val="none" w:sz="0" w:space="0" w:color="auto"/>
                <w:bottom w:val="none" w:sz="0" w:space="0" w:color="auto"/>
                <w:right w:val="none" w:sz="0" w:space="0" w:color="auto"/>
              </w:divBdr>
            </w:div>
            <w:div w:id="1252466115">
              <w:marLeft w:val="0"/>
              <w:marRight w:val="0"/>
              <w:marTop w:val="0"/>
              <w:marBottom w:val="0"/>
              <w:divBdr>
                <w:top w:val="none" w:sz="0" w:space="0" w:color="auto"/>
                <w:left w:val="none" w:sz="0" w:space="0" w:color="auto"/>
                <w:bottom w:val="none" w:sz="0" w:space="0" w:color="auto"/>
                <w:right w:val="none" w:sz="0" w:space="0" w:color="auto"/>
              </w:divBdr>
            </w:div>
            <w:div w:id="1658804712">
              <w:marLeft w:val="0"/>
              <w:marRight w:val="0"/>
              <w:marTop w:val="0"/>
              <w:marBottom w:val="0"/>
              <w:divBdr>
                <w:top w:val="none" w:sz="0" w:space="0" w:color="auto"/>
                <w:left w:val="none" w:sz="0" w:space="0" w:color="auto"/>
                <w:bottom w:val="none" w:sz="0" w:space="0" w:color="auto"/>
                <w:right w:val="none" w:sz="0" w:space="0" w:color="auto"/>
              </w:divBdr>
            </w:div>
            <w:div w:id="885413944">
              <w:marLeft w:val="0"/>
              <w:marRight w:val="0"/>
              <w:marTop w:val="0"/>
              <w:marBottom w:val="0"/>
              <w:divBdr>
                <w:top w:val="none" w:sz="0" w:space="0" w:color="auto"/>
                <w:left w:val="none" w:sz="0" w:space="0" w:color="auto"/>
                <w:bottom w:val="none" w:sz="0" w:space="0" w:color="auto"/>
                <w:right w:val="none" w:sz="0" w:space="0" w:color="auto"/>
              </w:divBdr>
            </w:div>
            <w:div w:id="1867981259">
              <w:marLeft w:val="0"/>
              <w:marRight w:val="0"/>
              <w:marTop w:val="0"/>
              <w:marBottom w:val="0"/>
              <w:divBdr>
                <w:top w:val="none" w:sz="0" w:space="0" w:color="auto"/>
                <w:left w:val="none" w:sz="0" w:space="0" w:color="auto"/>
                <w:bottom w:val="none" w:sz="0" w:space="0" w:color="auto"/>
                <w:right w:val="none" w:sz="0" w:space="0" w:color="auto"/>
              </w:divBdr>
            </w:div>
            <w:div w:id="2030598423">
              <w:marLeft w:val="0"/>
              <w:marRight w:val="0"/>
              <w:marTop w:val="0"/>
              <w:marBottom w:val="0"/>
              <w:divBdr>
                <w:top w:val="none" w:sz="0" w:space="0" w:color="auto"/>
                <w:left w:val="none" w:sz="0" w:space="0" w:color="auto"/>
                <w:bottom w:val="none" w:sz="0" w:space="0" w:color="auto"/>
                <w:right w:val="none" w:sz="0" w:space="0" w:color="auto"/>
              </w:divBdr>
            </w:div>
            <w:div w:id="375281012">
              <w:marLeft w:val="0"/>
              <w:marRight w:val="0"/>
              <w:marTop w:val="0"/>
              <w:marBottom w:val="0"/>
              <w:divBdr>
                <w:top w:val="none" w:sz="0" w:space="0" w:color="auto"/>
                <w:left w:val="none" w:sz="0" w:space="0" w:color="auto"/>
                <w:bottom w:val="none" w:sz="0" w:space="0" w:color="auto"/>
                <w:right w:val="none" w:sz="0" w:space="0" w:color="auto"/>
              </w:divBdr>
            </w:div>
            <w:div w:id="1616253403">
              <w:marLeft w:val="0"/>
              <w:marRight w:val="0"/>
              <w:marTop w:val="0"/>
              <w:marBottom w:val="0"/>
              <w:divBdr>
                <w:top w:val="none" w:sz="0" w:space="0" w:color="auto"/>
                <w:left w:val="none" w:sz="0" w:space="0" w:color="auto"/>
                <w:bottom w:val="none" w:sz="0" w:space="0" w:color="auto"/>
                <w:right w:val="none" w:sz="0" w:space="0" w:color="auto"/>
              </w:divBdr>
            </w:div>
            <w:div w:id="330916151">
              <w:marLeft w:val="0"/>
              <w:marRight w:val="0"/>
              <w:marTop w:val="0"/>
              <w:marBottom w:val="0"/>
              <w:divBdr>
                <w:top w:val="none" w:sz="0" w:space="0" w:color="auto"/>
                <w:left w:val="none" w:sz="0" w:space="0" w:color="auto"/>
                <w:bottom w:val="none" w:sz="0" w:space="0" w:color="auto"/>
                <w:right w:val="none" w:sz="0" w:space="0" w:color="auto"/>
              </w:divBdr>
            </w:div>
            <w:div w:id="276372241">
              <w:marLeft w:val="0"/>
              <w:marRight w:val="0"/>
              <w:marTop w:val="0"/>
              <w:marBottom w:val="0"/>
              <w:divBdr>
                <w:top w:val="none" w:sz="0" w:space="0" w:color="auto"/>
                <w:left w:val="none" w:sz="0" w:space="0" w:color="auto"/>
                <w:bottom w:val="none" w:sz="0" w:space="0" w:color="auto"/>
                <w:right w:val="none" w:sz="0" w:space="0" w:color="auto"/>
              </w:divBdr>
            </w:div>
            <w:div w:id="1788306787">
              <w:marLeft w:val="0"/>
              <w:marRight w:val="0"/>
              <w:marTop w:val="0"/>
              <w:marBottom w:val="0"/>
              <w:divBdr>
                <w:top w:val="none" w:sz="0" w:space="0" w:color="auto"/>
                <w:left w:val="none" w:sz="0" w:space="0" w:color="auto"/>
                <w:bottom w:val="none" w:sz="0" w:space="0" w:color="auto"/>
                <w:right w:val="none" w:sz="0" w:space="0" w:color="auto"/>
              </w:divBdr>
            </w:div>
            <w:div w:id="539587965">
              <w:marLeft w:val="0"/>
              <w:marRight w:val="0"/>
              <w:marTop w:val="0"/>
              <w:marBottom w:val="0"/>
              <w:divBdr>
                <w:top w:val="none" w:sz="0" w:space="0" w:color="auto"/>
                <w:left w:val="none" w:sz="0" w:space="0" w:color="auto"/>
                <w:bottom w:val="none" w:sz="0" w:space="0" w:color="auto"/>
                <w:right w:val="none" w:sz="0" w:space="0" w:color="auto"/>
              </w:divBdr>
            </w:div>
            <w:div w:id="1864005469">
              <w:marLeft w:val="0"/>
              <w:marRight w:val="0"/>
              <w:marTop w:val="0"/>
              <w:marBottom w:val="0"/>
              <w:divBdr>
                <w:top w:val="none" w:sz="0" w:space="0" w:color="auto"/>
                <w:left w:val="none" w:sz="0" w:space="0" w:color="auto"/>
                <w:bottom w:val="none" w:sz="0" w:space="0" w:color="auto"/>
                <w:right w:val="none" w:sz="0" w:space="0" w:color="auto"/>
              </w:divBdr>
            </w:div>
            <w:div w:id="1268466910">
              <w:marLeft w:val="0"/>
              <w:marRight w:val="0"/>
              <w:marTop w:val="0"/>
              <w:marBottom w:val="0"/>
              <w:divBdr>
                <w:top w:val="none" w:sz="0" w:space="0" w:color="auto"/>
                <w:left w:val="none" w:sz="0" w:space="0" w:color="auto"/>
                <w:bottom w:val="none" w:sz="0" w:space="0" w:color="auto"/>
                <w:right w:val="none" w:sz="0" w:space="0" w:color="auto"/>
              </w:divBdr>
            </w:div>
            <w:div w:id="96027946">
              <w:marLeft w:val="0"/>
              <w:marRight w:val="0"/>
              <w:marTop w:val="0"/>
              <w:marBottom w:val="0"/>
              <w:divBdr>
                <w:top w:val="none" w:sz="0" w:space="0" w:color="auto"/>
                <w:left w:val="none" w:sz="0" w:space="0" w:color="auto"/>
                <w:bottom w:val="none" w:sz="0" w:space="0" w:color="auto"/>
                <w:right w:val="none" w:sz="0" w:space="0" w:color="auto"/>
              </w:divBdr>
            </w:div>
            <w:div w:id="387998524">
              <w:marLeft w:val="0"/>
              <w:marRight w:val="0"/>
              <w:marTop w:val="0"/>
              <w:marBottom w:val="0"/>
              <w:divBdr>
                <w:top w:val="none" w:sz="0" w:space="0" w:color="auto"/>
                <w:left w:val="none" w:sz="0" w:space="0" w:color="auto"/>
                <w:bottom w:val="none" w:sz="0" w:space="0" w:color="auto"/>
                <w:right w:val="none" w:sz="0" w:space="0" w:color="auto"/>
              </w:divBdr>
            </w:div>
            <w:div w:id="302202395">
              <w:marLeft w:val="0"/>
              <w:marRight w:val="0"/>
              <w:marTop w:val="0"/>
              <w:marBottom w:val="0"/>
              <w:divBdr>
                <w:top w:val="none" w:sz="0" w:space="0" w:color="auto"/>
                <w:left w:val="none" w:sz="0" w:space="0" w:color="auto"/>
                <w:bottom w:val="none" w:sz="0" w:space="0" w:color="auto"/>
                <w:right w:val="none" w:sz="0" w:space="0" w:color="auto"/>
              </w:divBdr>
            </w:div>
            <w:div w:id="444084235">
              <w:marLeft w:val="0"/>
              <w:marRight w:val="0"/>
              <w:marTop w:val="0"/>
              <w:marBottom w:val="0"/>
              <w:divBdr>
                <w:top w:val="none" w:sz="0" w:space="0" w:color="auto"/>
                <w:left w:val="none" w:sz="0" w:space="0" w:color="auto"/>
                <w:bottom w:val="none" w:sz="0" w:space="0" w:color="auto"/>
                <w:right w:val="none" w:sz="0" w:space="0" w:color="auto"/>
              </w:divBdr>
            </w:div>
            <w:div w:id="881870295">
              <w:marLeft w:val="0"/>
              <w:marRight w:val="0"/>
              <w:marTop w:val="0"/>
              <w:marBottom w:val="0"/>
              <w:divBdr>
                <w:top w:val="none" w:sz="0" w:space="0" w:color="auto"/>
                <w:left w:val="none" w:sz="0" w:space="0" w:color="auto"/>
                <w:bottom w:val="none" w:sz="0" w:space="0" w:color="auto"/>
                <w:right w:val="none" w:sz="0" w:space="0" w:color="auto"/>
              </w:divBdr>
            </w:div>
            <w:div w:id="1565145268">
              <w:marLeft w:val="0"/>
              <w:marRight w:val="0"/>
              <w:marTop w:val="0"/>
              <w:marBottom w:val="0"/>
              <w:divBdr>
                <w:top w:val="none" w:sz="0" w:space="0" w:color="auto"/>
                <w:left w:val="none" w:sz="0" w:space="0" w:color="auto"/>
                <w:bottom w:val="none" w:sz="0" w:space="0" w:color="auto"/>
                <w:right w:val="none" w:sz="0" w:space="0" w:color="auto"/>
              </w:divBdr>
            </w:div>
            <w:div w:id="1663897185">
              <w:marLeft w:val="0"/>
              <w:marRight w:val="0"/>
              <w:marTop w:val="0"/>
              <w:marBottom w:val="0"/>
              <w:divBdr>
                <w:top w:val="none" w:sz="0" w:space="0" w:color="auto"/>
                <w:left w:val="none" w:sz="0" w:space="0" w:color="auto"/>
                <w:bottom w:val="none" w:sz="0" w:space="0" w:color="auto"/>
                <w:right w:val="none" w:sz="0" w:space="0" w:color="auto"/>
              </w:divBdr>
            </w:div>
            <w:div w:id="501822949">
              <w:marLeft w:val="0"/>
              <w:marRight w:val="0"/>
              <w:marTop w:val="0"/>
              <w:marBottom w:val="0"/>
              <w:divBdr>
                <w:top w:val="none" w:sz="0" w:space="0" w:color="auto"/>
                <w:left w:val="none" w:sz="0" w:space="0" w:color="auto"/>
                <w:bottom w:val="none" w:sz="0" w:space="0" w:color="auto"/>
                <w:right w:val="none" w:sz="0" w:space="0" w:color="auto"/>
              </w:divBdr>
            </w:div>
            <w:div w:id="971520002">
              <w:marLeft w:val="0"/>
              <w:marRight w:val="0"/>
              <w:marTop w:val="0"/>
              <w:marBottom w:val="0"/>
              <w:divBdr>
                <w:top w:val="none" w:sz="0" w:space="0" w:color="auto"/>
                <w:left w:val="none" w:sz="0" w:space="0" w:color="auto"/>
                <w:bottom w:val="none" w:sz="0" w:space="0" w:color="auto"/>
                <w:right w:val="none" w:sz="0" w:space="0" w:color="auto"/>
              </w:divBdr>
            </w:div>
            <w:div w:id="1202548575">
              <w:marLeft w:val="0"/>
              <w:marRight w:val="0"/>
              <w:marTop w:val="0"/>
              <w:marBottom w:val="0"/>
              <w:divBdr>
                <w:top w:val="none" w:sz="0" w:space="0" w:color="auto"/>
                <w:left w:val="none" w:sz="0" w:space="0" w:color="auto"/>
                <w:bottom w:val="none" w:sz="0" w:space="0" w:color="auto"/>
                <w:right w:val="none" w:sz="0" w:space="0" w:color="auto"/>
              </w:divBdr>
            </w:div>
            <w:div w:id="710419395">
              <w:marLeft w:val="0"/>
              <w:marRight w:val="0"/>
              <w:marTop w:val="0"/>
              <w:marBottom w:val="0"/>
              <w:divBdr>
                <w:top w:val="none" w:sz="0" w:space="0" w:color="auto"/>
                <w:left w:val="none" w:sz="0" w:space="0" w:color="auto"/>
                <w:bottom w:val="none" w:sz="0" w:space="0" w:color="auto"/>
                <w:right w:val="none" w:sz="0" w:space="0" w:color="auto"/>
              </w:divBdr>
            </w:div>
            <w:div w:id="2085905617">
              <w:marLeft w:val="0"/>
              <w:marRight w:val="0"/>
              <w:marTop w:val="0"/>
              <w:marBottom w:val="0"/>
              <w:divBdr>
                <w:top w:val="none" w:sz="0" w:space="0" w:color="auto"/>
                <w:left w:val="none" w:sz="0" w:space="0" w:color="auto"/>
                <w:bottom w:val="none" w:sz="0" w:space="0" w:color="auto"/>
                <w:right w:val="none" w:sz="0" w:space="0" w:color="auto"/>
              </w:divBdr>
            </w:div>
            <w:div w:id="1400594407">
              <w:marLeft w:val="0"/>
              <w:marRight w:val="0"/>
              <w:marTop w:val="0"/>
              <w:marBottom w:val="0"/>
              <w:divBdr>
                <w:top w:val="none" w:sz="0" w:space="0" w:color="auto"/>
                <w:left w:val="none" w:sz="0" w:space="0" w:color="auto"/>
                <w:bottom w:val="none" w:sz="0" w:space="0" w:color="auto"/>
                <w:right w:val="none" w:sz="0" w:space="0" w:color="auto"/>
              </w:divBdr>
            </w:div>
            <w:div w:id="1135372390">
              <w:marLeft w:val="0"/>
              <w:marRight w:val="0"/>
              <w:marTop w:val="0"/>
              <w:marBottom w:val="0"/>
              <w:divBdr>
                <w:top w:val="none" w:sz="0" w:space="0" w:color="auto"/>
                <w:left w:val="none" w:sz="0" w:space="0" w:color="auto"/>
                <w:bottom w:val="none" w:sz="0" w:space="0" w:color="auto"/>
                <w:right w:val="none" w:sz="0" w:space="0" w:color="auto"/>
              </w:divBdr>
            </w:div>
            <w:div w:id="930890321">
              <w:marLeft w:val="0"/>
              <w:marRight w:val="0"/>
              <w:marTop w:val="0"/>
              <w:marBottom w:val="0"/>
              <w:divBdr>
                <w:top w:val="none" w:sz="0" w:space="0" w:color="auto"/>
                <w:left w:val="none" w:sz="0" w:space="0" w:color="auto"/>
                <w:bottom w:val="none" w:sz="0" w:space="0" w:color="auto"/>
                <w:right w:val="none" w:sz="0" w:space="0" w:color="auto"/>
              </w:divBdr>
            </w:div>
            <w:div w:id="943539345">
              <w:marLeft w:val="0"/>
              <w:marRight w:val="0"/>
              <w:marTop w:val="0"/>
              <w:marBottom w:val="0"/>
              <w:divBdr>
                <w:top w:val="none" w:sz="0" w:space="0" w:color="auto"/>
                <w:left w:val="none" w:sz="0" w:space="0" w:color="auto"/>
                <w:bottom w:val="none" w:sz="0" w:space="0" w:color="auto"/>
                <w:right w:val="none" w:sz="0" w:space="0" w:color="auto"/>
              </w:divBdr>
            </w:div>
            <w:div w:id="71784278">
              <w:marLeft w:val="0"/>
              <w:marRight w:val="0"/>
              <w:marTop w:val="0"/>
              <w:marBottom w:val="0"/>
              <w:divBdr>
                <w:top w:val="none" w:sz="0" w:space="0" w:color="auto"/>
                <w:left w:val="none" w:sz="0" w:space="0" w:color="auto"/>
                <w:bottom w:val="none" w:sz="0" w:space="0" w:color="auto"/>
                <w:right w:val="none" w:sz="0" w:space="0" w:color="auto"/>
              </w:divBdr>
            </w:div>
            <w:div w:id="736128534">
              <w:marLeft w:val="0"/>
              <w:marRight w:val="0"/>
              <w:marTop w:val="0"/>
              <w:marBottom w:val="0"/>
              <w:divBdr>
                <w:top w:val="none" w:sz="0" w:space="0" w:color="auto"/>
                <w:left w:val="none" w:sz="0" w:space="0" w:color="auto"/>
                <w:bottom w:val="none" w:sz="0" w:space="0" w:color="auto"/>
                <w:right w:val="none" w:sz="0" w:space="0" w:color="auto"/>
              </w:divBdr>
            </w:div>
            <w:div w:id="1556964758">
              <w:marLeft w:val="0"/>
              <w:marRight w:val="0"/>
              <w:marTop w:val="0"/>
              <w:marBottom w:val="0"/>
              <w:divBdr>
                <w:top w:val="none" w:sz="0" w:space="0" w:color="auto"/>
                <w:left w:val="none" w:sz="0" w:space="0" w:color="auto"/>
                <w:bottom w:val="none" w:sz="0" w:space="0" w:color="auto"/>
                <w:right w:val="none" w:sz="0" w:space="0" w:color="auto"/>
              </w:divBdr>
            </w:div>
            <w:div w:id="1288004192">
              <w:marLeft w:val="0"/>
              <w:marRight w:val="0"/>
              <w:marTop w:val="0"/>
              <w:marBottom w:val="0"/>
              <w:divBdr>
                <w:top w:val="none" w:sz="0" w:space="0" w:color="auto"/>
                <w:left w:val="none" w:sz="0" w:space="0" w:color="auto"/>
                <w:bottom w:val="none" w:sz="0" w:space="0" w:color="auto"/>
                <w:right w:val="none" w:sz="0" w:space="0" w:color="auto"/>
              </w:divBdr>
            </w:div>
            <w:div w:id="435249857">
              <w:marLeft w:val="0"/>
              <w:marRight w:val="0"/>
              <w:marTop w:val="0"/>
              <w:marBottom w:val="0"/>
              <w:divBdr>
                <w:top w:val="none" w:sz="0" w:space="0" w:color="auto"/>
                <w:left w:val="none" w:sz="0" w:space="0" w:color="auto"/>
                <w:bottom w:val="none" w:sz="0" w:space="0" w:color="auto"/>
                <w:right w:val="none" w:sz="0" w:space="0" w:color="auto"/>
              </w:divBdr>
            </w:div>
            <w:div w:id="253367431">
              <w:marLeft w:val="0"/>
              <w:marRight w:val="0"/>
              <w:marTop w:val="0"/>
              <w:marBottom w:val="0"/>
              <w:divBdr>
                <w:top w:val="none" w:sz="0" w:space="0" w:color="auto"/>
                <w:left w:val="none" w:sz="0" w:space="0" w:color="auto"/>
                <w:bottom w:val="none" w:sz="0" w:space="0" w:color="auto"/>
                <w:right w:val="none" w:sz="0" w:space="0" w:color="auto"/>
              </w:divBdr>
            </w:div>
            <w:div w:id="503515406">
              <w:marLeft w:val="0"/>
              <w:marRight w:val="0"/>
              <w:marTop w:val="0"/>
              <w:marBottom w:val="0"/>
              <w:divBdr>
                <w:top w:val="none" w:sz="0" w:space="0" w:color="auto"/>
                <w:left w:val="none" w:sz="0" w:space="0" w:color="auto"/>
                <w:bottom w:val="none" w:sz="0" w:space="0" w:color="auto"/>
                <w:right w:val="none" w:sz="0" w:space="0" w:color="auto"/>
              </w:divBdr>
            </w:div>
            <w:div w:id="1870558205">
              <w:marLeft w:val="0"/>
              <w:marRight w:val="0"/>
              <w:marTop w:val="0"/>
              <w:marBottom w:val="0"/>
              <w:divBdr>
                <w:top w:val="none" w:sz="0" w:space="0" w:color="auto"/>
                <w:left w:val="none" w:sz="0" w:space="0" w:color="auto"/>
                <w:bottom w:val="none" w:sz="0" w:space="0" w:color="auto"/>
                <w:right w:val="none" w:sz="0" w:space="0" w:color="auto"/>
              </w:divBdr>
            </w:div>
            <w:div w:id="1575700517">
              <w:marLeft w:val="0"/>
              <w:marRight w:val="0"/>
              <w:marTop w:val="0"/>
              <w:marBottom w:val="0"/>
              <w:divBdr>
                <w:top w:val="none" w:sz="0" w:space="0" w:color="auto"/>
                <w:left w:val="none" w:sz="0" w:space="0" w:color="auto"/>
                <w:bottom w:val="none" w:sz="0" w:space="0" w:color="auto"/>
                <w:right w:val="none" w:sz="0" w:space="0" w:color="auto"/>
              </w:divBdr>
            </w:div>
            <w:div w:id="1124157133">
              <w:marLeft w:val="0"/>
              <w:marRight w:val="0"/>
              <w:marTop w:val="0"/>
              <w:marBottom w:val="0"/>
              <w:divBdr>
                <w:top w:val="none" w:sz="0" w:space="0" w:color="auto"/>
                <w:left w:val="none" w:sz="0" w:space="0" w:color="auto"/>
                <w:bottom w:val="none" w:sz="0" w:space="0" w:color="auto"/>
                <w:right w:val="none" w:sz="0" w:space="0" w:color="auto"/>
              </w:divBdr>
            </w:div>
            <w:div w:id="1294360221">
              <w:marLeft w:val="0"/>
              <w:marRight w:val="0"/>
              <w:marTop w:val="0"/>
              <w:marBottom w:val="0"/>
              <w:divBdr>
                <w:top w:val="none" w:sz="0" w:space="0" w:color="auto"/>
                <w:left w:val="none" w:sz="0" w:space="0" w:color="auto"/>
                <w:bottom w:val="none" w:sz="0" w:space="0" w:color="auto"/>
                <w:right w:val="none" w:sz="0" w:space="0" w:color="auto"/>
              </w:divBdr>
            </w:div>
            <w:div w:id="1410079250">
              <w:marLeft w:val="0"/>
              <w:marRight w:val="0"/>
              <w:marTop w:val="0"/>
              <w:marBottom w:val="0"/>
              <w:divBdr>
                <w:top w:val="none" w:sz="0" w:space="0" w:color="auto"/>
                <w:left w:val="none" w:sz="0" w:space="0" w:color="auto"/>
                <w:bottom w:val="none" w:sz="0" w:space="0" w:color="auto"/>
                <w:right w:val="none" w:sz="0" w:space="0" w:color="auto"/>
              </w:divBdr>
            </w:div>
            <w:div w:id="835800050">
              <w:marLeft w:val="0"/>
              <w:marRight w:val="0"/>
              <w:marTop w:val="0"/>
              <w:marBottom w:val="0"/>
              <w:divBdr>
                <w:top w:val="none" w:sz="0" w:space="0" w:color="auto"/>
                <w:left w:val="none" w:sz="0" w:space="0" w:color="auto"/>
                <w:bottom w:val="none" w:sz="0" w:space="0" w:color="auto"/>
                <w:right w:val="none" w:sz="0" w:space="0" w:color="auto"/>
              </w:divBdr>
            </w:div>
            <w:div w:id="849491525">
              <w:marLeft w:val="0"/>
              <w:marRight w:val="0"/>
              <w:marTop w:val="0"/>
              <w:marBottom w:val="0"/>
              <w:divBdr>
                <w:top w:val="none" w:sz="0" w:space="0" w:color="auto"/>
                <w:left w:val="none" w:sz="0" w:space="0" w:color="auto"/>
                <w:bottom w:val="none" w:sz="0" w:space="0" w:color="auto"/>
                <w:right w:val="none" w:sz="0" w:space="0" w:color="auto"/>
              </w:divBdr>
            </w:div>
            <w:div w:id="1128861646">
              <w:marLeft w:val="0"/>
              <w:marRight w:val="0"/>
              <w:marTop w:val="0"/>
              <w:marBottom w:val="0"/>
              <w:divBdr>
                <w:top w:val="none" w:sz="0" w:space="0" w:color="auto"/>
                <w:left w:val="none" w:sz="0" w:space="0" w:color="auto"/>
                <w:bottom w:val="none" w:sz="0" w:space="0" w:color="auto"/>
                <w:right w:val="none" w:sz="0" w:space="0" w:color="auto"/>
              </w:divBdr>
            </w:div>
          </w:divsChild>
        </w:div>
        <w:div w:id="605310143">
          <w:marLeft w:val="0"/>
          <w:marRight w:val="0"/>
          <w:marTop w:val="0"/>
          <w:marBottom w:val="120"/>
          <w:divBdr>
            <w:top w:val="none" w:sz="0" w:space="0" w:color="auto"/>
            <w:left w:val="none" w:sz="0" w:space="0" w:color="auto"/>
            <w:bottom w:val="none" w:sz="0" w:space="0" w:color="auto"/>
            <w:right w:val="none" w:sz="0" w:space="0" w:color="auto"/>
          </w:divBdr>
          <w:divsChild>
            <w:div w:id="1931116053">
              <w:marLeft w:val="0"/>
              <w:marRight w:val="0"/>
              <w:marTop w:val="0"/>
              <w:marBottom w:val="0"/>
              <w:divBdr>
                <w:top w:val="none" w:sz="0" w:space="0" w:color="auto"/>
                <w:left w:val="none" w:sz="0" w:space="0" w:color="auto"/>
                <w:bottom w:val="none" w:sz="0" w:space="0" w:color="auto"/>
                <w:right w:val="none" w:sz="0" w:space="0" w:color="auto"/>
              </w:divBdr>
            </w:div>
            <w:div w:id="694772287">
              <w:marLeft w:val="0"/>
              <w:marRight w:val="0"/>
              <w:marTop w:val="0"/>
              <w:marBottom w:val="0"/>
              <w:divBdr>
                <w:top w:val="none" w:sz="0" w:space="0" w:color="auto"/>
                <w:left w:val="none" w:sz="0" w:space="0" w:color="auto"/>
                <w:bottom w:val="none" w:sz="0" w:space="0" w:color="auto"/>
                <w:right w:val="none" w:sz="0" w:space="0" w:color="auto"/>
              </w:divBdr>
            </w:div>
            <w:div w:id="1007708058">
              <w:marLeft w:val="0"/>
              <w:marRight w:val="0"/>
              <w:marTop w:val="0"/>
              <w:marBottom w:val="0"/>
              <w:divBdr>
                <w:top w:val="none" w:sz="0" w:space="0" w:color="auto"/>
                <w:left w:val="none" w:sz="0" w:space="0" w:color="auto"/>
                <w:bottom w:val="none" w:sz="0" w:space="0" w:color="auto"/>
                <w:right w:val="none" w:sz="0" w:space="0" w:color="auto"/>
              </w:divBdr>
            </w:div>
            <w:div w:id="434447589">
              <w:marLeft w:val="0"/>
              <w:marRight w:val="0"/>
              <w:marTop w:val="0"/>
              <w:marBottom w:val="0"/>
              <w:divBdr>
                <w:top w:val="none" w:sz="0" w:space="0" w:color="auto"/>
                <w:left w:val="none" w:sz="0" w:space="0" w:color="auto"/>
                <w:bottom w:val="none" w:sz="0" w:space="0" w:color="auto"/>
                <w:right w:val="none" w:sz="0" w:space="0" w:color="auto"/>
              </w:divBdr>
            </w:div>
            <w:div w:id="171187029">
              <w:marLeft w:val="0"/>
              <w:marRight w:val="0"/>
              <w:marTop w:val="0"/>
              <w:marBottom w:val="0"/>
              <w:divBdr>
                <w:top w:val="none" w:sz="0" w:space="0" w:color="auto"/>
                <w:left w:val="none" w:sz="0" w:space="0" w:color="auto"/>
                <w:bottom w:val="none" w:sz="0" w:space="0" w:color="auto"/>
                <w:right w:val="none" w:sz="0" w:space="0" w:color="auto"/>
              </w:divBdr>
            </w:div>
            <w:div w:id="381175992">
              <w:marLeft w:val="0"/>
              <w:marRight w:val="0"/>
              <w:marTop w:val="0"/>
              <w:marBottom w:val="0"/>
              <w:divBdr>
                <w:top w:val="none" w:sz="0" w:space="0" w:color="auto"/>
                <w:left w:val="none" w:sz="0" w:space="0" w:color="auto"/>
                <w:bottom w:val="none" w:sz="0" w:space="0" w:color="auto"/>
                <w:right w:val="none" w:sz="0" w:space="0" w:color="auto"/>
              </w:divBdr>
            </w:div>
            <w:div w:id="1487090897">
              <w:marLeft w:val="0"/>
              <w:marRight w:val="0"/>
              <w:marTop w:val="0"/>
              <w:marBottom w:val="0"/>
              <w:divBdr>
                <w:top w:val="none" w:sz="0" w:space="0" w:color="auto"/>
                <w:left w:val="none" w:sz="0" w:space="0" w:color="auto"/>
                <w:bottom w:val="none" w:sz="0" w:space="0" w:color="auto"/>
                <w:right w:val="none" w:sz="0" w:space="0" w:color="auto"/>
              </w:divBdr>
            </w:div>
            <w:div w:id="1503201825">
              <w:marLeft w:val="0"/>
              <w:marRight w:val="0"/>
              <w:marTop w:val="0"/>
              <w:marBottom w:val="0"/>
              <w:divBdr>
                <w:top w:val="none" w:sz="0" w:space="0" w:color="auto"/>
                <w:left w:val="none" w:sz="0" w:space="0" w:color="auto"/>
                <w:bottom w:val="none" w:sz="0" w:space="0" w:color="auto"/>
                <w:right w:val="none" w:sz="0" w:space="0" w:color="auto"/>
              </w:divBdr>
            </w:div>
          </w:divsChild>
        </w:div>
        <w:div w:id="947391630">
          <w:marLeft w:val="0"/>
          <w:marRight w:val="0"/>
          <w:marTop w:val="0"/>
          <w:marBottom w:val="120"/>
          <w:divBdr>
            <w:top w:val="none" w:sz="0" w:space="0" w:color="auto"/>
            <w:left w:val="none" w:sz="0" w:space="0" w:color="auto"/>
            <w:bottom w:val="none" w:sz="0" w:space="0" w:color="auto"/>
            <w:right w:val="none" w:sz="0" w:space="0" w:color="auto"/>
          </w:divBdr>
          <w:divsChild>
            <w:div w:id="1779373348">
              <w:marLeft w:val="0"/>
              <w:marRight w:val="0"/>
              <w:marTop w:val="0"/>
              <w:marBottom w:val="0"/>
              <w:divBdr>
                <w:top w:val="none" w:sz="0" w:space="0" w:color="auto"/>
                <w:left w:val="none" w:sz="0" w:space="0" w:color="auto"/>
                <w:bottom w:val="none" w:sz="0" w:space="0" w:color="auto"/>
                <w:right w:val="none" w:sz="0" w:space="0" w:color="auto"/>
              </w:divBdr>
            </w:div>
            <w:div w:id="82848421">
              <w:marLeft w:val="0"/>
              <w:marRight w:val="0"/>
              <w:marTop w:val="0"/>
              <w:marBottom w:val="0"/>
              <w:divBdr>
                <w:top w:val="none" w:sz="0" w:space="0" w:color="auto"/>
                <w:left w:val="none" w:sz="0" w:space="0" w:color="auto"/>
                <w:bottom w:val="none" w:sz="0" w:space="0" w:color="auto"/>
                <w:right w:val="none" w:sz="0" w:space="0" w:color="auto"/>
              </w:divBdr>
            </w:div>
            <w:div w:id="455297866">
              <w:marLeft w:val="0"/>
              <w:marRight w:val="0"/>
              <w:marTop w:val="0"/>
              <w:marBottom w:val="0"/>
              <w:divBdr>
                <w:top w:val="none" w:sz="0" w:space="0" w:color="auto"/>
                <w:left w:val="none" w:sz="0" w:space="0" w:color="auto"/>
                <w:bottom w:val="none" w:sz="0" w:space="0" w:color="auto"/>
                <w:right w:val="none" w:sz="0" w:space="0" w:color="auto"/>
              </w:divBdr>
            </w:div>
            <w:div w:id="1993485038">
              <w:marLeft w:val="0"/>
              <w:marRight w:val="0"/>
              <w:marTop w:val="0"/>
              <w:marBottom w:val="0"/>
              <w:divBdr>
                <w:top w:val="none" w:sz="0" w:space="0" w:color="auto"/>
                <w:left w:val="none" w:sz="0" w:space="0" w:color="auto"/>
                <w:bottom w:val="none" w:sz="0" w:space="0" w:color="auto"/>
                <w:right w:val="none" w:sz="0" w:space="0" w:color="auto"/>
              </w:divBdr>
            </w:div>
            <w:div w:id="172303125">
              <w:marLeft w:val="0"/>
              <w:marRight w:val="0"/>
              <w:marTop w:val="0"/>
              <w:marBottom w:val="0"/>
              <w:divBdr>
                <w:top w:val="none" w:sz="0" w:space="0" w:color="auto"/>
                <w:left w:val="none" w:sz="0" w:space="0" w:color="auto"/>
                <w:bottom w:val="none" w:sz="0" w:space="0" w:color="auto"/>
                <w:right w:val="none" w:sz="0" w:space="0" w:color="auto"/>
              </w:divBdr>
            </w:div>
            <w:div w:id="2095932235">
              <w:marLeft w:val="0"/>
              <w:marRight w:val="0"/>
              <w:marTop w:val="0"/>
              <w:marBottom w:val="0"/>
              <w:divBdr>
                <w:top w:val="none" w:sz="0" w:space="0" w:color="auto"/>
                <w:left w:val="none" w:sz="0" w:space="0" w:color="auto"/>
                <w:bottom w:val="none" w:sz="0" w:space="0" w:color="auto"/>
                <w:right w:val="none" w:sz="0" w:space="0" w:color="auto"/>
              </w:divBdr>
            </w:div>
            <w:div w:id="1700468238">
              <w:marLeft w:val="0"/>
              <w:marRight w:val="0"/>
              <w:marTop w:val="0"/>
              <w:marBottom w:val="0"/>
              <w:divBdr>
                <w:top w:val="none" w:sz="0" w:space="0" w:color="auto"/>
                <w:left w:val="none" w:sz="0" w:space="0" w:color="auto"/>
                <w:bottom w:val="none" w:sz="0" w:space="0" w:color="auto"/>
                <w:right w:val="none" w:sz="0" w:space="0" w:color="auto"/>
              </w:divBdr>
            </w:div>
          </w:divsChild>
        </w:div>
        <w:div w:id="1765757688">
          <w:marLeft w:val="0"/>
          <w:marRight w:val="0"/>
          <w:marTop w:val="0"/>
          <w:marBottom w:val="120"/>
          <w:divBdr>
            <w:top w:val="none" w:sz="0" w:space="0" w:color="auto"/>
            <w:left w:val="none" w:sz="0" w:space="0" w:color="auto"/>
            <w:bottom w:val="none" w:sz="0" w:space="0" w:color="auto"/>
            <w:right w:val="none" w:sz="0" w:space="0" w:color="auto"/>
          </w:divBdr>
          <w:divsChild>
            <w:div w:id="522399327">
              <w:marLeft w:val="0"/>
              <w:marRight w:val="0"/>
              <w:marTop w:val="0"/>
              <w:marBottom w:val="0"/>
              <w:divBdr>
                <w:top w:val="none" w:sz="0" w:space="0" w:color="auto"/>
                <w:left w:val="none" w:sz="0" w:space="0" w:color="auto"/>
                <w:bottom w:val="none" w:sz="0" w:space="0" w:color="auto"/>
                <w:right w:val="none" w:sz="0" w:space="0" w:color="auto"/>
              </w:divBdr>
            </w:div>
            <w:div w:id="64761428">
              <w:marLeft w:val="0"/>
              <w:marRight w:val="0"/>
              <w:marTop w:val="0"/>
              <w:marBottom w:val="0"/>
              <w:divBdr>
                <w:top w:val="none" w:sz="0" w:space="0" w:color="auto"/>
                <w:left w:val="none" w:sz="0" w:space="0" w:color="auto"/>
                <w:bottom w:val="none" w:sz="0" w:space="0" w:color="auto"/>
                <w:right w:val="none" w:sz="0" w:space="0" w:color="auto"/>
              </w:divBdr>
            </w:div>
            <w:div w:id="1762793081">
              <w:marLeft w:val="0"/>
              <w:marRight w:val="0"/>
              <w:marTop w:val="0"/>
              <w:marBottom w:val="0"/>
              <w:divBdr>
                <w:top w:val="none" w:sz="0" w:space="0" w:color="auto"/>
                <w:left w:val="none" w:sz="0" w:space="0" w:color="auto"/>
                <w:bottom w:val="none" w:sz="0" w:space="0" w:color="auto"/>
                <w:right w:val="none" w:sz="0" w:space="0" w:color="auto"/>
              </w:divBdr>
            </w:div>
            <w:div w:id="661934933">
              <w:marLeft w:val="0"/>
              <w:marRight w:val="0"/>
              <w:marTop w:val="0"/>
              <w:marBottom w:val="0"/>
              <w:divBdr>
                <w:top w:val="none" w:sz="0" w:space="0" w:color="auto"/>
                <w:left w:val="none" w:sz="0" w:space="0" w:color="auto"/>
                <w:bottom w:val="none" w:sz="0" w:space="0" w:color="auto"/>
                <w:right w:val="none" w:sz="0" w:space="0" w:color="auto"/>
              </w:divBdr>
            </w:div>
            <w:div w:id="1971474831">
              <w:marLeft w:val="0"/>
              <w:marRight w:val="0"/>
              <w:marTop w:val="0"/>
              <w:marBottom w:val="0"/>
              <w:divBdr>
                <w:top w:val="none" w:sz="0" w:space="0" w:color="auto"/>
                <w:left w:val="none" w:sz="0" w:space="0" w:color="auto"/>
                <w:bottom w:val="none" w:sz="0" w:space="0" w:color="auto"/>
                <w:right w:val="none" w:sz="0" w:space="0" w:color="auto"/>
              </w:divBdr>
            </w:div>
            <w:div w:id="212816361">
              <w:marLeft w:val="0"/>
              <w:marRight w:val="0"/>
              <w:marTop w:val="0"/>
              <w:marBottom w:val="0"/>
              <w:divBdr>
                <w:top w:val="none" w:sz="0" w:space="0" w:color="auto"/>
                <w:left w:val="none" w:sz="0" w:space="0" w:color="auto"/>
                <w:bottom w:val="none" w:sz="0" w:space="0" w:color="auto"/>
                <w:right w:val="none" w:sz="0" w:space="0" w:color="auto"/>
              </w:divBdr>
            </w:div>
            <w:div w:id="2091851091">
              <w:marLeft w:val="0"/>
              <w:marRight w:val="0"/>
              <w:marTop w:val="0"/>
              <w:marBottom w:val="0"/>
              <w:divBdr>
                <w:top w:val="none" w:sz="0" w:space="0" w:color="auto"/>
                <w:left w:val="none" w:sz="0" w:space="0" w:color="auto"/>
                <w:bottom w:val="none" w:sz="0" w:space="0" w:color="auto"/>
                <w:right w:val="none" w:sz="0" w:space="0" w:color="auto"/>
              </w:divBdr>
            </w:div>
            <w:div w:id="2011441158">
              <w:marLeft w:val="0"/>
              <w:marRight w:val="0"/>
              <w:marTop w:val="0"/>
              <w:marBottom w:val="0"/>
              <w:divBdr>
                <w:top w:val="none" w:sz="0" w:space="0" w:color="auto"/>
                <w:left w:val="none" w:sz="0" w:space="0" w:color="auto"/>
                <w:bottom w:val="none" w:sz="0" w:space="0" w:color="auto"/>
                <w:right w:val="none" w:sz="0" w:space="0" w:color="auto"/>
              </w:divBdr>
            </w:div>
            <w:div w:id="1894121802">
              <w:marLeft w:val="0"/>
              <w:marRight w:val="0"/>
              <w:marTop w:val="0"/>
              <w:marBottom w:val="0"/>
              <w:divBdr>
                <w:top w:val="none" w:sz="0" w:space="0" w:color="auto"/>
                <w:left w:val="none" w:sz="0" w:space="0" w:color="auto"/>
                <w:bottom w:val="none" w:sz="0" w:space="0" w:color="auto"/>
                <w:right w:val="none" w:sz="0" w:space="0" w:color="auto"/>
              </w:divBdr>
            </w:div>
          </w:divsChild>
        </w:div>
        <w:div w:id="1191533577">
          <w:marLeft w:val="0"/>
          <w:marRight w:val="0"/>
          <w:marTop w:val="0"/>
          <w:marBottom w:val="120"/>
          <w:divBdr>
            <w:top w:val="none" w:sz="0" w:space="0" w:color="auto"/>
            <w:left w:val="none" w:sz="0" w:space="0" w:color="auto"/>
            <w:bottom w:val="none" w:sz="0" w:space="0" w:color="auto"/>
            <w:right w:val="none" w:sz="0" w:space="0" w:color="auto"/>
          </w:divBdr>
          <w:divsChild>
            <w:div w:id="244151874">
              <w:marLeft w:val="0"/>
              <w:marRight w:val="0"/>
              <w:marTop w:val="0"/>
              <w:marBottom w:val="0"/>
              <w:divBdr>
                <w:top w:val="none" w:sz="0" w:space="0" w:color="auto"/>
                <w:left w:val="none" w:sz="0" w:space="0" w:color="auto"/>
                <w:bottom w:val="none" w:sz="0" w:space="0" w:color="auto"/>
                <w:right w:val="none" w:sz="0" w:space="0" w:color="auto"/>
              </w:divBdr>
            </w:div>
            <w:div w:id="1863277278">
              <w:marLeft w:val="0"/>
              <w:marRight w:val="0"/>
              <w:marTop w:val="0"/>
              <w:marBottom w:val="0"/>
              <w:divBdr>
                <w:top w:val="none" w:sz="0" w:space="0" w:color="auto"/>
                <w:left w:val="none" w:sz="0" w:space="0" w:color="auto"/>
                <w:bottom w:val="none" w:sz="0" w:space="0" w:color="auto"/>
                <w:right w:val="none" w:sz="0" w:space="0" w:color="auto"/>
              </w:divBdr>
            </w:div>
            <w:div w:id="459343167">
              <w:marLeft w:val="0"/>
              <w:marRight w:val="0"/>
              <w:marTop w:val="0"/>
              <w:marBottom w:val="0"/>
              <w:divBdr>
                <w:top w:val="none" w:sz="0" w:space="0" w:color="auto"/>
                <w:left w:val="none" w:sz="0" w:space="0" w:color="auto"/>
                <w:bottom w:val="none" w:sz="0" w:space="0" w:color="auto"/>
                <w:right w:val="none" w:sz="0" w:space="0" w:color="auto"/>
              </w:divBdr>
            </w:div>
            <w:div w:id="1101409801">
              <w:marLeft w:val="0"/>
              <w:marRight w:val="0"/>
              <w:marTop w:val="0"/>
              <w:marBottom w:val="0"/>
              <w:divBdr>
                <w:top w:val="none" w:sz="0" w:space="0" w:color="auto"/>
                <w:left w:val="none" w:sz="0" w:space="0" w:color="auto"/>
                <w:bottom w:val="none" w:sz="0" w:space="0" w:color="auto"/>
                <w:right w:val="none" w:sz="0" w:space="0" w:color="auto"/>
              </w:divBdr>
            </w:div>
            <w:div w:id="510993979">
              <w:marLeft w:val="0"/>
              <w:marRight w:val="0"/>
              <w:marTop w:val="0"/>
              <w:marBottom w:val="0"/>
              <w:divBdr>
                <w:top w:val="none" w:sz="0" w:space="0" w:color="auto"/>
                <w:left w:val="none" w:sz="0" w:space="0" w:color="auto"/>
                <w:bottom w:val="none" w:sz="0" w:space="0" w:color="auto"/>
                <w:right w:val="none" w:sz="0" w:space="0" w:color="auto"/>
              </w:divBdr>
            </w:div>
          </w:divsChild>
        </w:div>
        <w:div w:id="1028217432">
          <w:marLeft w:val="0"/>
          <w:marRight w:val="0"/>
          <w:marTop w:val="0"/>
          <w:marBottom w:val="120"/>
          <w:divBdr>
            <w:top w:val="none" w:sz="0" w:space="0" w:color="auto"/>
            <w:left w:val="none" w:sz="0" w:space="0" w:color="auto"/>
            <w:bottom w:val="none" w:sz="0" w:space="0" w:color="auto"/>
            <w:right w:val="none" w:sz="0" w:space="0" w:color="auto"/>
          </w:divBdr>
          <w:divsChild>
            <w:div w:id="1831940973">
              <w:marLeft w:val="0"/>
              <w:marRight w:val="0"/>
              <w:marTop w:val="0"/>
              <w:marBottom w:val="0"/>
              <w:divBdr>
                <w:top w:val="none" w:sz="0" w:space="0" w:color="auto"/>
                <w:left w:val="none" w:sz="0" w:space="0" w:color="auto"/>
                <w:bottom w:val="none" w:sz="0" w:space="0" w:color="auto"/>
                <w:right w:val="none" w:sz="0" w:space="0" w:color="auto"/>
              </w:divBdr>
            </w:div>
            <w:div w:id="2121755380">
              <w:marLeft w:val="0"/>
              <w:marRight w:val="0"/>
              <w:marTop w:val="0"/>
              <w:marBottom w:val="0"/>
              <w:divBdr>
                <w:top w:val="none" w:sz="0" w:space="0" w:color="auto"/>
                <w:left w:val="none" w:sz="0" w:space="0" w:color="auto"/>
                <w:bottom w:val="none" w:sz="0" w:space="0" w:color="auto"/>
                <w:right w:val="none" w:sz="0" w:space="0" w:color="auto"/>
              </w:divBdr>
            </w:div>
            <w:div w:id="1011881072">
              <w:marLeft w:val="0"/>
              <w:marRight w:val="0"/>
              <w:marTop w:val="0"/>
              <w:marBottom w:val="0"/>
              <w:divBdr>
                <w:top w:val="none" w:sz="0" w:space="0" w:color="auto"/>
                <w:left w:val="none" w:sz="0" w:space="0" w:color="auto"/>
                <w:bottom w:val="none" w:sz="0" w:space="0" w:color="auto"/>
                <w:right w:val="none" w:sz="0" w:space="0" w:color="auto"/>
              </w:divBdr>
            </w:div>
            <w:div w:id="369696085">
              <w:marLeft w:val="0"/>
              <w:marRight w:val="0"/>
              <w:marTop w:val="0"/>
              <w:marBottom w:val="0"/>
              <w:divBdr>
                <w:top w:val="none" w:sz="0" w:space="0" w:color="auto"/>
                <w:left w:val="none" w:sz="0" w:space="0" w:color="auto"/>
                <w:bottom w:val="none" w:sz="0" w:space="0" w:color="auto"/>
                <w:right w:val="none" w:sz="0" w:space="0" w:color="auto"/>
              </w:divBdr>
            </w:div>
            <w:div w:id="1313100389">
              <w:marLeft w:val="0"/>
              <w:marRight w:val="0"/>
              <w:marTop w:val="0"/>
              <w:marBottom w:val="0"/>
              <w:divBdr>
                <w:top w:val="none" w:sz="0" w:space="0" w:color="auto"/>
                <w:left w:val="none" w:sz="0" w:space="0" w:color="auto"/>
                <w:bottom w:val="none" w:sz="0" w:space="0" w:color="auto"/>
                <w:right w:val="none" w:sz="0" w:space="0" w:color="auto"/>
              </w:divBdr>
            </w:div>
            <w:div w:id="519246011">
              <w:marLeft w:val="0"/>
              <w:marRight w:val="0"/>
              <w:marTop w:val="0"/>
              <w:marBottom w:val="0"/>
              <w:divBdr>
                <w:top w:val="none" w:sz="0" w:space="0" w:color="auto"/>
                <w:left w:val="none" w:sz="0" w:space="0" w:color="auto"/>
                <w:bottom w:val="none" w:sz="0" w:space="0" w:color="auto"/>
                <w:right w:val="none" w:sz="0" w:space="0" w:color="auto"/>
              </w:divBdr>
            </w:div>
            <w:div w:id="1842044216">
              <w:marLeft w:val="0"/>
              <w:marRight w:val="0"/>
              <w:marTop w:val="0"/>
              <w:marBottom w:val="0"/>
              <w:divBdr>
                <w:top w:val="none" w:sz="0" w:space="0" w:color="auto"/>
                <w:left w:val="none" w:sz="0" w:space="0" w:color="auto"/>
                <w:bottom w:val="none" w:sz="0" w:space="0" w:color="auto"/>
                <w:right w:val="none" w:sz="0" w:space="0" w:color="auto"/>
              </w:divBdr>
            </w:div>
            <w:div w:id="1126123822">
              <w:marLeft w:val="0"/>
              <w:marRight w:val="0"/>
              <w:marTop w:val="0"/>
              <w:marBottom w:val="0"/>
              <w:divBdr>
                <w:top w:val="none" w:sz="0" w:space="0" w:color="auto"/>
                <w:left w:val="none" w:sz="0" w:space="0" w:color="auto"/>
                <w:bottom w:val="none" w:sz="0" w:space="0" w:color="auto"/>
                <w:right w:val="none" w:sz="0" w:space="0" w:color="auto"/>
              </w:divBdr>
            </w:div>
            <w:div w:id="56055874">
              <w:marLeft w:val="0"/>
              <w:marRight w:val="0"/>
              <w:marTop w:val="0"/>
              <w:marBottom w:val="0"/>
              <w:divBdr>
                <w:top w:val="none" w:sz="0" w:space="0" w:color="auto"/>
                <w:left w:val="none" w:sz="0" w:space="0" w:color="auto"/>
                <w:bottom w:val="none" w:sz="0" w:space="0" w:color="auto"/>
                <w:right w:val="none" w:sz="0" w:space="0" w:color="auto"/>
              </w:divBdr>
            </w:div>
            <w:div w:id="1892880687">
              <w:marLeft w:val="0"/>
              <w:marRight w:val="0"/>
              <w:marTop w:val="0"/>
              <w:marBottom w:val="0"/>
              <w:divBdr>
                <w:top w:val="none" w:sz="0" w:space="0" w:color="auto"/>
                <w:left w:val="none" w:sz="0" w:space="0" w:color="auto"/>
                <w:bottom w:val="none" w:sz="0" w:space="0" w:color="auto"/>
                <w:right w:val="none" w:sz="0" w:space="0" w:color="auto"/>
              </w:divBdr>
            </w:div>
            <w:div w:id="1212574302">
              <w:marLeft w:val="0"/>
              <w:marRight w:val="0"/>
              <w:marTop w:val="0"/>
              <w:marBottom w:val="0"/>
              <w:divBdr>
                <w:top w:val="none" w:sz="0" w:space="0" w:color="auto"/>
                <w:left w:val="none" w:sz="0" w:space="0" w:color="auto"/>
                <w:bottom w:val="none" w:sz="0" w:space="0" w:color="auto"/>
                <w:right w:val="none" w:sz="0" w:space="0" w:color="auto"/>
              </w:divBdr>
            </w:div>
            <w:div w:id="886838848">
              <w:marLeft w:val="0"/>
              <w:marRight w:val="0"/>
              <w:marTop w:val="0"/>
              <w:marBottom w:val="0"/>
              <w:divBdr>
                <w:top w:val="none" w:sz="0" w:space="0" w:color="auto"/>
                <w:left w:val="none" w:sz="0" w:space="0" w:color="auto"/>
                <w:bottom w:val="none" w:sz="0" w:space="0" w:color="auto"/>
                <w:right w:val="none" w:sz="0" w:space="0" w:color="auto"/>
              </w:divBdr>
            </w:div>
            <w:div w:id="750928038">
              <w:marLeft w:val="0"/>
              <w:marRight w:val="0"/>
              <w:marTop w:val="0"/>
              <w:marBottom w:val="0"/>
              <w:divBdr>
                <w:top w:val="none" w:sz="0" w:space="0" w:color="auto"/>
                <w:left w:val="none" w:sz="0" w:space="0" w:color="auto"/>
                <w:bottom w:val="none" w:sz="0" w:space="0" w:color="auto"/>
                <w:right w:val="none" w:sz="0" w:space="0" w:color="auto"/>
              </w:divBdr>
            </w:div>
          </w:divsChild>
        </w:div>
        <w:div w:id="1427187970">
          <w:marLeft w:val="0"/>
          <w:marRight w:val="0"/>
          <w:marTop w:val="0"/>
          <w:marBottom w:val="120"/>
          <w:divBdr>
            <w:top w:val="none" w:sz="0" w:space="0" w:color="auto"/>
            <w:left w:val="none" w:sz="0" w:space="0" w:color="auto"/>
            <w:bottom w:val="none" w:sz="0" w:space="0" w:color="auto"/>
            <w:right w:val="none" w:sz="0" w:space="0" w:color="auto"/>
          </w:divBdr>
          <w:divsChild>
            <w:div w:id="2111391060">
              <w:marLeft w:val="0"/>
              <w:marRight w:val="0"/>
              <w:marTop w:val="0"/>
              <w:marBottom w:val="0"/>
              <w:divBdr>
                <w:top w:val="none" w:sz="0" w:space="0" w:color="auto"/>
                <w:left w:val="none" w:sz="0" w:space="0" w:color="auto"/>
                <w:bottom w:val="none" w:sz="0" w:space="0" w:color="auto"/>
                <w:right w:val="none" w:sz="0" w:space="0" w:color="auto"/>
              </w:divBdr>
            </w:div>
          </w:divsChild>
        </w:div>
        <w:div w:id="1174954465">
          <w:marLeft w:val="0"/>
          <w:marRight w:val="0"/>
          <w:marTop w:val="150"/>
          <w:marBottom w:val="0"/>
          <w:divBdr>
            <w:top w:val="none" w:sz="0" w:space="0" w:color="auto"/>
            <w:left w:val="none" w:sz="0" w:space="0" w:color="auto"/>
            <w:bottom w:val="none" w:sz="0" w:space="0" w:color="auto"/>
            <w:right w:val="none" w:sz="0" w:space="0" w:color="auto"/>
          </w:divBdr>
        </w:div>
        <w:div w:id="1429078345">
          <w:marLeft w:val="0"/>
          <w:marRight w:val="0"/>
          <w:marTop w:val="0"/>
          <w:marBottom w:val="120"/>
          <w:divBdr>
            <w:top w:val="none" w:sz="0" w:space="0" w:color="auto"/>
            <w:left w:val="none" w:sz="0" w:space="0" w:color="auto"/>
            <w:bottom w:val="none" w:sz="0" w:space="0" w:color="auto"/>
            <w:right w:val="none" w:sz="0" w:space="0" w:color="auto"/>
          </w:divBdr>
          <w:divsChild>
            <w:div w:id="554859124">
              <w:marLeft w:val="0"/>
              <w:marRight w:val="0"/>
              <w:marTop w:val="0"/>
              <w:marBottom w:val="0"/>
              <w:divBdr>
                <w:top w:val="none" w:sz="0" w:space="0" w:color="auto"/>
                <w:left w:val="none" w:sz="0" w:space="0" w:color="auto"/>
                <w:bottom w:val="none" w:sz="0" w:space="0" w:color="auto"/>
                <w:right w:val="none" w:sz="0" w:space="0" w:color="auto"/>
              </w:divBdr>
            </w:div>
          </w:divsChild>
        </w:div>
        <w:div w:id="1187789861">
          <w:marLeft w:val="0"/>
          <w:marRight w:val="0"/>
          <w:marTop w:val="0"/>
          <w:marBottom w:val="120"/>
          <w:divBdr>
            <w:top w:val="none" w:sz="0" w:space="0" w:color="auto"/>
            <w:left w:val="none" w:sz="0" w:space="0" w:color="auto"/>
            <w:bottom w:val="none" w:sz="0" w:space="0" w:color="auto"/>
            <w:right w:val="none" w:sz="0" w:space="0" w:color="auto"/>
          </w:divBdr>
          <w:divsChild>
            <w:div w:id="1399858354">
              <w:marLeft w:val="0"/>
              <w:marRight w:val="0"/>
              <w:marTop w:val="0"/>
              <w:marBottom w:val="0"/>
              <w:divBdr>
                <w:top w:val="none" w:sz="0" w:space="0" w:color="auto"/>
                <w:left w:val="none" w:sz="0" w:space="0" w:color="auto"/>
                <w:bottom w:val="none" w:sz="0" w:space="0" w:color="auto"/>
                <w:right w:val="none" w:sz="0" w:space="0" w:color="auto"/>
              </w:divBdr>
            </w:div>
          </w:divsChild>
        </w:div>
        <w:div w:id="45380744">
          <w:marLeft w:val="0"/>
          <w:marRight w:val="0"/>
          <w:marTop w:val="0"/>
          <w:marBottom w:val="120"/>
          <w:divBdr>
            <w:top w:val="none" w:sz="0" w:space="0" w:color="auto"/>
            <w:left w:val="none" w:sz="0" w:space="0" w:color="auto"/>
            <w:bottom w:val="none" w:sz="0" w:space="0" w:color="auto"/>
            <w:right w:val="none" w:sz="0" w:space="0" w:color="auto"/>
          </w:divBdr>
          <w:divsChild>
            <w:div w:id="1813864038">
              <w:marLeft w:val="0"/>
              <w:marRight w:val="0"/>
              <w:marTop w:val="0"/>
              <w:marBottom w:val="0"/>
              <w:divBdr>
                <w:top w:val="none" w:sz="0" w:space="0" w:color="auto"/>
                <w:left w:val="none" w:sz="0" w:space="0" w:color="auto"/>
                <w:bottom w:val="none" w:sz="0" w:space="0" w:color="auto"/>
                <w:right w:val="none" w:sz="0" w:space="0" w:color="auto"/>
              </w:divBdr>
            </w:div>
          </w:divsChild>
        </w:div>
        <w:div w:id="104425407">
          <w:marLeft w:val="0"/>
          <w:marRight w:val="0"/>
          <w:marTop w:val="0"/>
          <w:marBottom w:val="120"/>
          <w:divBdr>
            <w:top w:val="none" w:sz="0" w:space="0" w:color="auto"/>
            <w:left w:val="none" w:sz="0" w:space="0" w:color="auto"/>
            <w:bottom w:val="none" w:sz="0" w:space="0" w:color="auto"/>
            <w:right w:val="none" w:sz="0" w:space="0" w:color="auto"/>
          </w:divBdr>
          <w:divsChild>
            <w:div w:id="647638563">
              <w:marLeft w:val="0"/>
              <w:marRight w:val="0"/>
              <w:marTop w:val="0"/>
              <w:marBottom w:val="0"/>
              <w:divBdr>
                <w:top w:val="none" w:sz="0" w:space="0" w:color="auto"/>
                <w:left w:val="none" w:sz="0" w:space="0" w:color="auto"/>
                <w:bottom w:val="none" w:sz="0" w:space="0" w:color="auto"/>
                <w:right w:val="none" w:sz="0" w:space="0" w:color="auto"/>
              </w:divBdr>
            </w:div>
          </w:divsChild>
        </w:div>
        <w:div w:id="1534268942">
          <w:marLeft w:val="0"/>
          <w:marRight w:val="0"/>
          <w:marTop w:val="0"/>
          <w:marBottom w:val="120"/>
          <w:divBdr>
            <w:top w:val="none" w:sz="0" w:space="0" w:color="auto"/>
            <w:left w:val="none" w:sz="0" w:space="0" w:color="auto"/>
            <w:bottom w:val="none" w:sz="0" w:space="0" w:color="auto"/>
            <w:right w:val="none" w:sz="0" w:space="0" w:color="auto"/>
          </w:divBdr>
          <w:divsChild>
            <w:div w:id="914514283">
              <w:marLeft w:val="0"/>
              <w:marRight w:val="0"/>
              <w:marTop w:val="0"/>
              <w:marBottom w:val="0"/>
              <w:divBdr>
                <w:top w:val="none" w:sz="0" w:space="0" w:color="auto"/>
                <w:left w:val="none" w:sz="0" w:space="0" w:color="auto"/>
                <w:bottom w:val="none" w:sz="0" w:space="0" w:color="auto"/>
                <w:right w:val="none" w:sz="0" w:space="0" w:color="auto"/>
              </w:divBdr>
            </w:div>
          </w:divsChild>
        </w:div>
        <w:div w:id="1901020010">
          <w:marLeft w:val="0"/>
          <w:marRight w:val="0"/>
          <w:marTop w:val="0"/>
          <w:marBottom w:val="120"/>
          <w:divBdr>
            <w:top w:val="none" w:sz="0" w:space="0" w:color="auto"/>
            <w:left w:val="none" w:sz="0" w:space="0" w:color="auto"/>
            <w:bottom w:val="none" w:sz="0" w:space="0" w:color="auto"/>
            <w:right w:val="none" w:sz="0" w:space="0" w:color="auto"/>
          </w:divBdr>
          <w:divsChild>
            <w:div w:id="318311821">
              <w:marLeft w:val="0"/>
              <w:marRight w:val="0"/>
              <w:marTop w:val="0"/>
              <w:marBottom w:val="0"/>
              <w:divBdr>
                <w:top w:val="none" w:sz="0" w:space="0" w:color="auto"/>
                <w:left w:val="none" w:sz="0" w:space="0" w:color="auto"/>
                <w:bottom w:val="none" w:sz="0" w:space="0" w:color="auto"/>
                <w:right w:val="none" w:sz="0" w:space="0" w:color="auto"/>
              </w:divBdr>
            </w:div>
          </w:divsChild>
        </w:div>
        <w:div w:id="260113919">
          <w:marLeft w:val="0"/>
          <w:marRight w:val="0"/>
          <w:marTop w:val="0"/>
          <w:marBottom w:val="120"/>
          <w:divBdr>
            <w:top w:val="none" w:sz="0" w:space="0" w:color="auto"/>
            <w:left w:val="none" w:sz="0" w:space="0" w:color="auto"/>
            <w:bottom w:val="none" w:sz="0" w:space="0" w:color="auto"/>
            <w:right w:val="none" w:sz="0" w:space="0" w:color="auto"/>
          </w:divBdr>
          <w:divsChild>
            <w:div w:id="1118645488">
              <w:marLeft w:val="0"/>
              <w:marRight w:val="0"/>
              <w:marTop w:val="0"/>
              <w:marBottom w:val="0"/>
              <w:divBdr>
                <w:top w:val="none" w:sz="0" w:space="0" w:color="auto"/>
                <w:left w:val="none" w:sz="0" w:space="0" w:color="auto"/>
                <w:bottom w:val="none" w:sz="0" w:space="0" w:color="auto"/>
                <w:right w:val="none" w:sz="0" w:space="0" w:color="auto"/>
              </w:divBdr>
            </w:div>
          </w:divsChild>
        </w:div>
        <w:div w:id="139199453">
          <w:marLeft w:val="0"/>
          <w:marRight w:val="0"/>
          <w:marTop w:val="150"/>
          <w:marBottom w:val="0"/>
          <w:divBdr>
            <w:top w:val="none" w:sz="0" w:space="0" w:color="auto"/>
            <w:left w:val="none" w:sz="0" w:space="0" w:color="auto"/>
            <w:bottom w:val="none" w:sz="0" w:space="0" w:color="auto"/>
            <w:right w:val="none" w:sz="0" w:space="0" w:color="auto"/>
          </w:divBdr>
        </w:div>
        <w:div w:id="1568570742">
          <w:marLeft w:val="0"/>
          <w:marRight w:val="0"/>
          <w:marTop w:val="0"/>
          <w:marBottom w:val="120"/>
          <w:divBdr>
            <w:top w:val="none" w:sz="0" w:space="0" w:color="auto"/>
            <w:left w:val="none" w:sz="0" w:space="0" w:color="auto"/>
            <w:bottom w:val="none" w:sz="0" w:space="0" w:color="auto"/>
            <w:right w:val="none" w:sz="0" w:space="0" w:color="auto"/>
          </w:divBdr>
          <w:divsChild>
            <w:div w:id="944537115">
              <w:marLeft w:val="0"/>
              <w:marRight w:val="0"/>
              <w:marTop w:val="0"/>
              <w:marBottom w:val="0"/>
              <w:divBdr>
                <w:top w:val="none" w:sz="0" w:space="0" w:color="auto"/>
                <w:left w:val="none" w:sz="0" w:space="0" w:color="auto"/>
                <w:bottom w:val="none" w:sz="0" w:space="0" w:color="auto"/>
                <w:right w:val="none" w:sz="0" w:space="0" w:color="auto"/>
              </w:divBdr>
            </w:div>
            <w:div w:id="73623560">
              <w:marLeft w:val="0"/>
              <w:marRight w:val="0"/>
              <w:marTop w:val="0"/>
              <w:marBottom w:val="0"/>
              <w:divBdr>
                <w:top w:val="none" w:sz="0" w:space="0" w:color="auto"/>
                <w:left w:val="none" w:sz="0" w:space="0" w:color="auto"/>
                <w:bottom w:val="none" w:sz="0" w:space="0" w:color="auto"/>
                <w:right w:val="none" w:sz="0" w:space="0" w:color="auto"/>
              </w:divBdr>
            </w:div>
            <w:div w:id="727261429">
              <w:marLeft w:val="0"/>
              <w:marRight w:val="0"/>
              <w:marTop w:val="0"/>
              <w:marBottom w:val="0"/>
              <w:divBdr>
                <w:top w:val="none" w:sz="0" w:space="0" w:color="auto"/>
                <w:left w:val="none" w:sz="0" w:space="0" w:color="auto"/>
                <w:bottom w:val="none" w:sz="0" w:space="0" w:color="auto"/>
                <w:right w:val="none" w:sz="0" w:space="0" w:color="auto"/>
              </w:divBdr>
            </w:div>
            <w:div w:id="2036887064">
              <w:marLeft w:val="0"/>
              <w:marRight w:val="0"/>
              <w:marTop w:val="0"/>
              <w:marBottom w:val="0"/>
              <w:divBdr>
                <w:top w:val="none" w:sz="0" w:space="0" w:color="auto"/>
                <w:left w:val="none" w:sz="0" w:space="0" w:color="auto"/>
                <w:bottom w:val="none" w:sz="0" w:space="0" w:color="auto"/>
                <w:right w:val="none" w:sz="0" w:space="0" w:color="auto"/>
              </w:divBdr>
            </w:div>
            <w:div w:id="1127775727">
              <w:marLeft w:val="0"/>
              <w:marRight w:val="0"/>
              <w:marTop w:val="0"/>
              <w:marBottom w:val="0"/>
              <w:divBdr>
                <w:top w:val="none" w:sz="0" w:space="0" w:color="auto"/>
                <w:left w:val="none" w:sz="0" w:space="0" w:color="auto"/>
                <w:bottom w:val="none" w:sz="0" w:space="0" w:color="auto"/>
                <w:right w:val="none" w:sz="0" w:space="0" w:color="auto"/>
              </w:divBdr>
            </w:div>
          </w:divsChild>
        </w:div>
        <w:div w:id="748963716">
          <w:marLeft w:val="0"/>
          <w:marRight w:val="0"/>
          <w:marTop w:val="0"/>
          <w:marBottom w:val="120"/>
          <w:divBdr>
            <w:top w:val="none" w:sz="0" w:space="0" w:color="auto"/>
            <w:left w:val="none" w:sz="0" w:space="0" w:color="auto"/>
            <w:bottom w:val="none" w:sz="0" w:space="0" w:color="auto"/>
            <w:right w:val="none" w:sz="0" w:space="0" w:color="auto"/>
          </w:divBdr>
          <w:divsChild>
            <w:div w:id="1458525606">
              <w:marLeft w:val="0"/>
              <w:marRight w:val="0"/>
              <w:marTop w:val="0"/>
              <w:marBottom w:val="0"/>
              <w:divBdr>
                <w:top w:val="none" w:sz="0" w:space="0" w:color="auto"/>
                <w:left w:val="none" w:sz="0" w:space="0" w:color="auto"/>
                <w:bottom w:val="none" w:sz="0" w:space="0" w:color="auto"/>
                <w:right w:val="none" w:sz="0" w:space="0" w:color="auto"/>
              </w:divBdr>
            </w:div>
            <w:div w:id="1608805716">
              <w:marLeft w:val="0"/>
              <w:marRight w:val="0"/>
              <w:marTop w:val="0"/>
              <w:marBottom w:val="0"/>
              <w:divBdr>
                <w:top w:val="none" w:sz="0" w:space="0" w:color="auto"/>
                <w:left w:val="none" w:sz="0" w:space="0" w:color="auto"/>
                <w:bottom w:val="none" w:sz="0" w:space="0" w:color="auto"/>
                <w:right w:val="none" w:sz="0" w:space="0" w:color="auto"/>
              </w:divBdr>
            </w:div>
            <w:div w:id="1619216215">
              <w:marLeft w:val="0"/>
              <w:marRight w:val="0"/>
              <w:marTop w:val="0"/>
              <w:marBottom w:val="0"/>
              <w:divBdr>
                <w:top w:val="none" w:sz="0" w:space="0" w:color="auto"/>
                <w:left w:val="none" w:sz="0" w:space="0" w:color="auto"/>
                <w:bottom w:val="none" w:sz="0" w:space="0" w:color="auto"/>
                <w:right w:val="none" w:sz="0" w:space="0" w:color="auto"/>
              </w:divBdr>
            </w:div>
            <w:div w:id="2146774922">
              <w:marLeft w:val="0"/>
              <w:marRight w:val="0"/>
              <w:marTop w:val="0"/>
              <w:marBottom w:val="0"/>
              <w:divBdr>
                <w:top w:val="none" w:sz="0" w:space="0" w:color="auto"/>
                <w:left w:val="none" w:sz="0" w:space="0" w:color="auto"/>
                <w:bottom w:val="none" w:sz="0" w:space="0" w:color="auto"/>
                <w:right w:val="none" w:sz="0" w:space="0" w:color="auto"/>
              </w:divBdr>
            </w:div>
            <w:div w:id="1242909681">
              <w:marLeft w:val="0"/>
              <w:marRight w:val="0"/>
              <w:marTop w:val="0"/>
              <w:marBottom w:val="0"/>
              <w:divBdr>
                <w:top w:val="none" w:sz="0" w:space="0" w:color="auto"/>
                <w:left w:val="none" w:sz="0" w:space="0" w:color="auto"/>
                <w:bottom w:val="none" w:sz="0" w:space="0" w:color="auto"/>
                <w:right w:val="none" w:sz="0" w:space="0" w:color="auto"/>
              </w:divBdr>
            </w:div>
            <w:div w:id="1857696199">
              <w:marLeft w:val="0"/>
              <w:marRight w:val="0"/>
              <w:marTop w:val="0"/>
              <w:marBottom w:val="0"/>
              <w:divBdr>
                <w:top w:val="none" w:sz="0" w:space="0" w:color="auto"/>
                <w:left w:val="none" w:sz="0" w:space="0" w:color="auto"/>
                <w:bottom w:val="none" w:sz="0" w:space="0" w:color="auto"/>
                <w:right w:val="none" w:sz="0" w:space="0" w:color="auto"/>
              </w:divBdr>
            </w:div>
          </w:divsChild>
        </w:div>
        <w:div w:id="552425877">
          <w:marLeft w:val="0"/>
          <w:marRight w:val="0"/>
          <w:marTop w:val="0"/>
          <w:marBottom w:val="120"/>
          <w:divBdr>
            <w:top w:val="none" w:sz="0" w:space="0" w:color="auto"/>
            <w:left w:val="none" w:sz="0" w:space="0" w:color="auto"/>
            <w:bottom w:val="none" w:sz="0" w:space="0" w:color="auto"/>
            <w:right w:val="none" w:sz="0" w:space="0" w:color="auto"/>
          </w:divBdr>
          <w:divsChild>
            <w:div w:id="839202706">
              <w:marLeft w:val="0"/>
              <w:marRight w:val="0"/>
              <w:marTop w:val="0"/>
              <w:marBottom w:val="0"/>
              <w:divBdr>
                <w:top w:val="none" w:sz="0" w:space="0" w:color="auto"/>
                <w:left w:val="none" w:sz="0" w:space="0" w:color="auto"/>
                <w:bottom w:val="none" w:sz="0" w:space="0" w:color="auto"/>
                <w:right w:val="none" w:sz="0" w:space="0" w:color="auto"/>
              </w:divBdr>
            </w:div>
            <w:div w:id="1842575489">
              <w:marLeft w:val="0"/>
              <w:marRight w:val="0"/>
              <w:marTop w:val="0"/>
              <w:marBottom w:val="0"/>
              <w:divBdr>
                <w:top w:val="none" w:sz="0" w:space="0" w:color="auto"/>
                <w:left w:val="none" w:sz="0" w:space="0" w:color="auto"/>
                <w:bottom w:val="none" w:sz="0" w:space="0" w:color="auto"/>
                <w:right w:val="none" w:sz="0" w:space="0" w:color="auto"/>
              </w:divBdr>
            </w:div>
            <w:div w:id="437214810">
              <w:marLeft w:val="0"/>
              <w:marRight w:val="0"/>
              <w:marTop w:val="0"/>
              <w:marBottom w:val="0"/>
              <w:divBdr>
                <w:top w:val="none" w:sz="0" w:space="0" w:color="auto"/>
                <w:left w:val="none" w:sz="0" w:space="0" w:color="auto"/>
                <w:bottom w:val="none" w:sz="0" w:space="0" w:color="auto"/>
                <w:right w:val="none" w:sz="0" w:space="0" w:color="auto"/>
              </w:divBdr>
            </w:div>
            <w:div w:id="1397361799">
              <w:marLeft w:val="0"/>
              <w:marRight w:val="0"/>
              <w:marTop w:val="0"/>
              <w:marBottom w:val="0"/>
              <w:divBdr>
                <w:top w:val="none" w:sz="0" w:space="0" w:color="auto"/>
                <w:left w:val="none" w:sz="0" w:space="0" w:color="auto"/>
                <w:bottom w:val="none" w:sz="0" w:space="0" w:color="auto"/>
                <w:right w:val="none" w:sz="0" w:space="0" w:color="auto"/>
              </w:divBdr>
            </w:div>
          </w:divsChild>
        </w:div>
        <w:div w:id="1548222781">
          <w:marLeft w:val="0"/>
          <w:marRight w:val="0"/>
          <w:marTop w:val="0"/>
          <w:marBottom w:val="120"/>
          <w:divBdr>
            <w:top w:val="none" w:sz="0" w:space="0" w:color="auto"/>
            <w:left w:val="none" w:sz="0" w:space="0" w:color="auto"/>
            <w:bottom w:val="none" w:sz="0" w:space="0" w:color="auto"/>
            <w:right w:val="none" w:sz="0" w:space="0" w:color="auto"/>
          </w:divBdr>
          <w:divsChild>
            <w:div w:id="1174758522">
              <w:marLeft w:val="0"/>
              <w:marRight w:val="0"/>
              <w:marTop w:val="0"/>
              <w:marBottom w:val="0"/>
              <w:divBdr>
                <w:top w:val="none" w:sz="0" w:space="0" w:color="auto"/>
                <w:left w:val="none" w:sz="0" w:space="0" w:color="auto"/>
                <w:bottom w:val="none" w:sz="0" w:space="0" w:color="auto"/>
                <w:right w:val="none" w:sz="0" w:space="0" w:color="auto"/>
              </w:divBdr>
            </w:div>
            <w:div w:id="962346361">
              <w:marLeft w:val="0"/>
              <w:marRight w:val="0"/>
              <w:marTop w:val="0"/>
              <w:marBottom w:val="0"/>
              <w:divBdr>
                <w:top w:val="none" w:sz="0" w:space="0" w:color="auto"/>
                <w:left w:val="none" w:sz="0" w:space="0" w:color="auto"/>
                <w:bottom w:val="none" w:sz="0" w:space="0" w:color="auto"/>
                <w:right w:val="none" w:sz="0" w:space="0" w:color="auto"/>
              </w:divBdr>
            </w:div>
            <w:div w:id="1606158483">
              <w:marLeft w:val="0"/>
              <w:marRight w:val="0"/>
              <w:marTop w:val="0"/>
              <w:marBottom w:val="0"/>
              <w:divBdr>
                <w:top w:val="none" w:sz="0" w:space="0" w:color="auto"/>
                <w:left w:val="none" w:sz="0" w:space="0" w:color="auto"/>
                <w:bottom w:val="none" w:sz="0" w:space="0" w:color="auto"/>
                <w:right w:val="none" w:sz="0" w:space="0" w:color="auto"/>
              </w:divBdr>
            </w:div>
            <w:div w:id="102463850">
              <w:marLeft w:val="0"/>
              <w:marRight w:val="0"/>
              <w:marTop w:val="0"/>
              <w:marBottom w:val="0"/>
              <w:divBdr>
                <w:top w:val="none" w:sz="0" w:space="0" w:color="auto"/>
                <w:left w:val="none" w:sz="0" w:space="0" w:color="auto"/>
                <w:bottom w:val="none" w:sz="0" w:space="0" w:color="auto"/>
                <w:right w:val="none" w:sz="0" w:space="0" w:color="auto"/>
              </w:divBdr>
            </w:div>
            <w:div w:id="338234633">
              <w:marLeft w:val="0"/>
              <w:marRight w:val="0"/>
              <w:marTop w:val="0"/>
              <w:marBottom w:val="0"/>
              <w:divBdr>
                <w:top w:val="none" w:sz="0" w:space="0" w:color="auto"/>
                <w:left w:val="none" w:sz="0" w:space="0" w:color="auto"/>
                <w:bottom w:val="none" w:sz="0" w:space="0" w:color="auto"/>
                <w:right w:val="none" w:sz="0" w:space="0" w:color="auto"/>
              </w:divBdr>
            </w:div>
            <w:div w:id="643049298">
              <w:marLeft w:val="0"/>
              <w:marRight w:val="0"/>
              <w:marTop w:val="0"/>
              <w:marBottom w:val="0"/>
              <w:divBdr>
                <w:top w:val="none" w:sz="0" w:space="0" w:color="auto"/>
                <w:left w:val="none" w:sz="0" w:space="0" w:color="auto"/>
                <w:bottom w:val="none" w:sz="0" w:space="0" w:color="auto"/>
                <w:right w:val="none" w:sz="0" w:space="0" w:color="auto"/>
              </w:divBdr>
            </w:div>
            <w:div w:id="2079129648">
              <w:marLeft w:val="0"/>
              <w:marRight w:val="0"/>
              <w:marTop w:val="0"/>
              <w:marBottom w:val="0"/>
              <w:divBdr>
                <w:top w:val="none" w:sz="0" w:space="0" w:color="auto"/>
                <w:left w:val="none" w:sz="0" w:space="0" w:color="auto"/>
                <w:bottom w:val="none" w:sz="0" w:space="0" w:color="auto"/>
                <w:right w:val="none" w:sz="0" w:space="0" w:color="auto"/>
              </w:divBdr>
            </w:div>
            <w:div w:id="871842116">
              <w:marLeft w:val="0"/>
              <w:marRight w:val="0"/>
              <w:marTop w:val="0"/>
              <w:marBottom w:val="0"/>
              <w:divBdr>
                <w:top w:val="none" w:sz="0" w:space="0" w:color="auto"/>
                <w:left w:val="none" w:sz="0" w:space="0" w:color="auto"/>
                <w:bottom w:val="none" w:sz="0" w:space="0" w:color="auto"/>
                <w:right w:val="none" w:sz="0" w:space="0" w:color="auto"/>
              </w:divBdr>
            </w:div>
          </w:divsChild>
        </w:div>
        <w:div w:id="1180778493">
          <w:marLeft w:val="0"/>
          <w:marRight w:val="0"/>
          <w:marTop w:val="0"/>
          <w:marBottom w:val="120"/>
          <w:divBdr>
            <w:top w:val="none" w:sz="0" w:space="0" w:color="auto"/>
            <w:left w:val="none" w:sz="0" w:space="0" w:color="auto"/>
            <w:bottom w:val="none" w:sz="0" w:space="0" w:color="auto"/>
            <w:right w:val="none" w:sz="0" w:space="0" w:color="auto"/>
          </w:divBdr>
          <w:divsChild>
            <w:div w:id="347759731">
              <w:marLeft w:val="0"/>
              <w:marRight w:val="0"/>
              <w:marTop w:val="0"/>
              <w:marBottom w:val="0"/>
              <w:divBdr>
                <w:top w:val="none" w:sz="0" w:space="0" w:color="auto"/>
                <w:left w:val="none" w:sz="0" w:space="0" w:color="auto"/>
                <w:bottom w:val="none" w:sz="0" w:space="0" w:color="auto"/>
                <w:right w:val="none" w:sz="0" w:space="0" w:color="auto"/>
              </w:divBdr>
            </w:div>
            <w:div w:id="665746237">
              <w:marLeft w:val="0"/>
              <w:marRight w:val="0"/>
              <w:marTop w:val="0"/>
              <w:marBottom w:val="0"/>
              <w:divBdr>
                <w:top w:val="none" w:sz="0" w:space="0" w:color="auto"/>
                <w:left w:val="none" w:sz="0" w:space="0" w:color="auto"/>
                <w:bottom w:val="none" w:sz="0" w:space="0" w:color="auto"/>
                <w:right w:val="none" w:sz="0" w:space="0" w:color="auto"/>
              </w:divBdr>
            </w:div>
            <w:div w:id="2041467845">
              <w:marLeft w:val="0"/>
              <w:marRight w:val="0"/>
              <w:marTop w:val="0"/>
              <w:marBottom w:val="0"/>
              <w:divBdr>
                <w:top w:val="none" w:sz="0" w:space="0" w:color="auto"/>
                <w:left w:val="none" w:sz="0" w:space="0" w:color="auto"/>
                <w:bottom w:val="none" w:sz="0" w:space="0" w:color="auto"/>
                <w:right w:val="none" w:sz="0" w:space="0" w:color="auto"/>
              </w:divBdr>
            </w:div>
            <w:div w:id="1142651877">
              <w:marLeft w:val="0"/>
              <w:marRight w:val="0"/>
              <w:marTop w:val="0"/>
              <w:marBottom w:val="0"/>
              <w:divBdr>
                <w:top w:val="none" w:sz="0" w:space="0" w:color="auto"/>
                <w:left w:val="none" w:sz="0" w:space="0" w:color="auto"/>
                <w:bottom w:val="none" w:sz="0" w:space="0" w:color="auto"/>
                <w:right w:val="none" w:sz="0" w:space="0" w:color="auto"/>
              </w:divBdr>
            </w:div>
            <w:div w:id="969480725">
              <w:marLeft w:val="0"/>
              <w:marRight w:val="0"/>
              <w:marTop w:val="0"/>
              <w:marBottom w:val="0"/>
              <w:divBdr>
                <w:top w:val="none" w:sz="0" w:space="0" w:color="auto"/>
                <w:left w:val="none" w:sz="0" w:space="0" w:color="auto"/>
                <w:bottom w:val="none" w:sz="0" w:space="0" w:color="auto"/>
                <w:right w:val="none" w:sz="0" w:space="0" w:color="auto"/>
              </w:divBdr>
            </w:div>
            <w:div w:id="766971063">
              <w:marLeft w:val="0"/>
              <w:marRight w:val="0"/>
              <w:marTop w:val="0"/>
              <w:marBottom w:val="0"/>
              <w:divBdr>
                <w:top w:val="none" w:sz="0" w:space="0" w:color="auto"/>
                <w:left w:val="none" w:sz="0" w:space="0" w:color="auto"/>
                <w:bottom w:val="none" w:sz="0" w:space="0" w:color="auto"/>
                <w:right w:val="none" w:sz="0" w:space="0" w:color="auto"/>
              </w:divBdr>
            </w:div>
          </w:divsChild>
        </w:div>
        <w:div w:id="817649222">
          <w:marLeft w:val="0"/>
          <w:marRight w:val="0"/>
          <w:marTop w:val="0"/>
          <w:marBottom w:val="120"/>
          <w:divBdr>
            <w:top w:val="none" w:sz="0" w:space="0" w:color="auto"/>
            <w:left w:val="none" w:sz="0" w:space="0" w:color="auto"/>
            <w:bottom w:val="none" w:sz="0" w:space="0" w:color="auto"/>
            <w:right w:val="none" w:sz="0" w:space="0" w:color="auto"/>
          </w:divBdr>
          <w:divsChild>
            <w:div w:id="1927420636">
              <w:marLeft w:val="0"/>
              <w:marRight w:val="0"/>
              <w:marTop w:val="0"/>
              <w:marBottom w:val="0"/>
              <w:divBdr>
                <w:top w:val="none" w:sz="0" w:space="0" w:color="auto"/>
                <w:left w:val="none" w:sz="0" w:space="0" w:color="auto"/>
                <w:bottom w:val="none" w:sz="0" w:space="0" w:color="auto"/>
                <w:right w:val="none" w:sz="0" w:space="0" w:color="auto"/>
              </w:divBdr>
            </w:div>
            <w:div w:id="1972590757">
              <w:marLeft w:val="0"/>
              <w:marRight w:val="0"/>
              <w:marTop w:val="0"/>
              <w:marBottom w:val="0"/>
              <w:divBdr>
                <w:top w:val="none" w:sz="0" w:space="0" w:color="auto"/>
                <w:left w:val="none" w:sz="0" w:space="0" w:color="auto"/>
                <w:bottom w:val="none" w:sz="0" w:space="0" w:color="auto"/>
                <w:right w:val="none" w:sz="0" w:space="0" w:color="auto"/>
              </w:divBdr>
            </w:div>
            <w:div w:id="1351685052">
              <w:marLeft w:val="0"/>
              <w:marRight w:val="0"/>
              <w:marTop w:val="0"/>
              <w:marBottom w:val="0"/>
              <w:divBdr>
                <w:top w:val="none" w:sz="0" w:space="0" w:color="auto"/>
                <w:left w:val="none" w:sz="0" w:space="0" w:color="auto"/>
                <w:bottom w:val="none" w:sz="0" w:space="0" w:color="auto"/>
                <w:right w:val="none" w:sz="0" w:space="0" w:color="auto"/>
              </w:divBdr>
            </w:div>
            <w:div w:id="621376525">
              <w:marLeft w:val="0"/>
              <w:marRight w:val="0"/>
              <w:marTop w:val="0"/>
              <w:marBottom w:val="0"/>
              <w:divBdr>
                <w:top w:val="none" w:sz="0" w:space="0" w:color="auto"/>
                <w:left w:val="none" w:sz="0" w:space="0" w:color="auto"/>
                <w:bottom w:val="none" w:sz="0" w:space="0" w:color="auto"/>
                <w:right w:val="none" w:sz="0" w:space="0" w:color="auto"/>
              </w:divBdr>
            </w:div>
          </w:divsChild>
        </w:div>
        <w:div w:id="273219922">
          <w:marLeft w:val="0"/>
          <w:marRight w:val="0"/>
          <w:marTop w:val="0"/>
          <w:marBottom w:val="120"/>
          <w:divBdr>
            <w:top w:val="none" w:sz="0" w:space="0" w:color="auto"/>
            <w:left w:val="none" w:sz="0" w:space="0" w:color="auto"/>
            <w:bottom w:val="none" w:sz="0" w:space="0" w:color="auto"/>
            <w:right w:val="none" w:sz="0" w:space="0" w:color="auto"/>
          </w:divBdr>
          <w:divsChild>
            <w:div w:id="1667434432">
              <w:marLeft w:val="0"/>
              <w:marRight w:val="0"/>
              <w:marTop w:val="0"/>
              <w:marBottom w:val="0"/>
              <w:divBdr>
                <w:top w:val="none" w:sz="0" w:space="0" w:color="auto"/>
                <w:left w:val="none" w:sz="0" w:space="0" w:color="auto"/>
                <w:bottom w:val="none" w:sz="0" w:space="0" w:color="auto"/>
                <w:right w:val="none" w:sz="0" w:space="0" w:color="auto"/>
              </w:divBdr>
            </w:div>
            <w:div w:id="1565026534">
              <w:marLeft w:val="0"/>
              <w:marRight w:val="0"/>
              <w:marTop w:val="0"/>
              <w:marBottom w:val="0"/>
              <w:divBdr>
                <w:top w:val="none" w:sz="0" w:space="0" w:color="auto"/>
                <w:left w:val="none" w:sz="0" w:space="0" w:color="auto"/>
                <w:bottom w:val="none" w:sz="0" w:space="0" w:color="auto"/>
                <w:right w:val="none" w:sz="0" w:space="0" w:color="auto"/>
              </w:divBdr>
            </w:div>
            <w:div w:id="1759398374">
              <w:marLeft w:val="0"/>
              <w:marRight w:val="0"/>
              <w:marTop w:val="0"/>
              <w:marBottom w:val="0"/>
              <w:divBdr>
                <w:top w:val="none" w:sz="0" w:space="0" w:color="auto"/>
                <w:left w:val="none" w:sz="0" w:space="0" w:color="auto"/>
                <w:bottom w:val="none" w:sz="0" w:space="0" w:color="auto"/>
                <w:right w:val="none" w:sz="0" w:space="0" w:color="auto"/>
              </w:divBdr>
            </w:div>
            <w:div w:id="454107422">
              <w:marLeft w:val="0"/>
              <w:marRight w:val="0"/>
              <w:marTop w:val="0"/>
              <w:marBottom w:val="0"/>
              <w:divBdr>
                <w:top w:val="none" w:sz="0" w:space="0" w:color="auto"/>
                <w:left w:val="none" w:sz="0" w:space="0" w:color="auto"/>
                <w:bottom w:val="none" w:sz="0" w:space="0" w:color="auto"/>
                <w:right w:val="none" w:sz="0" w:space="0" w:color="auto"/>
              </w:divBdr>
            </w:div>
          </w:divsChild>
        </w:div>
        <w:div w:id="1961262441">
          <w:marLeft w:val="0"/>
          <w:marRight w:val="0"/>
          <w:marTop w:val="0"/>
          <w:marBottom w:val="120"/>
          <w:divBdr>
            <w:top w:val="none" w:sz="0" w:space="0" w:color="auto"/>
            <w:left w:val="none" w:sz="0" w:space="0" w:color="auto"/>
            <w:bottom w:val="none" w:sz="0" w:space="0" w:color="auto"/>
            <w:right w:val="none" w:sz="0" w:space="0" w:color="auto"/>
          </w:divBdr>
          <w:divsChild>
            <w:div w:id="839152597">
              <w:marLeft w:val="0"/>
              <w:marRight w:val="0"/>
              <w:marTop w:val="0"/>
              <w:marBottom w:val="0"/>
              <w:divBdr>
                <w:top w:val="none" w:sz="0" w:space="0" w:color="auto"/>
                <w:left w:val="none" w:sz="0" w:space="0" w:color="auto"/>
                <w:bottom w:val="none" w:sz="0" w:space="0" w:color="auto"/>
                <w:right w:val="none" w:sz="0" w:space="0" w:color="auto"/>
              </w:divBdr>
            </w:div>
            <w:div w:id="1643533335">
              <w:marLeft w:val="0"/>
              <w:marRight w:val="0"/>
              <w:marTop w:val="0"/>
              <w:marBottom w:val="0"/>
              <w:divBdr>
                <w:top w:val="none" w:sz="0" w:space="0" w:color="auto"/>
                <w:left w:val="none" w:sz="0" w:space="0" w:color="auto"/>
                <w:bottom w:val="none" w:sz="0" w:space="0" w:color="auto"/>
                <w:right w:val="none" w:sz="0" w:space="0" w:color="auto"/>
              </w:divBdr>
            </w:div>
            <w:div w:id="510263502">
              <w:marLeft w:val="0"/>
              <w:marRight w:val="0"/>
              <w:marTop w:val="0"/>
              <w:marBottom w:val="0"/>
              <w:divBdr>
                <w:top w:val="none" w:sz="0" w:space="0" w:color="auto"/>
                <w:left w:val="none" w:sz="0" w:space="0" w:color="auto"/>
                <w:bottom w:val="none" w:sz="0" w:space="0" w:color="auto"/>
                <w:right w:val="none" w:sz="0" w:space="0" w:color="auto"/>
              </w:divBdr>
            </w:div>
            <w:div w:id="1792363536">
              <w:marLeft w:val="0"/>
              <w:marRight w:val="0"/>
              <w:marTop w:val="0"/>
              <w:marBottom w:val="0"/>
              <w:divBdr>
                <w:top w:val="none" w:sz="0" w:space="0" w:color="auto"/>
                <w:left w:val="none" w:sz="0" w:space="0" w:color="auto"/>
                <w:bottom w:val="none" w:sz="0" w:space="0" w:color="auto"/>
                <w:right w:val="none" w:sz="0" w:space="0" w:color="auto"/>
              </w:divBdr>
            </w:div>
            <w:div w:id="600652047">
              <w:marLeft w:val="0"/>
              <w:marRight w:val="0"/>
              <w:marTop w:val="0"/>
              <w:marBottom w:val="0"/>
              <w:divBdr>
                <w:top w:val="none" w:sz="0" w:space="0" w:color="auto"/>
                <w:left w:val="none" w:sz="0" w:space="0" w:color="auto"/>
                <w:bottom w:val="none" w:sz="0" w:space="0" w:color="auto"/>
                <w:right w:val="none" w:sz="0" w:space="0" w:color="auto"/>
              </w:divBdr>
            </w:div>
            <w:div w:id="357580944">
              <w:marLeft w:val="0"/>
              <w:marRight w:val="0"/>
              <w:marTop w:val="0"/>
              <w:marBottom w:val="0"/>
              <w:divBdr>
                <w:top w:val="none" w:sz="0" w:space="0" w:color="auto"/>
                <w:left w:val="none" w:sz="0" w:space="0" w:color="auto"/>
                <w:bottom w:val="none" w:sz="0" w:space="0" w:color="auto"/>
                <w:right w:val="none" w:sz="0" w:space="0" w:color="auto"/>
              </w:divBdr>
            </w:div>
            <w:div w:id="1705323139">
              <w:marLeft w:val="0"/>
              <w:marRight w:val="0"/>
              <w:marTop w:val="0"/>
              <w:marBottom w:val="0"/>
              <w:divBdr>
                <w:top w:val="none" w:sz="0" w:space="0" w:color="auto"/>
                <w:left w:val="none" w:sz="0" w:space="0" w:color="auto"/>
                <w:bottom w:val="none" w:sz="0" w:space="0" w:color="auto"/>
                <w:right w:val="none" w:sz="0" w:space="0" w:color="auto"/>
              </w:divBdr>
            </w:div>
          </w:divsChild>
        </w:div>
        <w:div w:id="1276215082">
          <w:marLeft w:val="0"/>
          <w:marRight w:val="0"/>
          <w:marTop w:val="150"/>
          <w:marBottom w:val="0"/>
          <w:divBdr>
            <w:top w:val="none" w:sz="0" w:space="0" w:color="auto"/>
            <w:left w:val="none" w:sz="0" w:space="0" w:color="auto"/>
            <w:bottom w:val="none" w:sz="0" w:space="0" w:color="auto"/>
            <w:right w:val="none" w:sz="0" w:space="0" w:color="auto"/>
          </w:divBdr>
        </w:div>
        <w:div w:id="1252658917">
          <w:marLeft w:val="0"/>
          <w:marRight w:val="0"/>
          <w:marTop w:val="0"/>
          <w:marBottom w:val="120"/>
          <w:divBdr>
            <w:top w:val="none" w:sz="0" w:space="0" w:color="auto"/>
            <w:left w:val="none" w:sz="0" w:space="0" w:color="auto"/>
            <w:bottom w:val="none" w:sz="0" w:space="0" w:color="auto"/>
            <w:right w:val="none" w:sz="0" w:space="0" w:color="auto"/>
          </w:divBdr>
          <w:divsChild>
            <w:div w:id="553078072">
              <w:marLeft w:val="0"/>
              <w:marRight w:val="0"/>
              <w:marTop w:val="0"/>
              <w:marBottom w:val="0"/>
              <w:divBdr>
                <w:top w:val="none" w:sz="0" w:space="0" w:color="auto"/>
                <w:left w:val="none" w:sz="0" w:space="0" w:color="auto"/>
                <w:bottom w:val="none" w:sz="0" w:space="0" w:color="auto"/>
                <w:right w:val="none" w:sz="0" w:space="0" w:color="auto"/>
              </w:divBdr>
            </w:div>
            <w:div w:id="169221553">
              <w:marLeft w:val="0"/>
              <w:marRight w:val="0"/>
              <w:marTop w:val="0"/>
              <w:marBottom w:val="0"/>
              <w:divBdr>
                <w:top w:val="none" w:sz="0" w:space="0" w:color="auto"/>
                <w:left w:val="none" w:sz="0" w:space="0" w:color="auto"/>
                <w:bottom w:val="none" w:sz="0" w:space="0" w:color="auto"/>
                <w:right w:val="none" w:sz="0" w:space="0" w:color="auto"/>
              </w:divBdr>
            </w:div>
            <w:div w:id="244657044">
              <w:marLeft w:val="0"/>
              <w:marRight w:val="0"/>
              <w:marTop w:val="0"/>
              <w:marBottom w:val="0"/>
              <w:divBdr>
                <w:top w:val="none" w:sz="0" w:space="0" w:color="auto"/>
                <w:left w:val="none" w:sz="0" w:space="0" w:color="auto"/>
                <w:bottom w:val="none" w:sz="0" w:space="0" w:color="auto"/>
                <w:right w:val="none" w:sz="0" w:space="0" w:color="auto"/>
              </w:divBdr>
            </w:div>
            <w:div w:id="1330518153">
              <w:marLeft w:val="0"/>
              <w:marRight w:val="0"/>
              <w:marTop w:val="0"/>
              <w:marBottom w:val="0"/>
              <w:divBdr>
                <w:top w:val="none" w:sz="0" w:space="0" w:color="auto"/>
                <w:left w:val="none" w:sz="0" w:space="0" w:color="auto"/>
                <w:bottom w:val="none" w:sz="0" w:space="0" w:color="auto"/>
                <w:right w:val="none" w:sz="0" w:space="0" w:color="auto"/>
              </w:divBdr>
            </w:div>
            <w:div w:id="1640770755">
              <w:marLeft w:val="0"/>
              <w:marRight w:val="0"/>
              <w:marTop w:val="0"/>
              <w:marBottom w:val="0"/>
              <w:divBdr>
                <w:top w:val="none" w:sz="0" w:space="0" w:color="auto"/>
                <w:left w:val="none" w:sz="0" w:space="0" w:color="auto"/>
                <w:bottom w:val="none" w:sz="0" w:space="0" w:color="auto"/>
                <w:right w:val="none" w:sz="0" w:space="0" w:color="auto"/>
              </w:divBdr>
            </w:div>
          </w:divsChild>
        </w:div>
        <w:div w:id="2030176721">
          <w:marLeft w:val="0"/>
          <w:marRight w:val="0"/>
          <w:marTop w:val="0"/>
          <w:marBottom w:val="120"/>
          <w:divBdr>
            <w:top w:val="none" w:sz="0" w:space="0" w:color="auto"/>
            <w:left w:val="none" w:sz="0" w:space="0" w:color="auto"/>
            <w:bottom w:val="none" w:sz="0" w:space="0" w:color="auto"/>
            <w:right w:val="none" w:sz="0" w:space="0" w:color="auto"/>
          </w:divBdr>
          <w:divsChild>
            <w:div w:id="1886409742">
              <w:marLeft w:val="0"/>
              <w:marRight w:val="0"/>
              <w:marTop w:val="0"/>
              <w:marBottom w:val="0"/>
              <w:divBdr>
                <w:top w:val="none" w:sz="0" w:space="0" w:color="auto"/>
                <w:left w:val="none" w:sz="0" w:space="0" w:color="auto"/>
                <w:bottom w:val="none" w:sz="0" w:space="0" w:color="auto"/>
                <w:right w:val="none" w:sz="0" w:space="0" w:color="auto"/>
              </w:divBdr>
            </w:div>
            <w:div w:id="1058169345">
              <w:marLeft w:val="0"/>
              <w:marRight w:val="0"/>
              <w:marTop w:val="0"/>
              <w:marBottom w:val="0"/>
              <w:divBdr>
                <w:top w:val="none" w:sz="0" w:space="0" w:color="auto"/>
                <w:left w:val="none" w:sz="0" w:space="0" w:color="auto"/>
                <w:bottom w:val="none" w:sz="0" w:space="0" w:color="auto"/>
                <w:right w:val="none" w:sz="0" w:space="0" w:color="auto"/>
              </w:divBdr>
            </w:div>
            <w:div w:id="2014986992">
              <w:marLeft w:val="0"/>
              <w:marRight w:val="0"/>
              <w:marTop w:val="0"/>
              <w:marBottom w:val="0"/>
              <w:divBdr>
                <w:top w:val="none" w:sz="0" w:space="0" w:color="auto"/>
                <w:left w:val="none" w:sz="0" w:space="0" w:color="auto"/>
                <w:bottom w:val="none" w:sz="0" w:space="0" w:color="auto"/>
                <w:right w:val="none" w:sz="0" w:space="0" w:color="auto"/>
              </w:divBdr>
            </w:div>
            <w:div w:id="40444935">
              <w:marLeft w:val="0"/>
              <w:marRight w:val="0"/>
              <w:marTop w:val="0"/>
              <w:marBottom w:val="0"/>
              <w:divBdr>
                <w:top w:val="none" w:sz="0" w:space="0" w:color="auto"/>
                <w:left w:val="none" w:sz="0" w:space="0" w:color="auto"/>
                <w:bottom w:val="none" w:sz="0" w:space="0" w:color="auto"/>
                <w:right w:val="none" w:sz="0" w:space="0" w:color="auto"/>
              </w:divBdr>
            </w:div>
            <w:div w:id="916015785">
              <w:marLeft w:val="0"/>
              <w:marRight w:val="0"/>
              <w:marTop w:val="0"/>
              <w:marBottom w:val="0"/>
              <w:divBdr>
                <w:top w:val="none" w:sz="0" w:space="0" w:color="auto"/>
                <w:left w:val="none" w:sz="0" w:space="0" w:color="auto"/>
                <w:bottom w:val="none" w:sz="0" w:space="0" w:color="auto"/>
                <w:right w:val="none" w:sz="0" w:space="0" w:color="auto"/>
              </w:divBdr>
            </w:div>
            <w:div w:id="1272282533">
              <w:marLeft w:val="0"/>
              <w:marRight w:val="0"/>
              <w:marTop w:val="0"/>
              <w:marBottom w:val="0"/>
              <w:divBdr>
                <w:top w:val="none" w:sz="0" w:space="0" w:color="auto"/>
                <w:left w:val="none" w:sz="0" w:space="0" w:color="auto"/>
                <w:bottom w:val="none" w:sz="0" w:space="0" w:color="auto"/>
                <w:right w:val="none" w:sz="0" w:space="0" w:color="auto"/>
              </w:divBdr>
            </w:div>
            <w:div w:id="1432045049">
              <w:marLeft w:val="0"/>
              <w:marRight w:val="0"/>
              <w:marTop w:val="0"/>
              <w:marBottom w:val="0"/>
              <w:divBdr>
                <w:top w:val="none" w:sz="0" w:space="0" w:color="auto"/>
                <w:left w:val="none" w:sz="0" w:space="0" w:color="auto"/>
                <w:bottom w:val="none" w:sz="0" w:space="0" w:color="auto"/>
                <w:right w:val="none" w:sz="0" w:space="0" w:color="auto"/>
              </w:divBdr>
            </w:div>
            <w:div w:id="1806582936">
              <w:marLeft w:val="0"/>
              <w:marRight w:val="0"/>
              <w:marTop w:val="0"/>
              <w:marBottom w:val="0"/>
              <w:divBdr>
                <w:top w:val="none" w:sz="0" w:space="0" w:color="auto"/>
                <w:left w:val="none" w:sz="0" w:space="0" w:color="auto"/>
                <w:bottom w:val="none" w:sz="0" w:space="0" w:color="auto"/>
                <w:right w:val="none" w:sz="0" w:space="0" w:color="auto"/>
              </w:divBdr>
            </w:div>
            <w:div w:id="589972977">
              <w:marLeft w:val="0"/>
              <w:marRight w:val="0"/>
              <w:marTop w:val="0"/>
              <w:marBottom w:val="0"/>
              <w:divBdr>
                <w:top w:val="none" w:sz="0" w:space="0" w:color="auto"/>
                <w:left w:val="none" w:sz="0" w:space="0" w:color="auto"/>
                <w:bottom w:val="none" w:sz="0" w:space="0" w:color="auto"/>
                <w:right w:val="none" w:sz="0" w:space="0" w:color="auto"/>
              </w:divBdr>
            </w:div>
            <w:div w:id="1572151738">
              <w:marLeft w:val="0"/>
              <w:marRight w:val="0"/>
              <w:marTop w:val="0"/>
              <w:marBottom w:val="0"/>
              <w:divBdr>
                <w:top w:val="none" w:sz="0" w:space="0" w:color="auto"/>
                <w:left w:val="none" w:sz="0" w:space="0" w:color="auto"/>
                <w:bottom w:val="none" w:sz="0" w:space="0" w:color="auto"/>
                <w:right w:val="none" w:sz="0" w:space="0" w:color="auto"/>
              </w:divBdr>
            </w:div>
            <w:div w:id="1729373755">
              <w:marLeft w:val="0"/>
              <w:marRight w:val="0"/>
              <w:marTop w:val="0"/>
              <w:marBottom w:val="0"/>
              <w:divBdr>
                <w:top w:val="none" w:sz="0" w:space="0" w:color="auto"/>
                <w:left w:val="none" w:sz="0" w:space="0" w:color="auto"/>
                <w:bottom w:val="none" w:sz="0" w:space="0" w:color="auto"/>
                <w:right w:val="none" w:sz="0" w:space="0" w:color="auto"/>
              </w:divBdr>
            </w:div>
            <w:div w:id="742216861">
              <w:marLeft w:val="0"/>
              <w:marRight w:val="0"/>
              <w:marTop w:val="0"/>
              <w:marBottom w:val="0"/>
              <w:divBdr>
                <w:top w:val="none" w:sz="0" w:space="0" w:color="auto"/>
                <w:left w:val="none" w:sz="0" w:space="0" w:color="auto"/>
                <w:bottom w:val="none" w:sz="0" w:space="0" w:color="auto"/>
                <w:right w:val="none" w:sz="0" w:space="0" w:color="auto"/>
              </w:divBdr>
            </w:div>
            <w:div w:id="512650311">
              <w:marLeft w:val="0"/>
              <w:marRight w:val="0"/>
              <w:marTop w:val="0"/>
              <w:marBottom w:val="0"/>
              <w:divBdr>
                <w:top w:val="none" w:sz="0" w:space="0" w:color="auto"/>
                <w:left w:val="none" w:sz="0" w:space="0" w:color="auto"/>
                <w:bottom w:val="none" w:sz="0" w:space="0" w:color="auto"/>
                <w:right w:val="none" w:sz="0" w:space="0" w:color="auto"/>
              </w:divBdr>
            </w:div>
            <w:div w:id="2046981378">
              <w:marLeft w:val="0"/>
              <w:marRight w:val="0"/>
              <w:marTop w:val="0"/>
              <w:marBottom w:val="0"/>
              <w:divBdr>
                <w:top w:val="none" w:sz="0" w:space="0" w:color="auto"/>
                <w:left w:val="none" w:sz="0" w:space="0" w:color="auto"/>
                <w:bottom w:val="none" w:sz="0" w:space="0" w:color="auto"/>
                <w:right w:val="none" w:sz="0" w:space="0" w:color="auto"/>
              </w:divBdr>
            </w:div>
            <w:div w:id="1958174142">
              <w:marLeft w:val="0"/>
              <w:marRight w:val="0"/>
              <w:marTop w:val="0"/>
              <w:marBottom w:val="0"/>
              <w:divBdr>
                <w:top w:val="none" w:sz="0" w:space="0" w:color="auto"/>
                <w:left w:val="none" w:sz="0" w:space="0" w:color="auto"/>
                <w:bottom w:val="none" w:sz="0" w:space="0" w:color="auto"/>
                <w:right w:val="none" w:sz="0" w:space="0" w:color="auto"/>
              </w:divBdr>
            </w:div>
            <w:div w:id="2019893290">
              <w:marLeft w:val="0"/>
              <w:marRight w:val="0"/>
              <w:marTop w:val="0"/>
              <w:marBottom w:val="0"/>
              <w:divBdr>
                <w:top w:val="none" w:sz="0" w:space="0" w:color="auto"/>
                <w:left w:val="none" w:sz="0" w:space="0" w:color="auto"/>
                <w:bottom w:val="none" w:sz="0" w:space="0" w:color="auto"/>
                <w:right w:val="none" w:sz="0" w:space="0" w:color="auto"/>
              </w:divBdr>
            </w:div>
          </w:divsChild>
        </w:div>
        <w:div w:id="2075734682">
          <w:marLeft w:val="0"/>
          <w:marRight w:val="0"/>
          <w:marTop w:val="0"/>
          <w:marBottom w:val="120"/>
          <w:divBdr>
            <w:top w:val="none" w:sz="0" w:space="0" w:color="auto"/>
            <w:left w:val="none" w:sz="0" w:space="0" w:color="auto"/>
            <w:bottom w:val="none" w:sz="0" w:space="0" w:color="auto"/>
            <w:right w:val="none" w:sz="0" w:space="0" w:color="auto"/>
          </w:divBdr>
          <w:divsChild>
            <w:div w:id="259681287">
              <w:marLeft w:val="0"/>
              <w:marRight w:val="0"/>
              <w:marTop w:val="0"/>
              <w:marBottom w:val="0"/>
              <w:divBdr>
                <w:top w:val="none" w:sz="0" w:space="0" w:color="auto"/>
                <w:left w:val="none" w:sz="0" w:space="0" w:color="auto"/>
                <w:bottom w:val="none" w:sz="0" w:space="0" w:color="auto"/>
                <w:right w:val="none" w:sz="0" w:space="0" w:color="auto"/>
              </w:divBdr>
            </w:div>
          </w:divsChild>
        </w:div>
        <w:div w:id="1338655233">
          <w:marLeft w:val="0"/>
          <w:marRight w:val="0"/>
          <w:marTop w:val="150"/>
          <w:marBottom w:val="0"/>
          <w:divBdr>
            <w:top w:val="none" w:sz="0" w:space="0" w:color="auto"/>
            <w:left w:val="none" w:sz="0" w:space="0" w:color="auto"/>
            <w:bottom w:val="none" w:sz="0" w:space="0" w:color="auto"/>
            <w:right w:val="none" w:sz="0" w:space="0" w:color="auto"/>
          </w:divBdr>
        </w:div>
        <w:div w:id="1796561902">
          <w:marLeft w:val="0"/>
          <w:marRight w:val="0"/>
          <w:marTop w:val="0"/>
          <w:marBottom w:val="120"/>
          <w:divBdr>
            <w:top w:val="none" w:sz="0" w:space="0" w:color="auto"/>
            <w:left w:val="none" w:sz="0" w:space="0" w:color="auto"/>
            <w:bottom w:val="none" w:sz="0" w:space="0" w:color="auto"/>
            <w:right w:val="none" w:sz="0" w:space="0" w:color="auto"/>
          </w:divBdr>
          <w:divsChild>
            <w:div w:id="1279023089">
              <w:marLeft w:val="0"/>
              <w:marRight w:val="0"/>
              <w:marTop w:val="0"/>
              <w:marBottom w:val="0"/>
              <w:divBdr>
                <w:top w:val="none" w:sz="0" w:space="0" w:color="auto"/>
                <w:left w:val="none" w:sz="0" w:space="0" w:color="auto"/>
                <w:bottom w:val="none" w:sz="0" w:space="0" w:color="auto"/>
                <w:right w:val="none" w:sz="0" w:space="0" w:color="auto"/>
              </w:divBdr>
            </w:div>
            <w:div w:id="1658731330">
              <w:marLeft w:val="0"/>
              <w:marRight w:val="0"/>
              <w:marTop w:val="0"/>
              <w:marBottom w:val="0"/>
              <w:divBdr>
                <w:top w:val="none" w:sz="0" w:space="0" w:color="auto"/>
                <w:left w:val="none" w:sz="0" w:space="0" w:color="auto"/>
                <w:bottom w:val="none" w:sz="0" w:space="0" w:color="auto"/>
                <w:right w:val="none" w:sz="0" w:space="0" w:color="auto"/>
              </w:divBdr>
            </w:div>
            <w:div w:id="1668054554">
              <w:marLeft w:val="0"/>
              <w:marRight w:val="0"/>
              <w:marTop w:val="0"/>
              <w:marBottom w:val="0"/>
              <w:divBdr>
                <w:top w:val="none" w:sz="0" w:space="0" w:color="auto"/>
                <w:left w:val="none" w:sz="0" w:space="0" w:color="auto"/>
                <w:bottom w:val="none" w:sz="0" w:space="0" w:color="auto"/>
                <w:right w:val="none" w:sz="0" w:space="0" w:color="auto"/>
              </w:divBdr>
            </w:div>
          </w:divsChild>
        </w:div>
        <w:div w:id="478183204">
          <w:marLeft w:val="0"/>
          <w:marRight w:val="0"/>
          <w:marTop w:val="0"/>
          <w:marBottom w:val="120"/>
          <w:divBdr>
            <w:top w:val="none" w:sz="0" w:space="0" w:color="auto"/>
            <w:left w:val="none" w:sz="0" w:space="0" w:color="auto"/>
            <w:bottom w:val="none" w:sz="0" w:space="0" w:color="auto"/>
            <w:right w:val="none" w:sz="0" w:space="0" w:color="auto"/>
          </w:divBdr>
          <w:divsChild>
            <w:div w:id="1405180442">
              <w:marLeft w:val="0"/>
              <w:marRight w:val="0"/>
              <w:marTop w:val="0"/>
              <w:marBottom w:val="0"/>
              <w:divBdr>
                <w:top w:val="none" w:sz="0" w:space="0" w:color="auto"/>
                <w:left w:val="none" w:sz="0" w:space="0" w:color="auto"/>
                <w:bottom w:val="none" w:sz="0" w:space="0" w:color="auto"/>
                <w:right w:val="none" w:sz="0" w:space="0" w:color="auto"/>
              </w:divBdr>
            </w:div>
            <w:div w:id="994644346">
              <w:marLeft w:val="0"/>
              <w:marRight w:val="0"/>
              <w:marTop w:val="0"/>
              <w:marBottom w:val="0"/>
              <w:divBdr>
                <w:top w:val="none" w:sz="0" w:space="0" w:color="auto"/>
                <w:left w:val="none" w:sz="0" w:space="0" w:color="auto"/>
                <w:bottom w:val="none" w:sz="0" w:space="0" w:color="auto"/>
                <w:right w:val="none" w:sz="0" w:space="0" w:color="auto"/>
              </w:divBdr>
            </w:div>
            <w:div w:id="12652285">
              <w:marLeft w:val="0"/>
              <w:marRight w:val="0"/>
              <w:marTop w:val="0"/>
              <w:marBottom w:val="0"/>
              <w:divBdr>
                <w:top w:val="none" w:sz="0" w:space="0" w:color="auto"/>
                <w:left w:val="none" w:sz="0" w:space="0" w:color="auto"/>
                <w:bottom w:val="none" w:sz="0" w:space="0" w:color="auto"/>
                <w:right w:val="none" w:sz="0" w:space="0" w:color="auto"/>
              </w:divBdr>
            </w:div>
          </w:divsChild>
        </w:div>
        <w:div w:id="1194882639">
          <w:marLeft w:val="0"/>
          <w:marRight w:val="0"/>
          <w:marTop w:val="0"/>
          <w:marBottom w:val="120"/>
          <w:divBdr>
            <w:top w:val="none" w:sz="0" w:space="0" w:color="auto"/>
            <w:left w:val="none" w:sz="0" w:space="0" w:color="auto"/>
            <w:bottom w:val="none" w:sz="0" w:space="0" w:color="auto"/>
            <w:right w:val="none" w:sz="0" w:space="0" w:color="auto"/>
          </w:divBdr>
          <w:divsChild>
            <w:div w:id="707876842">
              <w:marLeft w:val="0"/>
              <w:marRight w:val="0"/>
              <w:marTop w:val="0"/>
              <w:marBottom w:val="0"/>
              <w:divBdr>
                <w:top w:val="none" w:sz="0" w:space="0" w:color="auto"/>
                <w:left w:val="none" w:sz="0" w:space="0" w:color="auto"/>
                <w:bottom w:val="none" w:sz="0" w:space="0" w:color="auto"/>
                <w:right w:val="none" w:sz="0" w:space="0" w:color="auto"/>
              </w:divBdr>
            </w:div>
            <w:div w:id="1352221884">
              <w:marLeft w:val="0"/>
              <w:marRight w:val="0"/>
              <w:marTop w:val="0"/>
              <w:marBottom w:val="0"/>
              <w:divBdr>
                <w:top w:val="none" w:sz="0" w:space="0" w:color="auto"/>
                <w:left w:val="none" w:sz="0" w:space="0" w:color="auto"/>
                <w:bottom w:val="none" w:sz="0" w:space="0" w:color="auto"/>
                <w:right w:val="none" w:sz="0" w:space="0" w:color="auto"/>
              </w:divBdr>
            </w:div>
            <w:div w:id="1987739276">
              <w:marLeft w:val="0"/>
              <w:marRight w:val="0"/>
              <w:marTop w:val="0"/>
              <w:marBottom w:val="0"/>
              <w:divBdr>
                <w:top w:val="none" w:sz="0" w:space="0" w:color="auto"/>
                <w:left w:val="none" w:sz="0" w:space="0" w:color="auto"/>
                <w:bottom w:val="none" w:sz="0" w:space="0" w:color="auto"/>
                <w:right w:val="none" w:sz="0" w:space="0" w:color="auto"/>
              </w:divBdr>
            </w:div>
            <w:div w:id="1575168555">
              <w:marLeft w:val="0"/>
              <w:marRight w:val="0"/>
              <w:marTop w:val="0"/>
              <w:marBottom w:val="0"/>
              <w:divBdr>
                <w:top w:val="none" w:sz="0" w:space="0" w:color="auto"/>
                <w:left w:val="none" w:sz="0" w:space="0" w:color="auto"/>
                <w:bottom w:val="none" w:sz="0" w:space="0" w:color="auto"/>
                <w:right w:val="none" w:sz="0" w:space="0" w:color="auto"/>
              </w:divBdr>
            </w:div>
          </w:divsChild>
        </w:div>
        <w:div w:id="1111824517">
          <w:marLeft w:val="0"/>
          <w:marRight w:val="0"/>
          <w:marTop w:val="0"/>
          <w:marBottom w:val="120"/>
          <w:divBdr>
            <w:top w:val="none" w:sz="0" w:space="0" w:color="auto"/>
            <w:left w:val="none" w:sz="0" w:space="0" w:color="auto"/>
            <w:bottom w:val="none" w:sz="0" w:space="0" w:color="auto"/>
            <w:right w:val="none" w:sz="0" w:space="0" w:color="auto"/>
          </w:divBdr>
          <w:divsChild>
            <w:div w:id="1634747475">
              <w:marLeft w:val="0"/>
              <w:marRight w:val="0"/>
              <w:marTop w:val="0"/>
              <w:marBottom w:val="0"/>
              <w:divBdr>
                <w:top w:val="none" w:sz="0" w:space="0" w:color="auto"/>
                <w:left w:val="none" w:sz="0" w:space="0" w:color="auto"/>
                <w:bottom w:val="none" w:sz="0" w:space="0" w:color="auto"/>
                <w:right w:val="none" w:sz="0" w:space="0" w:color="auto"/>
              </w:divBdr>
            </w:div>
          </w:divsChild>
        </w:div>
        <w:div w:id="1254049475">
          <w:marLeft w:val="0"/>
          <w:marRight w:val="0"/>
          <w:marTop w:val="0"/>
          <w:marBottom w:val="120"/>
          <w:divBdr>
            <w:top w:val="none" w:sz="0" w:space="0" w:color="auto"/>
            <w:left w:val="none" w:sz="0" w:space="0" w:color="auto"/>
            <w:bottom w:val="none" w:sz="0" w:space="0" w:color="auto"/>
            <w:right w:val="none" w:sz="0" w:space="0" w:color="auto"/>
          </w:divBdr>
          <w:divsChild>
            <w:div w:id="989747843">
              <w:marLeft w:val="0"/>
              <w:marRight w:val="0"/>
              <w:marTop w:val="0"/>
              <w:marBottom w:val="0"/>
              <w:divBdr>
                <w:top w:val="none" w:sz="0" w:space="0" w:color="auto"/>
                <w:left w:val="none" w:sz="0" w:space="0" w:color="auto"/>
                <w:bottom w:val="none" w:sz="0" w:space="0" w:color="auto"/>
                <w:right w:val="none" w:sz="0" w:space="0" w:color="auto"/>
              </w:divBdr>
            </w:div>
            <w:div w:id="223487908">
              <w:marLeft w:val="0"/>
              <w:marRight w:val="0"/>
              <w:marTop w:val="0"/>
              <w:marBottom w:val="0"/>
              <w:divBdr>
                <w:top w:val="none" w:sz="0" w:space="0" w:color="auto"/>
                <w:left w:val="none" w:sz="0" w:space="0" w:color="auto"/>
                <w:bottom w:val="none" w:sz="0" w:space="0" w:color="auto"/>
                <w:right w:val="none" w:sz="0" w:space="0" w:color="auto"/>
              </w:divBdr>
            </w:div>
            <w:div w:id="1393699262">
              <w:marLeft w:val="0"/>
              <w:marRight w:val="0"/>
              <w:marTop w:val="0"/>
              <w:marBottom w:val="0"/>
              <w:divBdr>
                <w:top w:val="none" w:sz="0" w:space="0" w:color="auto"/>
                <w:left w:val="none" w:sz="0" w:space="0" w:color="auto"/>
                <w:bottom w:val="none" w:sz="0" w:space="0" w:color="auto"/>
                <w:right w:val="none" w:sz="0" w:space="0" w:color="auto"/>
              </w:divBdr>
            </w:div>
            <w:div w:id="1897812286">
              <w:marLeft w:val="0"/>
              <w:marRight w:val="0"/>
              <w:marTop w:val="0"/>
              <w:marBottom w:val="0"/>
              <w:divBdr>
                <w:top w:val="none" w:sz="0" w:space="0" w:color="auto"/>
                <w:left w:val="none" w:sz="0" w:space="0" w:color="auto"/>
                <w:bottom w:val="none" w:sz="0" w:space="0" w:color="auto"/>
                <w:right w:val="none" w:sz="0" w:space="0" w:color="auto"/>
              </w:divBdr>
            </w:div>
            <w:div w:id="1345129155">
              <w:marLeft w:val="0"/>
              <w:marRight w:val="0"/>
              <w:marTop w:val="0"/>
              <w:marBottom w:val="0"/>
              <w:divBdr>
                <w:top w:val="none" w:sz="0" w:space="0" w:color="auto"/>
                <w:left w:val="none" w:sz="0" w:space="0" w:color="auto"/>
                <w:bottom w:val="none" w:sz="0" w:space="0" w:color="auto"/>
                <w:right w:val="none" w:sz="0" w:space="0" w:color="auto"/>
              </w:divBdr>
            </w:div>
            <w:div w:id="534738718">
              <w:marLeft w:val="0"/>
              <w:marRight w:val="0"/>
              <w:marTop w:val="0"/>
              <w:marBottom w:val="0"/>
              <w:divBdr>
                <w:top w:val="none" w:sz="0" w:space="0" w:color="auto"/>
                <w:left w:val="none" w:sz="0" w:space="0" w:color="auto"/>
                <w:bottom w:val="none" w:sz="0" w:space="0" w:color="auto"/>
                <w:right w:val="none" w:sz="0" w:space="0" w:color="auto"/>
              </w:divBdr>
            </w:div>
            <w:div w:id="1678775808">
              <w:marLeft w:val="0"/>
              <w:marRight w:val="0"/>
              <w:marTop w:val="0"/>
              <w:marBottom w:val="0"/>
              <w:divBdr>
                <w:top w:val="none" w:sz="0" w:space="0" w:color="auto"/>
                <w:left w:val="none" w:sz="0" w:space="0" w:color="auto"/>
                <w:bottom w:val="none" w:sz="0" w:space="0" w:color="auto"/>
                <w:right w:val="none" w:sz="0" w:space="0" w:color="auto"/>
              </w:divBdr>
            </w:div>
            <w:div w:id="215312830">
              <w:marLeft w:val="0"/>
              <w:marRight w:val="0"/>
              <w:marTop w:val="0"/>
              <w:marBottom w:val="0"/>
              <w:divBdr>
                <w:top w:val="none" w:sz="0" w:space="0" w:color="auto"/>
                <w:left w:val="none" w:sz="0" w:space="0" w:color="auto"/>
                <w:bottom w:val="none" w:sz="0" w:space="0" w:color="auto"/>
                <w:right w:val="none" w:sz="0" w:space="0" w:color="auto"/>
              </w:divBdr>
            </w:div>
            <w:div w:id="1486624131">
              <w:marLeft w:val="0"/>
              <w:marRight w:val="0"/>
              <w:marTop w:val="0"/>
              <w:marBottom w:val="0"/>
              <w:divBdr>
                <w:top w:val="none" w:sz="0" w:space="0" w:color="auto"/>
                <w:left w:val="none" w:sz="0" w:space="0" w:color="auto"/>
                <w:bottom w:val="none" w:sz="0" w:space="0" w:color="auto"/>
                <w:right w:val="none" w:sz="0" w:space="0" w:color="auto"/>
              </w:divBdr>
            </w:div>
          </w:divsChild>
        </w:div>
        <w:div w:id="693575268">
          <w:marLeft w:val="0"/>
          <w:marRight w:val="0"/>
          <w:marTop w:val="0"/>
          <w:marBottom w:val="120"/>
          <w:divBdr>
            <w:top w:val="none" w:sz="0" w:space="0" w:color="auto"/>
            <w:left w:val="none" w:sz="0" w:space="0" w:color="auto"/>
            <w:bottom w:val="none" w:sz="0" w:space="0" w:color="auto"/>
            <w:right w:val="none" w:sz="0" w:space="0" w:color="auto"/>
          </w:divBdr>
          <w:divsChild>
            <w:div w:id="1409840127">
              <w:marLeft w:val="0"/>
              <w:marRight w:val="0"/>
              <w:marTop w:val="0"/>
              <w:marBottom w:val="0"/>
              <w:divBdr>
                <w:top w:val="none" w:sz="0" w:space="0" w:color="auto"/>
                <w:left w:val="none" w:sz="0" w:space="0" w:color="auto"/>
                <w:bottom w:val="none" w:sz="0" w:space="0" w:color="auto"/>
                <w:right w:val="none" w:sz="0" w:space="0" w:color="auto"/>
              </w:divBdr>
            </w:div>
          </w:divsChild>
        </w:div>
        <w:div w:id="1082869818">
          <w:marLeft w:val="0"/>
          <w:marRight w:val="0"/>
          <w:marTop w:val="0"/>
          <w:marBottom w:val="120"/>
          <w:divBdr>
            <w:top w:val="none" w:sz="0" w:space="0" w:color="auto"/>
            <w:left w:val="none" w:sz="0" w:space="0" w:color="auto"/>
            <w:bottom w:val="none" w:sz="0" w:space="0" w:color="auto"/>
            <w:right w:val="none" w:sz="0" w:space="0" w:color="auto"/>
          </w:divBdr>
          <w:divsChild>
            <w:div w:id="1709336325">
              <w:marLeft w:val="0"/>
              <w:marRight w:val="0"/>
              <w:marTop w:val="0"/>
              <w:marBottom w:val="0"/>
              <w:divBdr>
                <w:top w:val="none" w:sz="0" w:space="0" w:color="auto"/>
                <w:left w:val="none" w:sz="0" w:space="0" w:color="auto"/>
                <w:bottom w:val="none" w:sz="0" w:space="0" w:color="auto"/>
                <w:right w:val="none" w:sz="0" w:space="0" w:color="auto"/>
              </w:divBdr>
            </w:div>
          </w:divsChild>
        </w:div>
        <w:div w:id="1889678753">
          <w:marLeft w:val="0"/>
          <w:marRight w:val="0"/>
          <w:marTop w:val="225"/>
          <w:marBottom w:val="0"/>
          <w:divBdr>
            <w:top w:val="none" w:sz="0" w:space="0" w:color="auto"/>
            <w:left w:val="none" w:sz="0" w:space="0" w:color="auto"/>
            <w:bottom w:val="none" w:sz="0" w:space="0" w:color="auto"/>
            <w:right w:val="none" w:sz="0" w:space="0" w:color="auto"/>
          </w:divBdr>
        </w:div>
        <w:div w:id="2053533666">
          <w:marLeft w:val="0"/>
          <w:marRight w:val="0"/>
          <w:marTop w:val="150"/>
          <w:marBottom w:val="0"/>
          <w:divBdr>
            <w:top w:val="none" w:sz="0" w:space="0" w:color="auto"/>
            <w:left w:val="none" w:sz="0" w:space="0" w:color="auto"/>
            <w:bottom w:val="none" w:sz="0" w:space="0" w:color="auto"/>
            <w:right w:val="none" w:sz="0" w:space="0" w:color="auto"/>
          </w:divBdr>
        </w:div>
        <w:div w:id="1645432613">
          <w:marLeft w:val="0"/>
          <w:marRight w:val="0"/>
          <w:marTop w:val="0"/>
          <w:marBottom w:val="120"/>
          <w:divBdr>
            <w:top w:val="none" w:sz="0" w:space="0" w:color="auto"/>
            <w:left w:val="none" w:sz="0" w:space="0" w:color="auto"/>
            <w:bottom w:val="none" w:sz="0" w:space="0" w:color="auto"/>
            <w:right w:val="none" w:sz="0" w:space="0" w:color="auto"/>
          </w:divBdr>
          <w:divsChild>
            <w:div w:id="1347634567">
              <w:marLeft w:val="0"/>
              <w:marRight w:val="0"/>
              <w:marTop w:val="0"/>
              <w:marBottom w:val="0"/>
              <w:divBdr>
                <w:top w:val="none" w:sz="0" w:space="0" w:color="auto"/>
                <w:left w:val="none" w:sz="0" w:space="0" w:color="auto"/>
                <w:bottom w:val="none" w:sz="0" w:space="0" w:color="auto"/>
                <w:right w:val="none" w:sz="0" w:space="0" w:color="auto"/>
              </w:divBdr>
            </w:div>
            <w:div w:id="1952201860">
              <w:marLeft w:val="0"/>
              <w:marRight w:val="0"/>
              <w:marTop w:val="0"/>
              <w:marBottom w:val="0"/>
              <w:divBdr>
                <w:top w:val="none" w:sz="0" w:space="0" w:color="auto"/>
                <w:left w:val="none" w:sz="0" w:space="0" w:color="auto"/>
                <w:bottom w:val="none" w:sz="0" w:space="0" w:color="auto"/>
                <w:right w:val="none" w:sz="0" w:space="0" w:color="auto"/>
              </w:divBdr>
            </w:div>
            <w:div w:id="734739389">
              <w:marLeft w:val="0"/>
              <w:marRight w:val="0"/>
              <w:marTop w:val="0"/>
              <w:marBottom w:val="0"/>
              <w:divBdr>
                <w:top w:val="none" w:sz="0" w:space="0" w:color="auto"/>
                <w:left w:val="none" w:sz="0" w:space="0" w:color="auto"/>
                <w:bottom w:val="none" w:sz="0" w:space="0" w:color="auto"/>
                <w:right w:val="none" w:sz="0" w:space="0" w:color="auto"/>
              </w:divBdr>
            </w:div>
            <w:div w:id="1647969723">
              <w:marLeft w:val="0"/>
              <w:marRight w:val="0"/>
              <w:marTop w:val="0"/>
              <w:marBottom w:val="0"/>
              <w:divBdr>
                <w:top w:val="none" w:sz="0" w:space="0" w:color="auto"/>
                <w:left w:val="none" w:sz="0" w:space="0" w:color="auto"/>
                <w:bottom w:val="none" w:sz="0" w:space="0" w:color="auto"/>
                <w:right w:val="none" w:sz="0" w:space="0" w:color="auto"/>
              </w:divBdr>
            </w:div>
          </w:divsChild>
        </w:div>
        <w:div w:id="709888285">
          <w:marLeft w:val="0"/>
          <w:marRight w:val="0"/>
          <w:marTop w:val="0"/>
          <w:marBottom w:val="120"/>
          <w:divBdr>
            <w:top w:val="none" w:sz="0" w:space="0" w:color="auto"/>
            <w:left w:val="none" w:sz="0" w:space="0" w:color="auto"/>
            <w:bottom w:val="none" w:sz="0" w:space="0" w:color="auto"/>
            <w:right w:val="none" w:sz="0" w:space="0" w:color="auto"/>
          </w:divBdr>
          <w:divsChild>
            <w:div w:id="1442652126">
              <w:marLeft w:val="0"/>
              <w:marRight w:val="0"/>
              <w:marTop w:val="0"/>
              <w:marBottom w:val="0"/>
              <w:divBdr>
                <w:top w:val="none" w:sz="0" w:space="0" w:color="auto"/>
                <w:left w:val="none" w:sz="0" w:space="0" w:color="auto"/>
                <w:bottom w:val="none" w:sz="0" w:space="0" w:color="auto"/>
                <w:right w:val="none" w:sz="0" w:space="0" w:color="auto"/>
              </w:divBdr>
            </w:div>
            <w:div w:id="727188648">
              <w:marLeft w:val="0"/>
              <w:marRight w:val="0"/>
              <w:marTop w:val="0"/>
              <w:marBottom w:val="0"/>
              <w:divBdr>
                <w:top w:val="none" w:sz="0" w:space="0" w:color="auto"/>
                <w:left w:val="none" w:sz="0" w:space="0" w:color="auto"/>
                <w:bottom w:val="none" w:sz="0" w:space="0" w:color="auto"/>
                <w:right w:val="none" w:sz="0" w:space="0" w:color="auto"/>
              </w:divBdr>
            </w:div>
          </w:divsChild>
        </w:div>
        <w:div w:id="1861551611">
          <w:marLeft w:val="0"/>
          <w:marRight w:val="0"/>
          <w:marTop w:val="0"/>
          <w:marBottom w:val="120"/>
          <w:divBdr>
            <w:top w:val="none" w:sz="0" w:space="0" w:color="auto"/>
            <w:left w:val="none" w:sz="0" w:space="0" w:color="auto"/>
            <w:bottom w:val="none" w:sz="0" w:space="0" w:color="auto"/>
            <w:right w:val="none" w:sz="0" w:space="0" w:color="auto"/>
          </w:divBdr>
          <w:divsChild>
            <w:div w:id="660423364">
              <w:marLeft w:val="0"/>
              <w:marRight w:val="0"/>
              <w:marTop w:val="0"/>
              <w:marBottom w:val="0"/>
              <w:divBdr>
                <w:top w:val="none" w:sz="0" w:space="0" w:color="auto"/>
                <w:left w:val="none" w:sz="0" w:space="0" w:color="auto"/>
                <w:bottom w:val="none" w:sz="0" w:space="0" w:color="auto"/>
                <w:right w:val="none" w:sz="0" w:space="0" w:color="auto"/>
              </w:divBdr>
            </w:div>
            <w:div w:id="2075540138">
              <w:marLeft w:val="0"/>
              <w:marRight w:val="0"/>
              <w:marTop w:val="0"/>
              <w:marBottom w:val="0"/>
              <w:divBdr>
                <w:top w:val="none" w:sz="0" w:space="0" w:color="auto"/>
                <w:left w:val="none" w:sz="0" w:space="0" w:color="auto"/>
                <w:bottom w:val="none" w:sz="0" w:space="0" w:color="auto"/>
                <w:right w:val="none" w:sz="0" w:space="0" w:color="auto"/>
              </w:divBdr>
            </w:div>
            <w:div w:id="506866867">
              <w:marLeft w:val="0"/>
              <w:marRight w:val="0"/>
              <w:marTop w:val="0"/>
              <w:marBottom w:val="0"/>
              <w:divBdr>
                <w:top w:val="none" w:sz="0" w:space="0" w:color="auto"/>
                <w:left w:val="none" w:sz="0" w:space="0" w:color="auto"/>
                <w:bottom w:val="none" w:sz="0" w:space="0" w:color="auto"/>
                <w:right w:val="none" w:sz="0" w:space="0" w:color="auto"/>
              </w:divBdr>
            </w:div>
          </w:divsChild>
        </w:div>
        <w:div w:id="901140906">
          <w:marLeft w:val="0"/>
          <w:marRight w:val="0"/>
          <w:marTop w:val="0"/>
          <w:marBottom w:val="120"/>
          <w:divBdr>
            <w:top w:val="none" w:sz="0" w:space="0" w:color="auto"/>
            <w:left w:val="none" w:sz="0" w:space="0" w:color="auto"/>
            <w:bottom w:val="none" w:sz="0" w:space="0" w:color="auto"/>
            <w:right w:val="none" w:sz="0" w:space="0" w:color="auto"/>
          </w:divBdr>
          <w:divsChild>
            <w:div w:id="1857425367">
              <w:marLeft w:val="0"/>
              <w:marRight w:val="0"/>
              <w:marTop w:val="0"/>
              <w:marBottom w:val="0"/>
              <w:divBdr>
                <w:top w:val="none" w:sz="0" w:space="0" w:color="auto"/>
                <w:left w:val="none" w:sz="0" w:space="0" w:color="auto"/>
                <w:bottom w:val="none" w:sz="0" w:space="0" w:color="auto"/>
                <w:right w:val="none" w:sz="0" w:space="0" w:color="auto"/>
              </w:divBdr>
            </w:div>
          </w:divsChild>
        </w:div>
        <w:div w:id="1065177796">
          <w:marLeft w:val="0"/>
          <w:marRight w:val="0"/>
          <w:marTop w:val="0"/>
          <w:marBottom w:val="120"/>
          <w:divBdr>
            <w:top w:val="none" w:sz="0" w:space="0" w:color="auto"/>
            <w:left w:val="none" w:sz="0" w:space="0" w:color="auto"/>
            <w:bottom w:val="none" w:sz="0" w:space="0" w:color="auto"/>
            <w:right w:val="none" w:sz="0" w:space="0" w:color="auto"/>
          </w:divBdr>
          <w:divsChild>
            <w:div w:id="298192033">
              <w:marLeft w:val="0"/>
              <w:marRight w:val="0"/>
              <w:marTop w:val="0"/>
              <w:marBottom w:val="0"/>
              <w:divBdr>
                <w:top w:val="none" w:sz="0" w:space="0" w:color="auto"/>
                <w:left w:val="none" w:sz="0" w:space="0" w:color="auto"/>
                <w:bottom w:val="none" w:sz="0" w:space="0" w:color="auto"/>
                <w:right w:val="none" w:sz="0" w:space="0" w:color="auto"/>
              </w:divBdr>
            </w:div>
            <w:div w:id="144661439">
              <w:marLeft w:val="0"/>
              <w:marRight w:val="0"/>
              <w:marTop w:val="0"/>
              <w:marBottom w:val="0"/>
              <w:divBdr>
                <w:top w:val="none" w:sz="0" w:space="0" w:color="auto"/>
                <w:left w:val="none" w:sz="0" w:space="0" w:color="auto"/>
                <w:bottom w:val="none" w:sz="0" w:space="0" w:color="auto"/>
                <w:right w:val="none" w:sz="0" w:space="0" w:color="auto"/>
              </w:divBdr>
            </w:div>
            <w:div w:id="1210804467">
              <w:marLeft w:val="0"/>
              <w:marRight w:val="0"/>
              <w:marTop w:val="0"/>
              <w:marBottom w:val="0"/>
              <w:divBdr>
                <w:top w:val="none" w:sz="0" w:space="0" w:color="auto"/>
                <w:left w:val="none" w:sz="0" w:space="0" w:color="auto"/>
                <w:bottom w:val="none" w:sz="0" w:space="0" w:color="auto"/>
                <w:right w:val="none" w:sz="0" w:space="0" w:color="auto"/>
              </w:divBdr>
            </w:div>
            <w:div w:id="1271161349">
              <w:marLeft w:val="0"/>
              <w:marRight w:val="0"/>
              <w:marTop w:val="0"/>
              <w:marBottom w:val="0"/>
              <w:divBdr>
                <w:top w:val="none" w:sz="0" w:space="0" w:color="auto"/>
                <w:left w:val="none" w:sz="0" w:space="0" w:color="auto"/>
                <w:bottom w:val="none" w:sz="0" w:space="0" w:color="auto"/>
                <w:right w:val="none" w:sz="0" w:space="0" w:color="auto"/>
              </w:divBdr>
            </w:div>
            <w:div w:id="248782745">
              <w:marLeft w:val="0"/>
              <w:marRight w:val="0"/>
              <w:marTop w:val="0"/>
              <w:marBottom w:val="0"/>
              <w:divBdr>
                <w:top w:val="none" w:sz="0" w:space="0" w:color="auto"/>
                <w:left w:val="none" w:sz="0" w:space="0" w:color="auto"/>
                <w:bottom w:val="none" w:sz="0" w:space="0" w:color="auto"/>
                <w:right w:val="none" w:sz="0" w:space="0" w:color="auto"/>
              </w:divBdr>
            </w:div>
            <w:div w:id="1287850243">
              <w:marLeft w:val="0"/>
              <w:marRight w:val="0"/>
              <w:marTop w:val="0"/>
              <w:marBottom w:val="0"/>
              <w:divBdr>
                <w:top w:val="none" w:sz="0" w:space="0" w:color="auto"/>
                <w:left w:val="none" w:sz="0" w:space="0" w:color="auto"/>
                <w:bottom w:val="none" w:sz="0" w:space="0" w:color="auto"/>
                <w:right w:val="none" w:sz="0" w:space="0" w:color="auto"/>
              </w:divBdr>
            </w:div>
            <w:div w:id="1182473080">
              <w:marLeft w:val="0"/>
              <w:marRight w:val="0"/>
              <w:marTop w:val="0"/>
              <w:marBottom w:val="0"/>
              <w:divBdr>
                <w:top w:val="none" w:sz="0" w:space="0" w:color="auto"/>
                <w:left w:val="none" w:sz="0" w:space="0" w:color="auto"/>
                <w:bottom w:val="none" w:sz="0" w:space="0" w:color="auto"/>
                <w:right w:val="none" w:sz="0" w:space="0" w:color="auto"/>
              </w:divBdr>
            </w:div>
            <w:div w:id="1516070568">
              <w:marLeft w:val="0"/>
              <w:marRight w:val="0"/>
              <w:marTop w:val="0"/>
              <w:marBottom w:val="0"/>
              <w:divBdr>
                <w:top w:val="none" w:sz="0" w:space="0" w:color="auto"/>
                <w:left w:val="none" w:sz="0" w:space="0" w:color="auto"/>
                <w:bottom w:val="none" w:sz="0" w:space="0" w:color="auto"/>
                <w:right w:val="none" w:sz="0" w:space="0" w:color="auto"/>
              </w:divBdr>
            </w:div>
            <w:div w:id="1383559111">
              <w:marLeft w:val="0"/>
              <w:marRight w:val="0"/>
              <w:marTop w:val="0"/>
              <w:marBottom w:val="0"/>
              <w:divBdr>
                <w:top w:val="none" w:sz="0" w:space="0" w:color="auto"/>
                <w:left w:val="none" w:sz="0" w:space="0" w:color="auto"/>
                <w:bottom w:val="none" w:sz="0" w:space="0" w:color="auto"/>
                <w:right w:val="none" w:sz="0" w:space="0" w:color="auto"/>
              </w:divBdr>
            </w:div>
            <w:div w:id="1547788422">
              <w:marLeft w:val="0"/>
              <w:marRight w:val="0"/>
              <w:marTop w:val="0"/>
              <w:marBottom w:val="0"/>
              <w:divBdr>
                <w:top w:val="none" w:sz="0" w:space="0" w:color="auto"/>
                <w:left w:val="none" w:sz="0" w:space="0" w:color="auto"/>
                <w:bottom w:val="none" w:sz="0" w:space="0" w:color="auto"/>
                <w:right w:val="none" w:sz="0" w:space="0" w:color="auto"/>
              </w:divBdr>
            </w:div>
            <w:div w:id="343174004">
              <w:marLeft w:val="0"/>
              <w:marRight w:val="0"/>
              <w:marTop w:val="0"/>
              <w:marBottom w:val="0"/>
              <w:divBdr>
                <w:top w:val="none" w:sz="0" w:space="0" w:color="auto"/>
                <w:left w:val="none" w:sz="0" w:space="0" w:color="auto"/>
                <w:bottom w:val="none" w:sz="0" w:space="0" w:color="auto"/>
                <w:right w:val="none" w:sz="0" w:space="0" w:color="auto"/>
              </w:divBdr>
            </w:div>
            <w:div w:id="1616251330">
              <w:marLeft w:val="0"/>
              <w:marRight w:val="0"/>
              <w:marTop w:val="0"/>
              <w:marBottom w:val="0"/>
              <w:divBdr>
                <w:top w:val="none" w:sz="0" w:space="0" w:color="auto"/>
                <w:left w:val="none" w:sz="0" w:space="0" w:color="auto"/>
                <w:bottom w:val="none" w:sz="0" w:space="0" w:color="auto"/>
                <w:right w:val="none" w:sz="0" w:space="0" w:color="auto"/>
              </w:divBdr>
            </w:div>
            <w:div w:id="1439637047">
              <w:marLeft w:val="0"/>
              <w:marRight w:val="0"/>
              <w:marTop w:val="0"/>
              <w:marBottom w:val="0"/>
              <w:divBdr>
                <w:top w:val="none" w:sz="0" w:space="0" w:color="auto"/>
                <w:left w:val="none" w:sz="0" w:space="0" w:color="auto"/>
                <w:bottom w:val="none" w:sz="0" w:space="0" w:color="auto"/>
                <w:right w:val="none" w:sz="0" w:space="0" w:color="auto"/>
              </w:divBdr>
            </w:div>
            <w:div w:id="704988481">
              <w:marLeft w:val="0"/>
              <w:marRight w:val="0"/>
              <w:marTop w:val="0"/>
              <w:marBottom w:val="0"/>
              <w:divBdr>
                <w:top w:val="none" w:sz="0" w:space="0" w:color="auto"/>
                <w:left w:val="none" w:sz="0" w:space="0" w:color="auto"/>
                <w:bottom w:val="none" w:sz="0" w:space="0" w:color="auto"/>
                <w:right w:val="none" w:sz="0" w:space="0" w:color="auto"/>
              </w:divBdr>
            </w:div>
            <w:div w:id="1965502188">
              <w:marLeft w:val="0"/>
              <w:marRight w:val="0"/>
              <w:marTop w:val="0"/>
              <w:marBottom w:val="0"/>
              <w:divBdr>
                <w:top w:val="none" w:sz="0" w:space="0" w:color="auto"/>
                <w:left w:val="none" w:sz="0" w:space="0" w:color="auto"/>
                <w:bottom w:val="none" w:sz="0" w:space="0" w:color="auto"/>
                <w:right w:val="none" w:sz="0" w:space="0" w:color="auto"/>
              </w:divBdr>
            </w:div>
            <w:div w:id="749231868">
              <w:marLeft w:val="0"/>
              <w:marRight w:val="0"/>
              <w:marTop w:val="0"/>
              <w:marBottom w:val="0"/>
              <w:divBdr>
                <w:top w:val="none" w:sz="0" w:space="0" w:color="auto"/>
                <w:left w:val="none" w:sz="0" w:space="0" w:color="auto"/>
                <w:bottom w:val="none" w:sz="0" w:space="0" w:color="auto"/>
                <w:right w:val="none" w:sz="0" w:space="0" w:color="auto"/>
              </w:divBdr>
            </w:div>
            <w:div w:id="2108692608">
              <w:marLeft w:val="0"/>
              <w:marRight w:val="0"/>
              <w:marTop w:val="0"/>
              <w:marBottom w:val="0"/>
              <w:divBdr>
                <w:top w:val="none" w:sz="0" w:space="0" w:color="auto"/>
                <w:left w:val="none" w:sz="0" w:space="0" w:color="auto"/>
                <w:bottom w:val="none" w:sz="0" w:space="0" w:color="auto"/>
                <w:right w:val="none" w:sz="0" w:space="0" w:color="auto"/>
              </w:divBdr>
            </w:div>
            <w:div w:id="49228423">
              <w:marLeft w:val="0"/>
              <w:marRight w:val="0"/>
              <w:marTop w:val="0"/>
              <w:marBottom w:val="0"/>
              <w:divBdr>
                <w:top w:val="none" w:sz="0" w:space="0" w:color="auto"/>
                <w:left w:val="none" w:sz="0" w:space="0" w:color="auto"/>
                <w:bottom w:val="none" w:sz="0" w:space="0" w:color="auto"/>
                <w:right w:val="none" w:sz="0" w:space="0" w:color="auto"/>
              </w:divBdr>
            </w:div>
            <w:div w:id="18897691">
              <w:marLeft w:val="0"/>
              <w:marRight w:val="0"/>
              <w:marTop w:val="0"/>
              <w:marBottom w:val="0"/>
              <w:divBdr>
                <w:top w:val="none" w:sz="0" w:space="0" w:color="auto"/>
                <w:left w:val="none" w:sz="0" w:space="0" w:color="auto"/>
                <w:bottom w:val="none" w:sz="0" w:space="0" w:color="auto"/>
                <w:right w:val="none" w:sz="0" w:space="0" w:color="auto"/>
              </w:divBdr>
            </w:div>
          </w:divsChild>
        </w:div>
        <w:div w:id="428934291">
          <w:marLeft w:val="0"/>
          <w:marRight w:val="0"/>
          <w:marTop w:val="0"/>
          <w:marBottom w:val="120"/>
          <w:divBdr>
            <w:top w:val="none" w:sz="0" w:space="0" w:color="auto"/>
            <w:left w:val="none" w:sz="0" w:space="0" w:color="auto"/>
            <w:bottom w:val="none" w:sz="0" w:space="0" w:color="auto"/>
            <w:right w:val="none" w:sz="0" w:space="0" w:color="auto"/>
          </w:divBdr>
          <w:divsChild>
            <w:div w:id="1509100241">
              <w:marLeft w:val="0"/>
              <w:marRight w:val="0"/>
              <w:marTop w:val="0"/>
              <w:marBottom w:val="0"/>
              <w:divBdr>
                <w:top w:val="none" w:sz="0" w:space="0" w:color="auto"/>
                <w:left w:val="none" w:sz="0" w:space="0" w:color="auto"/>
                <w:bottom w:val="none" w:sz="0" w:space="0" w:color="auto"/>
                <w:right w:val="none" w:sz="0" w:space="0" w:color="auto"/>
              </w:divBdr>
            </w:div>
            <w:div w:id="253436318">
              <w:marLeft w:val="0"/>
              <w:marRight w:val="0"/>
              <w:marTop w:val="0"/>
              <w:marBottom w:val="0"/>
              <w:divBdr>
                <w:top w:val="none" w:sz="0" w:space="0" w:color="auto"/>
                <w:left w:val="none" w:sz="0" w:space="0" w:color="auto"/>
                <w:bottom w:val="none" w:sz="0" w:space="0" w:color="auto"/>
                <w:right w:val="none" w:sz="0" w:space="0" w:color="auto"/>
              </w:divBdr>
            </w:div>
            <w:div w:id="1040283446">
              <w:marLeft w:val="0"/>
              <w:marRight w:val="0"/>
              <w:marTop w:val="0"/>
              <w:marBottom w:val="0"/>
              <w:divBdr>
                <w:top w:val="none" w:sz="0" w:space="0" w:color="auto"/>
                <w:left w:val="none" w:sz="0" w:space="0" w:color="auto"/>
                <w:bottom w:val="none" w:sz="0" w:space="0" w:color="auto"/>
                <w:right w:val="none" w:sz="0" w:space="0" w:color="auto"/>
              </w:divBdr>
            </w:div>
            <w:div w:id="2135558980">
              <w:marLeft w:val="0"/>
              <w:marRight w:val="0"/>
              <w:marTop w:val="0"/>
              <w:marBottom w:val="0"/>
              <w:divBdr>
                <w:top w:val="none" w:sz="0" w:space="0" w:color="auto"/>
                <w:left w:val="none" w:sz="0" w:space="0" w:color="auto"/>
                <w:bottom w:val="none" w:sz="0" w:space="0" w:color="auto"/>
                <w:right w:val="none" w:sz="0" w:space="0" w:color="auto"/>
              </w:divBdr>
            </w:div>
            <w:div w:id="741829823">
              <w:marLeft w:val="0"/>
              <w:marRight w:val="0"/>
              <w:marTop w:val="0"/>
              <w:marBottom w:val="0"/>
              <w:divBdr>
                <w:top w:val="none" w:sz="0" w:space="0" w:color="auto"/>
                <w:left w:val="none" w:sz="0" w:space="0" w:color="auto"/>
                <w:bottom w:val="none" w:sz="0" w:space="0" w:color="auto"/>
                <w:right w:val="none" w:sz="0" w:space="0" w:color="auto"/>
              </w:divBdr>
            </w:div>
            <w:div w:id="82410585">
              <w:marLeft w:val="0"/>
              <w:marRight w:val="0"/>
              <w:marTop w:val="0"/>
              <w:marBottom w:val="0"/>
              <w:divBdr>
                <w:top w:val="none" w:sz="0" w:space="0" w:color="auto"/>
                <w:left w:val="none" w:sz="0" w:space="0" w:color="auto"/>
                <w:bottom w:val="none" w:sz="0" w:space="0" w:color="auto"/>
                <w:right w:val="none" w:sz="0" w:space="0" w:color="auto"/>
              </w:divBdr>
            </w:div>
            <w:div w:id="233584698">
              <w:marLeft w:val="0"/>
              <w:marRight w:val="0"/>
              <w:marTop w:val="0"/>
              <w:marBottom w:val="0"/>
              <w:divBdr>
                <w:top w:val="none" w:sz="0" w:space="0" w:color="auto"/>
                <w:left w:val="none" w:sz="0" w:space="0" w:color="auto"/>
                <w:bottom w:val="none" w:sz="0" w:space="0" w:color="auto"/>
                <w:right w:val="none" w:sz="0" w:space="0" w:color="auto"/>
              </w:divBdr>
            </w:div>
            <w:div w:id="820850826">
              <w:marLeft w:val="0"/>
              <w:marRight w:val="0"/>
              <w:marTop w:val="0"/>
              <w:marBottom w:val="0"/>
              <w:divBdr>
                <w:top w:val="none" w:sz="0" w:space="0" w:color="auto"/>
                <w:left w:val="none" w:sz="0" w:space="0" w:color="auto"/>
                <w:bottom w:val="none" w:sz="0" w:space="0" w:color="auto"/>
                <w:right w:val="none" w:sz="0" w:space="0" w:color="auto"/>
              </w:divBdr>
            </w:div>
            <w:div w:id="909771907">
              <w:marLeft w:val="0"/>
              <w:marRight w:val="0"/>
              <w:marTop w:val="0"/>
              <w:marBottom w:val="0"/>
              <w:divBdr>
                <w:top w:val="none" w:sz="0" w:space="0" w:color="auto"/>
                <w:left w:val="none" w:sz="0" w:space="0" w:color="auto"/>
                <w:bottom w:val="none" w:sz="0" w:space="0" w:color="auto"/>
                <w:right w:val="none" w:sz="0" w:space="0" w:color="auto"/>
              </w:divBdr>
            </w:div>
            <w:div w:id="416438568">
              <w:marLeft w:val="0"/>
              <w:marRight w:val="0"/>
              <w:marTop w:val="0"/>
              <w:marBottom w:val="0"/>
              <w:divBdr>
                <w:top w:val="none" w:sz="0" w:space="0" w:color="auto"/>
                <w:left w:val="none" w:sz="0" w:space="0" w:color="auto"/>
                <w:bottom w:val="none" w:sz="0" w:space="0" w:color="auto"/>
                <w:right w:val="none" w:sz="0" w:space="0" w:color="auto"/>
              </w:divBdr>
            </w:div>
            <w:div w:id="2006860093">
              <w:marLeft w:val="0"/>
              <w:marRight w:val="0"/>
              <w:marTop w:val="0"/>
              <w:marBottom w:val="0"/>
              <w:divBdr>
                <w:top w:val="none" w:sz="0" w:space="0" w:color="auto"/>
                <w:left w:val="none" w:sz="0" w:space="0" w:color="auto"/>
                <w:bottom w:val="none" w:sz="0" w:space="0" w:color="auto"/>
                <w:right w:val="none" w:sz="0" w:space="0" w:color="auto"/>
              </w:divBdr>
            </w:div>
            <w:div w:id="1856378706">
              <w:marLeft w:val="0"/>
              <w:marRight w:val="0"/>
              <w:marTop w:val="0"/>
              <w:marBottom w:val="0"/>
              <w:divBdr>
                <w:top w:val="none" w:sz="0" w:space="0" w:color="auto"/>
                <w:left w:val="none" w:sz="0" w:space="0" w:color="auto"/>
                <w:bottom w:val="none" w:sz="0" w:space="0" w:color="auto"/>
                <w:right w:val="none" w:sz="0" w:space="0" w:color="auto"/>
              </w:divBdr>
            </w:div>
            <w:div w:id="882407418">
              <w:marLeft w:val="0"/>
              <w:marRight w:val="0"/>
              <w:marTop w:val="0"/>
              <w:marBottom w:val="0"/>
              <w:divBdr>
                <w:top w:val="none" w:sz="0" w:space="0" w:color="auto"/>
                <w:left w:val="none" w:sz="0" w:space="0" w:color="auto"/>
                <w:bottom w:val="none" w:sz="0" w:space="0" w:color="auto"/>
                <w:right w:val="none" w:sz="0" w:space="0" w:color="auto"/>
              </w:divBdr>
            </w:div>
            <w:div w:id="1622374031">
              <w:marLeft w:val="0"/>
              <w:marRight w:val="0"/>
              <w:marTop w:val="0"/>
              <w:marBottom w:val="0"/>
              <w:divBdr>
                <w:top w:val="none" w:sz="0" w:space="0" w:color="auto"/>
                <w:left w:val="none" w:sz="0" w:space="0" w:color="auto"/>
                <w:bottom w:val="none" w:sz="0" w:space="0" w:color="auto"/>
                <w:right w:val="none" w:sz="0" w:space="0" w:color="auto"/>
              </w:divBdr>
            </w:div>
            <w:div w:id="1978759898">
              <w:marLeft w:val="0"/>
              <w:marRight w:val="0"/>
              <w:marTop w:val="0"/>
              <w:marBottom w:val="0"/>
              <w:divBdr>
                <w:top w:val="none" w:sz="0" w:space="0" w:color="auto"/>
                <w:left w:val="none" w:sz="0" w:space="0" w:color="auto"/>
                <w:bottom w:val="none" w:sz="0" w:space="0" w:color="auto"/>
                <w:right w:val="none" w:sz="0" w:space="0" w:color="auto"/>
              </w:divBdr>
            </w:div>
            <w:div w:id="805851596">
              <w:marLeft w:val="0"/>
              <w:marRight w:val="0"/>
              <w:marTop w:val="0"/>
              <w:marBottom w:val="0"/>
              <w:divBdr>
                <w:top w:val="none" w:sz="0" w:space="0" w:color="auto"/>
                <w:left w:val="none" w:sz="0" w:space="0" w:color="auto"/>
                <w:bottom w:val="none" w:sz="0" w:space="0" w:color="auto"/>
                <w:right w:val="none" w:sz="0" w:space="0" w:color="auto"/>
              </w:divBdr>
            </w:div>
            <w:div w:id="847526536">
              <w:marLeft w:val="0"/>
              <w:marRight w:val="0"/>
              <w:marTop w:val="0"/>
              <w:marBottom w:val="0"/>
              <w:divBdr>
                <w:top w:val="none" w:sz="0" w:space="0" w:color="auto"/>
                <w:left w:val="none" w:sz="0" w:space="0" w:color="auto"/>
                <w:bottom w:val="none" w:sz="0" w:space="0" w:color="auto"/>
                <w:right w:val="none" w:sz="0" w:space="0" w:color="auto"/>
              </w:divBdr>
            </w:div>
            <w:div w:id="2138181482">
              <w:marLeft w:val="0"/>
              <w:marRight w:val="0"/>
              <w:marTop w:val="0"/>
              <w:marBottom w:val="0"/>
              <w:divBdr>
                <w:top w:val="none" w:sz="0" w:space="0" w:color="auto"/>
                <w:left w:val="none" w:sz="0" w:space="0" w:color="auto"/>
                <w:bottom w:val="none" w:sz="0" w:space="0" w:color="auto"/>
                <w:right w:val="none" w:sz="0" w:space="0" w:color="auto"/>
              </w:divBdr>
            </w:div>
            <w:div w:id="1431898991">
              <w:marLeft w:val="0"/>
              <w:marRight w:val="0"/>
              <w:marTop w:val="0"/>
              <w:marBottom w:val="0"/>
              <w:divBdr>
                <w:top w:val="none" w:sz="0" w:space="0" w:color="auto"/>
                <w:left w:val="none" w:sz="0" w:space="0" w:color="auto"/>
                <w:bottom w:val="none" w:sz="0" w:space="0" w:color="auto"/>
                <w:right w:val="none" w:sz="0" w:space="0" w:color="auto"/>
              </w:divBdr>
            </w:div>
            <w:div w:id="581380873">
              <w:marLeft w:val="0"/>
              <w:marRight w:val="0"/>
              <w:marTop w:val="0"/>
              <w:marBottom w:val="0"/>
              <w:divBdr>
                <w:top w:val="none" w:sz="0" w:space="0" w:color="auto"/>
                <w:left w:val="none" w:sz="0" w:space="0" w:color="auto"/>
                <w:bottom w:val="none" w:sz="0" w:space="0" w:color="auto"/>
                <w:right w:val="none" w:sz="0" w:space="0" w:color="auto"/>
              </w:divBdr>
            </w:div>
            <w:div w:id="268313683">
              <w:marLeft w:val="0"/>
              <w:marRight w:val="0"/>
              <w:marTop w:val="0"/>
              <w:marBottom w:val="0"/>
              <w:divBdr>
                <w:top w:val="none" w:sz="0" w:space="0" w:color="auto"/>
                <w:left w:val="none" w:sz="0" w:space="0" w:color="auto"/>
                <w:bottom w:val="none" w:sz="0" w:space="0" w:color="auto"/>
                <w:right w:val="none" w:sz="0" w:space="0" w:color="auto"/>
              </w:divBdr>
            </w:div>
            <w:div w:id="131561338">
              <w:marLeft w:val="0"/>
              <w:marRight w:val="0"/>
              <w:marTop w:val="0"/>
              <w:marBottom w:val="0"/>
              <w:divBdr>
                <w:top w:val="none" w:sz="0" w:space="0" w:color="auto"/>
                <w:left w:val="none" w:sz="0" w:space="0" w:color="auto"/>
                <w:bottom w:val="none" w:sz="0" w:space="0" w:color="auto"/>
                <w:right w:val="none" w:sz="0" w:space="0" w:color="auto"/>
              </w:divBdr>
            </w:div>
            <w:div w:id="1089737527">
              <w:marLeft w:val="0"/>
              <w:marRight w:val="0"/>
              <w:marTop w:val="0"/>
              <w:marBottom w:val="0"/>
              <w:divBdr>
                <w:top w:val="none" w:sz="0" w:space="0" w:color="auto"/>
                <w:left w:val="none" w:sz="0" w:space="0" w:color="auto"/>
                <w:bottom w:val="none" w:sz="0" w:space="0" w:color="auto"/>
                <w:right w:val="none" w:sz="0" w:space="0" w:color="auto"/>
              </w:divBdr>
            </w:div>
            <w:div w:id="815805093">
              <w:marLeft w:val="0"/>
              <w:marRight w:val="0"/>
              <w:marTop w:val="0"/>
              <w:marBottom w:val="0"/>
              <w:divBdr>
                <w:top w:val="none" w:sz="0" w:space="0" w:color="auto"/>
                <w:left w:val="none" w:sz="0" w:space="0" w:color="auto"/>
                <w:bottom w:val="none" w:sz="0" w:space="0" w:color="auto"/>
                <w:right w:val="none" w:sz="0" w:space="0" w:color="auto"/>
              </w:divBdr>
            </w:div>
            <w:div w:id="2141916673">
              <w:marLeft w:val="0"/>
              <w:marRight w:val="0"/>
              <w:marTop w:val="0"/>
              <w:marBottom w:val="0"/>
              <w:divBdr>
                <w:top w:val="none" w:sz="0" w:space="0" w:color="auto"/>
                <w:left w:val="none" w:sz="0" w:space="0" w:color="auto"/>
                <w:bottom w:val="none" w:sz="0" w:space="0" w:color="auto"/>
                <w:right w:val="none" w:sz="0" w:space="0" w:color="auto"/>
              </w:divBdr>
            </w:div>
            <w:div w:id="1298340359">
              <w:marLeft w:val="0"/>
              <w:marRight w:val="0"/>
              <w:marTop w:val="0"/>
              <w:marBottom w:val="0"/>
              <w:divBdr>
                <w:top w:val="none" w:sz="0" w:space="0" w:color="auto"/>
                <w:left w:val="none" w:sz="0" w:space="0" w:color="auto"/>
                <w:bottom w:val="none" w:sz="0" w:space="0" w:color="auto"/>
                <w:right w:val="none" w:sz="0" w:space="0" w:color="auto"/>
              </w:divBdr>
            </w:div>
            <w:div w:id="160893562">
              <w:marLeft w:val="0"/>
              <w:marRight w:val="0"/>
              <w:marTop w:val="0"/>
              <w:marBottom w:val="0"/>
              <w:divBdr>
                <w:top w:val="none" w:sz="0" w:space="0" w:color="auto"/>
                <w:left w:val="none" w:sz="0" w:space="0" w:color="auto"/>
                <w:bottom w:val="none" w:sz="0" w:space="0" w:color="auto"/>
                <w:right w:val="none" w:sz="0" w:space="0" w:color="auto"/>
              </w:divBdr>
            </w:div>
            <w:div w:id="2131430817">
              <w:marLeft w:val="0"/>
              <w:marRight w:val="0"/>
              <w:marTop w:val="0"/>
              <w:marBottom w:val="0"/>
              <w:divBdr>
                <w:top w:val="none" w:sz="0" w:space="0" w:color="auto"/>
                <w:left w:val="none" w:sz="0" w:space="0" w:color="auto"/>
                <w:bottom w:val="none" w:sz="0" w:space="0" w:color="auto"/>
                <w:right w:val="none" w:sz="0" w:space="0" w:color="auto"/>
              </w:divBdr>
            </w:div>
            <w:div w:id="1861505636">
              <w:marLeft w:val="0"/>
              <w:marRight w:val="0"/>
              <w:marTop w:val="0"/>
              <w:marBottom w:val="0"/>
              <w:divBdr>
                <w:top w:val="none" w:sz="0" w:space="0" w:color="auto"/>
                <w:left w:val="none" w:sz="0" w:space="0" w:color="auto"/>
                <w:bottom w:val="none" w:sz="0" w:space="0" w:color="auto"/>
                <w:right w:val="none" w:sz="0" w:space="0" w:color="auto"/>
              </w:divBdr>
            </w:div>
            <w:div w:id="1694920512">
              <w:marLeft w:val="0"/>
              <w:marRight w:val="0"/>
              <w:marTop w:val="0"/>
              <w:marBottom w:val="0"/>
              <w:divBdr>
                <w:top w:val="none" w:sz="0" w:space="0" w:color="auto"/>
                <w:left w:val="none" w:sz="0" w:space="0" w:color="auto"/>
                <w:bottom w:val="none" w:sz="0" w:space="0" w:color="auto"/>
                <w:right w:val="none" w:sz="0" w:space="0" w:color="auto"/>
              </w:divBdr>
            </w:div>
            <w:div w:id="419641682">
              <w:marLeft w:val="0"/>
              <w:marRight w:val="0"/>
              <w:marTop w:val="0"/>
              <w:marBottom w:val="0"/>
              <w:divBdr>
                <w:top w:val="none" w:sz="0" w:space="0" w:color="auto"/>
                <w:left w:val="none" w:sz="0" w:space="0" w:color="auto"/>
                <w:bottom w:val="none" w:sz="0" w:space="0" w:color="auto"/>
                <w:right w:val="none" w:sz="0" w:space="0" w:color="auto"/>
              </w:divBdr>
            </w:div>
          </w:divsChild>
        </w:div>
        <w:div w:id="383526466">
          <w:marLeft w:val="0"/>
          <w:marRight w:val="0"/>
          <w:marTop w:val="0"/>
          <w:marBottom w:val="120"/>
          <w:divBdr>
            <w:top w:val="none" w:sz="0" w:space="0" w:color="auto"/>
            <w:left w:val="none" w:sz="0" w:space="0" w:color="auto"/>
            <w:bottom w:val="none" w:sz="0" w:space="0" w:color="auto"/>
            <w:right w:val="none" w:sz="0" w:space="0" w:color="auto"/>
          </w:divBdr>
          <w:divsChild>
            <w:div w:id="1973705937">
              <w:marLeft w:val="0"/>
              <w:marRight w:val="0"/>
              <w:marTop w:val="0"/>
              <w:marBottom w:val="0"/>
              <w:divBdr>
                <w:top w:val="none" w:sz="0" w:space="0" w:color="auto"/>
                <w:left w:val="none" w:sz="0" w:space="0" w:color="auto"/>
                <w:bottom w:val="none" w:sz="0" w:space="0" w:color="auto"/>
                <w:right w:val="none" w:sz="0" w:space="0" w:color="auto"/>
              </w:divBdr>
            </w:div>
            <w:div w:id="1856648189">
              <w:marLeft w:val="0"/>
              <w:marRight w:val="0"/>
              <w:marTop w:val="0"/>
              <w:marBottom w:val="0"/>
              <w:divBdr>
                <w:top w:val="none" w:sz="0" w:space="0" w:color="auto"/>
                <w:left w:val="none" w:sz="0" w:space="0" w:color="auto"/>
                <w:bottom w:val="none" w:sz="0" w:space="0" w:color="auto"/>
                <w:right w:val="none" w:sz="0" w:space="0" w:color="auto"/>
              </w:divBdr>
            </w:div>
          </w:divsChild>
        </w:div>
        <w:div w:id="281154916">
          <w:marLeft w:val="0"/>
          <w:marRight w:val="0"/>
          <w:marTop w:val="0"/>
          <w:marBottom w:val="120"/>
          <w:divBdr>
            <w:top w:val="none" w:sz="0" w:space="0" w:color="auto"/>
            <w:left w:val="none" w:sz="0" w:space="0" w:color="auto"/>
            <w:bottom w:val="none" w:sz="0" w:space="0" w:color="auto"/>
            <w:right w:val="none" w:sz="0" w:space="0" w:color="auto"/>
          </w:divBdr>
          <w:divsChild>
            <w:div w:id="1374844143">
              <w:marLeft w:val="0"/>
              <w:marRight w:val="0"/>
              <w:marTop w:val="0"/>
              <w:marBottom w:val="0"/>
              <w:divBdr>
                <w:top w:val="none" w:sz="0" w:space="0" w:color="auto"/>
                <w:left w:val="none" w:sz="0" w:space="0" w:color="auto"/>
                <w:bottom w:val="none" w:sz="0" w:space="0" w:color="auto"/>
                <w:right w:val="none" w:sz="0" w:space="0" w:color="auto"/>
              </w:divBdr>
            </w:div>
            <w:div w:id="582645548">
              <w:marLeft w:val="0"/>
              <w:marRight w:val="0"/>
              <w:marTop w:val="0"/>
              <w:marBottom w:val="0"/>
              <w:divBdr>
                <w:top w:val="none" w:sz="0" w:space="0" w:color="auto"/>
                <w:left w:val="none" w:sz="0" w:space="0" w:color="auto"/>
                <w:bottom w:val="none" w:sz="0" w:space="0" w:color="auto"/>
                <w:right w:val="none" w:sz="0" w:space="0" w:color="auto"/>
              </w:divBdr>
            </w:div>
          </w:divsChild>
        </w:div>
        <w:div w:id="1983923291">
          <w:marLeft w:val="0"/>
          <w:marRight w:val="0"/>
          <w:marTop w:val="0"/>
          <w:marBottom w:val="120"/>
          <w:divBdr>
            <w:top w:val="none" w:sz="0" w:space="0" w:color="auto"/>
            <w:left w:val="none" w:sz="0" w:space="0" w:color="auto"/>
            <w:bottom w:val="none" w:sz="0" w:space="0" w:color="auto"/>
            <w:right w:val="none" w:sz="0" w:space="0" w:color="auto"/>
          </w:divBdr>
          <w:divsChild>
            <w:div w:id="812261875">
              <w:marLeft w:val="0"/>
              <w:marRight w:val="0"/>
              <w:marTop w:val="0"/>
              <w:marBottom w:val="0"/>
              <w:divBdr>
                <w:top w:val="none" w:sz="0" w:space="0" w:color="auto"/>
                <w:left w:val="none" w:sz="0" w:space="0" w:color="auto"/>
                <w:bottom w:val="none" w:sz="0" w:space="0" w:color="auto"/>
                <w:right w:val="none" w:sz="0" w:space="0" w:color="auto"/>
              </w:divBdr>
            </w:div>
          </w:divsChild>
        </w:div>
        <w:div w:id="1865168315">
          <w:marLeft w:val="0"/>
          <w:marRight w:val="0"/>
          <w:marTop w:val="0"/>
          <w:marBottom w:val="120"/>
          <w:divBdr>
            <w:top w:val="none" w:sz="0" w:space="0" w:color="auto"/>
            <w:left w:val="none" w:sz="0" w:space="0" w:color="auto"/>
            <w:bottom w:val="none" w:sz="0" w:space="0" w:color="auto"/>
            <w:right w:val="none" w:sz="0" w:space="0" w:color="auto"/>
          </w:divBdr>
          <w:divsChild>
            <w:div w:id="1865091863">
              <w:marLeft w:val="0"/>
              <w:marRight w:val="0"/>
              <w:marTop w:val="0"/>
              <w:marBottom w:val="0"/>
              <w:divBdr>
                <w:top w:val="none" w:sz="0" w:space="0" w:color="auto"/>
                <w:left w:val="none" w:sz="0" w:space="0" w:color="auto"/>
                <w:bottom w:val="none" w:sz="0" w:space="0" w:color="auto"/>
                <w:right w:val="none" w:sz="0" w:space="0" w:color="auto"/>
              </w:divBdr>
            </w:div>
            <w:div w:id="101267672">
              <w:marLeft w:val="0"/>
              <w:marRight w:val="0"/>
              <w:marTop w:val="0"/>
              <w:marBottom w:val="0"/>
              <w:divBdr>
                <w:top w:val="none" w:sz="0" w:space="0" w:color="auto"/>
                <w:left w:val="none" w:sz="0" w:space="0" w:color="auto"/>
                <w:bottom w:val="none" w:sz="0" w:space="0" w:color="auto"/>
                <w:right w:val="none" w:sz="0" w:space="0" w:color="auto"/>
              </w:divBdr>
            </w:div>
            <w:div w:id="1173254201">
              <w:marLeft w:val="0"/>
              <w:marRight w:val="0"/>
              <w:marTop w:val="0"/>
              <w:marBottom w:val="0"/>
              <w:divBdr>
                <w:top w:val="none" w:sz="0" w:space="0" w:color="auto"/>
                <w:left w:val="none" w:sz="0" w:space="0" w:color="auto"/>
                <w:bottom w:val="none" w:sz="0" w:space="0" w:color="auto"/>
                <w:right w:val="none" w:sz="0" w:space="0" w:color="auto"/>
              </w:divBdr>
            </w:div>
            <w:div w:id="1589460285">
              <w:marLeft w:val="0"/>
              <w:marRight w:val="0"/>
              <w:marTop w:val="0"/>
              <w:marBottom w:val="0"/>
              <w:divBdr>
                <w:top w:val="none" w:sz="0" w:space="0" w:color="auto"/>
                <w:left w:val="none" w:sz="0" w:space="0" w:color="auto"/>
                <w:bottom w:val="none" w:sz="0" w:space="0" w:color="auto"/>
                <w:right w:val="none" w:sz="0" w:space="0" w:color="auto"/>
              </w:divBdr>
            </w:div>
          </w:divsChild>
        </w:div>
        <w:div w:id="1178427822">
          <w:marLeft w:val="0"/>
          <w:marRight w:val="0"/>
          <w:marTop w:val="0"/>
          <w:marBottom w:val="120"/>
          <w:divBdr>
            <w:top w:val="none" w:sz="0" w:space="0" w:color="auto"/>
            <w:left w:val="none" w:sz="0" w:space="0" w:color="auto"/>
            <w:bottom w:val="none" w:sz="0" w:space="0" w:color="auto"/>
            <w:right w:val="none" w:sz="0" w:space="0" w:color="auto"/>
          </w:divBdr>
          <w:divsChild>
            <w:div w:id="1880895499">
              <w:marLeft w:val="0"/>
              <w:marRight w:val="0"/>
              <w:marTop w:val="0"/>
              <w:marBottom w:val="0"/>
              <w:divBdr>
                <w:top w:val="none" w:sz="0" w:space="0" w:color="auto"/>
                <w:left w:val="none" w:sz="0" w:space="0" w:color="auto"/>
                <w:bottom w:val="none" w:sz="0" w:space="0" w:color="auto"/>
                <w:right w:val="none" w:sz="0" w:space="0" w:color="auto"/>
              </w:divBdr>
            </w:div>
            <w:div w:id="422185279">
              <w:marLeft w:val="0"/>
              <w:marRight w:val="0"/>
              <w:marTop w:val="0"/>
              <w:marBottom w:val="0"/>
              <w:divBdr>
                <w:top w:val="none" w:sz="0" w:space="0" w:color="auto"/>
                <w:left w:val="none" w:sz="0" w:space="0" w:color="auto"/>
                <w:bottom w:val="none" w:sz="0" w:space="0" w:color="auto"/>
                <w:right w:val="none" w:sz="0" w:space="0" w:color="auto"/>
              </w:divBdr>
            </w:div>
          </w:divsChild>
        </w:div>
        <w:div w:id="1471901356">
          <w:marLeft w:val="0"/>
          <w:marRight w:val="0"/>
          <w:marTop w:val="0"/>
          <w:marBottom w:val="120"/>
          <w:divBdr>
            <w:top w:val="none" w:sz="0" w:space="0" w:color="auto"/>
            <w:left w:val="none" w:sz="0" w:space="0" w:color="auto"/>
            <w:bottom w:val="none" w:sz="0" w:space="0" w:color="auto"/>
            <w:right w:val="none" w:sz="0" w:space="0" w:color="auto"/>
          </w:divBdr>
          <w:divsChild>
            <w:div w:id="2123454256">
              <w:marLeft w:val="0"/>
              <w:marRight w:val="0"/>
              <w:marTop w:val="0"/>
              <w:marBottom w:val="0"/>
              <w:divBdr>
                <w:top w:val="none" w:sz="0" w:space="0" w:color="auto"/>
                <w:left w:val="none" w:sz="0" w:space="0" w:color="auto"/>
                <w:bottom w:val="none" w:sz="0" w:space="0" w:color="auto"/>
                <w:right w:val="none" w:sz="0" w:space="0" w:color="auto"/>
              </w:divBdr>
            </w:div>
            <w:div w:id="2102218127">
              <w:marLeft w:val="0"/>
              <w:marRight w:val="0"/>
              <w:marTop w:val="0"/>
              <w:marBottom w:val="0"/>
              <w:divBdr>
                <w:top w:val="none" w:sz="0" w:space="0" w:color="auto"/>
                <w:left w:val="none" w:sz="0" w:space="0" w:color="auto"/>
                <w:bottom w:val="none" w:sz="0" w:space="0" w:color="auto"/>
                <w:right w:val="none" w:sz="0" w:space="0" w:color="auto"/>
              </w:divBdr>
            </w:div>
            <w:div w:id="2050061771">
              <w:marLeft w:val="0"/>
              <w:marRight w:val="0"/>
              <w:marTop w:val="0"/>
              <w:marBottom w:val="0"/>
              <w:divBdr>
                <w:top w:val="none" w:sz="0" w:space="0" w:color="auto"/>
                <w:left w:val="none" w:sz="0" w:space="0" w:color="auto"/>
                <w:bottom w:val="none" w:sz="0" w:space="0" w:color="auto"/>
                <w:right w:val="none" w:sz="0" w:space="0" w:color="auto"/>
              </w:divBdr>
            </w:div>
            <w:div w:id="243802967">
              <w:marLeft w:val="0"/>
              <w:marRight w:val="0"/>
              <w:marTop w:val="0"/>
              <w:marBottom w:val="0"/>
              <w:divBdr>
                <w:top w:val="none" w:sz="0" w:space="0" w:color="auto"/>
                <w:left w:val="none" w:sz="0" w:space="0" w:color="auto"/>
                <w:bottom w:val="none" w:sz="0" w:space="0" w:color="auto"/>
                <w:right w:val="none" w:sz="0" w:space="0" w:color="auto"/>
              </w:divBdr>
            </w:div>
            <w:div w:id="1690638618">
              <w:marLeft w:val="0"/>
              <w:marRight w:val="0"/>
              <w:marTop w:val="0"/>
              <w:marBottom w:val="0"/>
              <w:divBdr>
                <w:top w:val="none" w:sz="0" w:space="0" w:color="auto"/>
                <w:left w:val="none" w:sz="0" w:space="0" w:color="auto"/>
                <w:bottom w:val="none" w:sz="0" w:space="0" w:color="auto"/>
                <w:right w:val="none" w:sz="0" w:space="0" w:color="auto"/>
              </w:divBdr>
            </w:div>
            <w:div w:id="2089376883">
              <w:marLeft w:val="0"/>
              <w:marRight w:val="0"/>
              <w:marTop w:val="0"/>
              <w:marBottom w:val="0"/>
              <w:divBdr>
                <w:top w:val="none" w:sz="0" w:space="0" w:color="auto"/>
                <w:left w:val="none" w:sz="0" w:space="0" w:color="auto"/>
                <w:bottom w:val="none" w:sz="0" w:space="0" w:color="auto"/>
                <w:right w:val="none" w:sz="0" w:space="0" w:color="auto"/>
              </w:divBdr>
            </w:div>
          </w:divsChild>
        </w:div>
        <w:div w:id="262809984">
          <w:marLeft w:val="0"/>
          <w:marRight w:val="0"/>
          <w:marTop w:val="0"/>
          <w:marBottom w:val="120"/>
          <w:divBdr>
            <w:top w:val="none" w:sz="0" w:space="0" w:color="auto"/>
            <w:left w:val="none" w:sz="0" w:space="0" w:color="auto"/>
            <w:bottom w:val="none" w:sz="0" w:space="0" w:color="auto"/>
            <w:right w:val="none" w:sz="0" w:space="0" w:color="auto"/>
          </w:divBdr>
          <w:divsChild>
            <w:div w:id="1488786057">
              <w:marLeft w:val="0"/>
              <w:marRight w:val="0"/>
              <w:marTop w:val="0"/>
              <w:marBottom w:val="0"/>
              <w:divBdr>
                <w:top w:val="none" w:sz="0" w:space="0" w:color="auto"/>
                <w:left w:val="none" w:sz="0" w:space="0" w:color="auto"/>
                <w:bottom w:val="none" w:sz="0" w:space="0" w:color="auto"/>
                <w:right w:val="none" w:sz="0" w:space="0" w:color="auto"/>
              </w:divBdr>
            </w:div>
          </w:divsChild>
        </w:div>
        <w:div w:id="974720521">
          <w:marLeft w:val="0"/>
          <w:marRight w:val="0"/>
          <w:marTop w:val="150"/>
          <w:marBottom w:val="0"/>
          <w:divBdr>
            <w:top w:val="none" w:sz="0" w:space="0" w:color="auto"/>
            <w:left w:val="none" w:sz="0" w:space="0" w:color="auto"/>
            <w:bottom w:val="none" w:sz="0" w:space="0" w:color="auto"/>
            <w:right w:val="none" w:sz="0" w:space="0" w:color="auto"/>
          </w:divBdr>
        </w:div>
        <w:div w:id="1558516940">
          <w:marLeft w:val="0"/>
          <w:marRight w:val="0"/>
          <w:marTop w:val="0"/>
          <w:marBottom w:val="120"/>
          <w:divBdr>
            <w:top w:val="none" w:sz="0" w:space="0" w:color="auto"/>
            <w:left w:val="none" w:sz="0" w:space="0" w:color="auto"/>
            <w:bottom w:val="none" w:sz="0" w:space="0" w:color="auto"/>
            <w:right w:val="none" w:sz="0" w:space="0" w:color="auto"/>
          </w:divBdr>
          <w:divsChild>
            <w:div w:id="1786731052">
              <w:marLeft w:val="0"/>
              <w:marRight w:val="0"/>
              <w:marTop w:val="0"/>
              <w:marBottom w:val="0"/>
              <w:divBdr>
                <w:top w:val="none" w:sz="0" w:space="0" w:color="auto"/>
                <w:left w:val="none" w:sz="0" w:space="0" w:color="auto"/>
                <w:bottom w:val="none" w:sz="0" w:space="0" w:color="auto"/>
                <w:right w:val="none" w:sz="0" w:space="0" w:color="auto"/>
              </w:divBdr>
            </w:div>
          </w:divsChild>
        </w:div>
        <w:div w:id="751897409">
          <w:marLeft w:val="0"/>
          <w:marRight w:val="0"/>
          <w:marTop w:val="0"/>
          <w:marBottom w:val="120"/>
          <w:divBdr>
            <w:top w:val="none" w:sz="0" w:space="0" w:color="auto"/>
            <w:left w:val="none" w:sz="0" w:space="0" w:color="auto"/>
            <w:bottom w:val="none" w:sz="0" w:space="0" w:color="auto"/>
            <w:right w:val="none" w:sz="0" w:space="0" w:color="auto"/>
          </w:divBdr>
          <w:divsChild>
            <w:div w:id="1568800911">
              <w:marLeft w:val="0"/>
              <w:marRight w:val="0"/>
              <w:marTop w:val="0"/>
              <w:marBottom w:val="0"/>
              <w:divBdr>
                <w:top w:val="none" w:sz="0" w:space="0" w:color="auto"/>
                <w:left w:val="none" w:sz="0" w:space="0" w:color="auto"/>
                <w:bottom w:val="none" w:sz="0" w:space="0" w:color="auto"/>
                <w:right w:val="none" w:sz="0" w:space="0" w:color="auto"/>
              </w:divBdr>
            </w:div>
            <w:div w:id="133569916">
              <w:marLeft w:val="0"/>
              <w:marRight w:val="0"/>
              <w:marTop w:val="0"/>
              <w:marBottom w:val="0"/>
              <w:divBdr>
                <w:top w:val="none" w:sz="0" w:space="0" w:color="auto"/>
                <w:left w:val="none" w:sz="0" w:space="0" w:color="auto"/>
                <w:bottom w:val="none" w:sz="0" w:space="0" w:color="auto"/>
                <w:right w:val="none" w:sz="0" w:space="0" w:color="auto"/>
              </w:divBdr>
            </w:div>
          </w:divsChild>
        </w:div>
        <w:div w:id="276451426">
          <w:marLeft w:val="0"/>
          <w:marRight w:val="0"/>
          <w:marTop w:val="0"/>
          <w:marBottom w:val="120"/>
          <w:divBdr>
            <w:top w:val="none" w:sz="0" w:space="0" w:color="auto"/>
            <w:left w:val="none" w:sz="0" w:space="0" w:color="auto"/>
            <w:bottom w:val="none" w:sz="0" w:space="0" w:color="auto"/>
            <w:right w:val="none" w:sz="0" w:space="0" w:color="auto"/>
          </w:divBdr>
          <w:divsChild>
            <w:div w:id="1333919811">
              <w:marLeft w:val="0"/>
              <w:marRight w:val="0"/>
              <w:marTop w:val="0"/>
              <w:marBottom w:val="0"/>
              <w:divBdr>
                <w:top w:val="none" w:sz="0" w:space="0" w:color="auto"/>
                <w:left w:val="none" w:sz="0" w:space="0" w:color="auto"/>
                <w:bottom w:val="none" w:sz="0" w:space="0" w:color="auto"/>
                <w:right w:val="none" w:sz="0" w:space="0" w:color="auto"/>
              </w:divBdr>
            </w:div>
          </w:divsChild>
        </w:div>
        <w:div w:id="731998518">
          <w:marLeft w:val="0"/>
          <w:marRight w:val="0"/>
          <w:marTop w:val="0"/>
          <w:marBottom w:val="120"/>
          <w:divBdr>
            <w:top w:val="none" w:sz="0" w:space="0" w:color="auto"/>
            <w:left w:val="none" w:sz="0" w:space="0" w:color="auto"/>
            <w:bottom w:val="none" w:sz="0" w:space="0" w:color="auto"/>
            <w:right w:val="none" w:sz="0" w:space="0" w:color="auto"/>
          </w:divBdr>
          <w:divsChild>
            <w:div w:id="1785687809">
              <w:marLeft w:val="0"/>
              <w:marRight w:val="0"/>
              <w:marTop w:val="0"/>
              <w:marBottom w:val="0"/>
              <w:divBdr>
                <w:top w:val="none" w:sz="0" w:space="0" w:color="auto"/>
                <w:left w:val="none" w:sz="0" w:space="0" w:color="auto"/>
                <w:bottom w:val="none" w:sz="0" w:space="0" w:color="auto"/>
                <w:right w:val="none" w:sz="0" w:space="0" w:color="auto"/>
              </w:divBdr>
            </w:div>
          </w:divsChild>
        </w:div>
        <w:div w:id="1447388166">
          <w:marLeft w:val="0"/>
          <w:marRight w:val="0"/>
          <w:marTop w:val="0"/>
          <w:marBottom w:val="120"/>
          <w:divBdr>
            <w:top w:val="none" w:sz="0" w:space="0" w:color="auto"/>
            <w:left w:val="none" w:sz="0" w:space="0" w:color="auto"/>
            <w:bottom w:val="none" w:sz="0" w:space="0" w:color="auto"/>
            <w:right w:val="none" w:sz="0" w:space="0" w:color="auto"/>
          </w:divBdr>
          <w:divsChild>
            <w:div w:id="1704288105">
              <w:marLeft w:val="0"/>
              <w:marRight w:val="0"/>
              <w:marTop w:val="0"/>
              <w:marBottom w:val="0"/>
              <w:divBdr>
                <w:top w:val="none" w:sz="0" w:space="0" w:color="auto"/>
                <w:left w:val="none" w:sz="0" w:space="0" w:color="auto"/>
                <w:bottom w:val="none" w:sz="0" w:space="0" w:color="auto"/>
                <w:right w:val="none" w:sz="0" w:space="0" w:color="auto"/>
              </w:divBdr>
            </w:div>
          </w:divsChild>
        </w:div>
        <w:div w:id="1988513048">
          <w:marLeft w:val="0"/>
          <w:marRight w:val="0"/>
          <w:marTop w:val="0"/>
          <w:marBottom w:val="120"/>
          <w:divBdr>
            <w:top w:val="none" w:sz="0" w:space="0" w:color="auto"/>
            <w:left w:val="none" w:sz="0" w:space="0" w:color="auto"/>
            <w:bottom w:val="none" w:sz="0" w:space="0" w:color="auto"/>
            <w:right w:val="none" w:sz="0" w:space="0" w:color="auto"/>
          </w:divBdr>
          <w:divsChild>
            <w:div w:id="1930459037">
              <w:marLeft w:val="0"/>
              <w:marRight w:val="0"/>
              <w:marTop w:val="0"/>
              <w:marBottom w:val="0"/>
              <w:divBdr>
                <w:top w:val="none" w:sz="0" w:space="0" w:color="auto"/>
                <w:left w:val="none" w:sz="0" w:space="0" w:color="auto"/>
                <w:bottom w:val="none" w:sz="0" w:space="0" w:color="auto"/>
                <w:right w:val="none" w:sz="0" w:space="0" w:color="auto"/>
              </w:divBdr>
            </w:div>
          </w:divsChild>
        </w:div>
        <w:div w:id="1319118883">
          <w:marLeft w:val="0"/>
          <w:marRight w:val="0"/>
          <w:marTop w:val="0"/>
          <w:marBottom w:val="120"/>
          <w:divBdr>
            <w:top w:val="none" w:sz="0" w:space="0" w:color="auto"/>
            <w:left w:val="none" w:sz="0" w:space="0" w:color="auto"/>
            <w:bottom w:val="none" w:sz="0" w:space="0" w:color="auto"/>
            <w:right w:val="none" w:sz="0" w:space="0" w:color="auto"/>
          </w:divBdr>
          <w:divsChild>
            <w:div w:id="963972893">
              <w:marLeft w:val="0"/>
              <w:marRight w:val="0"/>
              <w:marTop w:val="0"/>
              <w:marBottom w:val="0"/>
              <w:divBdr>
                <w:top w:val="none" w:sz="0" w:space="0" w:color="auto"/>
                <w:left w:val="none" w:sz="0" w:space="0" w:color="auto"/>
                <w:bottom w:val="none" w:sz="0" w:space="0" w:color="auto"/>
                <w:right w:val="none" w:sz="0" w:space="0" w:color="auto"/>
              </w:divBdr>
            </w:div>
          </w:divsChild>
        </w:div>
        <w:div w:id="693188822">
          <w:marLeft w:val="0"/>
          <w:marRight w:val="0"/>
          <w:marTop w:val="0"/>
          <w:marBottom w:val="120"/>
          <w:divBdr>
            <w:top w:val="none" w:sz="0" w:space="0" w:color="auto"/>
            <w:left w:val="none" w:sz="0" w:space="0" w:color="auto"/>
            <w:bottom w:val="none" w:sz="0" w:space="0" w:color="auto"/>
            <w:right w:val="none" w:sz="0" w:space="0" w:color="auto"/>
          </w:divBdr>
          <w:divsChild>
            <w:div w:id="1720933408">
              <w:marLeft w:val="0"/>
              <w:marRight w:val="0"/>
              <w:marTop w:val="0"/>
              <w:marBottom w:val="0"/>
              <w:divBdr>
                <w:top w:val="none" w:sz="0" w:space="0" w:color="auto"/>
                <w:left w:val="none" w:sz="0" w:space="0" w:color="auto"/>
                <w:bottom w:val="none" w:sz="0" w:space="0" w:color="auto"/>
                <w:right w:val="none" w:sz="0" w:space="0" w:color="auto"/>
              </w:divBdr>
            </w:div>
            <w:div w:id="1836067095">
              <w:marLeft w:val="0"/>
              <w:marRight w:val="0"/>
              <w:marTop w:val="0"/>
              <w:marBottom w:val="0"/>
              <w:divBdr>
                <w:top w:val="none" w:sz="0" w:space="0" w:color="auto"/>
                <w:left w:val="none" w:sz="0" w:space="0" w:color="auto"/>
                <w:bottom w:val="none" w:sz="0" w:space="0" w:color="auto"/>
                <w:right w:val="none" w:sz="0" w:space="0" w:color="auto"/>
              </w:divBdr>
            </w:div>
            <w:div w:id="1484079153">
              <w:marLeft w:val="0"/>
              <w:marRight w:val="0"/>
              <w:marTop w:val="0"/>
              <w:marBottom w:val="0"/>
              <w:divBdr>
                <w:top w:val="none" w:sz="0" w:space="0" w:color="auto"/>
                <w:left w:val="none" w:sz="0" w:space="0" w:color="auto"/>
                <w:bottom w:val="none" w:sz="0" w:space="0" w:color="auto"/>
                <w:right w:val="none" w:sz="0" w:space="0" w:color="auto"/>
              </w:divBdr>
            </w:div>
          </w:divsChild>
        </w:div>
        <w:div w:id="1847864237">
          <w:marLeft w:val="0"/>
          <w:marRight w:val="0"/>
          <w:marTop w:val="0"/>
          <w:marBottom w:val="120"/>
          <w:divBdr>
            <w:top w:val="none" w:sz="0" w:space="0" w:color="auto"/>
            <w:left w:val="none" w:sz="0" w:space="0" w:color="auto"/>
            <w:bottom w:val="none" w:sz="0" w:space="0" w:color="auto"/>
            <w:right w:val="none" w:sz="0" w:space="0" w:color="auto"/>
          </w:divBdr>
          <w:divsChild>
            <w:div w:id="1942444832">
              <w:marLeft w:val="0"/>
              <w:marRight w:val="0"/>
              <w:marTop w:val="0"/>
              <w:marBottom w:val="0"/>
              <w:divBdr>
                <w:top w:val="none" w:sz="0" w:space="0" w:color="auto"/>
                <w:left w:val="none" w:sz="0" w:space="0" w:color="auto"/>
                <w:bottom w:val="none" w:sz="0" w:space="0" w:color="auto"/>
                <w:right w:val="none" w:sz="0" w:space="0" w:color="auto"/>
              </w:divBdr>
            </w:div>
          </w:divsChild>
        </w:div>
        <w:div w:id="426508761">
          <w:marLeft w:val="0"/>
          <w:marRight w:val="0"/>
          <w:marTop w:val="150"/>
          <w:marBottom w:val="0"/>
          <w:divBdr>
            <w:top w:val="none" w:sz="0" w:space="0" w:color="auto"/>
            <w:left w:val="none" w:sz="0" w:space="0" w:color="auto"/>
            <w:bottom w:val="none" w:sz="0" w:space="0" w:color="auto"/>
            <w:right w:val="none" w:sz="0" w:space="0" w:color="auto"/>
          </w:divBdr>
        </w:div>
        <w:div w:id="203563781">
          <w:marLeft w:val="0"/>
          <w:marRight w:val="0"/>
          <w:marTop w:val="0"/>
          <w:marBottom w:val="120"/>
          <w:divBdr>
            <w:top w:val="none" w:sz="0" w:space="0" w:color="auto"/>
            <w:left w:val="none" w:sz="0" w:space="0" w:color="auto"/>
            <w:bottom w:val="none" w:sz="0" w:space="0" w:color="auto"/>
            <w:right w:val="none" w:sz="0" w:space="0" w:color="auto"/>
          </w:divBdr>
          <w:divsChild>
            <w:div w:id="1607155977">
              <w:marLeft w:val="0"/>
              <w:marRight w:val="0"/>
              <w:marTop w:val="0"/>
              <w:marBottom w:val="0"/>
              <w:divBdr>
                <w:top w:val="none" w:sz="0" w:space="0" w:color="auto"/>
                <w:left w:val="none" w:sz="0" w:space="0" w:color="auto"/>
                <w:bottom w:val="none" w:sz="0" w:space="0" w:color="auto"/>
                <w:right w:val="none" w:sz="0" w:space="0" w:color="auto"/>
              </w:divBdr>
            </w:div>
          </w:divsChild>
        </w:div>
        <w:div w:id="1004088769">
          <w:marLeft w:val="0"/>
          <w:marRight w:val="0"/>
          <w:marTop w:val="0"/>
          <w:marBottom w:val="120"/>
          <w:divBdr>
            <w:top w:val="none" w:sz="0" w:space="0" w:color="auto"/>
            <w:left w:val="none" w:sz="0" w:space="0" w:color="auto"/>
            <w:bottom w:val="none" w:sz="0" w:space="0" w:color="auto"/>
            <w:right w:val="none" w:sz="0" w:space="0" w:color="auto"/>
          </w:divBdr>
          <w:divsChild>
            <w:div w:id="2110657896">
              <w:marLeft w:val="0"/>
              <w:marRight w:val="0"/>
              <w:marTop w:val="0"/>
              <w:marBottom w:val="0"/>
              <w:divBdr>
                <w:top w:val="none" w:sz="0" w:space="0" w:color="auto"/>
                <w:left w:val="none" w:sz="0" w:space="0" w:color="auto"/>
                <w:bottom w:val="none" w:sz="0" w:space="0" w:color="auto"/>
                <w:right w:val="none" w:sz="0" w:space="0" w:color="auto"/>
              </w:divBdr>
            </w:div>
          </w:divsChild>
        </w:div>
        <w:div w:id="375349136">
          <w:marLeft w:val="0"/>
          <w:marRight w:val="0"/>
          <w:marTop w:val="0"/>
          <w:marBottom w:val="120"/>
          <w:divBdr>
            <w:top w:val="none" w:sz="0" w:space="0" w:color="auto"/>
            <w:left w:val="none" w:sz="0" w:space="0" w:color="auto"/>
            <w:bottom w:val="none" w:sz="0" w:space="0" w:color="auto"/>
            <w:right w:val="none" w:sz="0" w:space="0" w:color="auto"/>
          </w:divBdr>
          <w:divsChild>
            <w:div w:id="1694113448">
              <w:marLeft w:val="0"/>
              <w:marRight w:val="0"/>
              <w:marTop w:val="0"/>
              <w:marBottom w:val="0"/>
              <w:divBdr>
                <w:top w:val="none" w:sz="0" w:space="0" w:color="auto"/>
                <w:left w:val="none" w:sz="0" w:space="0" w:color="auto"/>
                <w:bottom w:val="none" w:sz="0" w:space="0" w:color="auto"/>
                <w:right w:val="none" w:sz="0" w:space="0" w:color="auto"/>
              </w:divBdr>
            </w:div>
          </w:divsChild>
        </w:div>
        <w:div w:id="1842311760">
          <w:marLeft w:val="0"/>
          <w:marRight w:val="0"/>
          <w:marTop w:val="0"/>
          <w:marBottom w:val="120"/>
          <w:divBdr>
            <w:top w:val="none" w:sz="0" w:space="0" w:color="auto"/>
            <w:left w:val="none" w:sz="0" w:space="0" w:color="auto"/>
            <w:bottom w:val="none" w:sz="0" w:space="0" w:color="auto"/>
            <w:right w:val="none" w:sz="0" w:space="0" w:color="auto"/>
          </w:divBdr>
          <w:divsChild>
            <w:div w:id="1137382327">
              <w:marLeft w:val="0"/>
              <w:marRight w:val="0"/>
              <w:marTop w:val="0"/>
              <w:marBottom w:val="0"/>
              <w:divBdr>
                <w:top w:val="none" w:sz="0" w:space="0" w:color="auto"/>
                <w:left w:val="none" w:sz="0" w:space="0" w:color="auto"/>
                <w:bottom w:val="none" w:sz="0" w:space="0" w:color="auto"/>
                <w:right w:val="none" w:sz="0" w:space="0" w:color="auto"/>
              </w:divBdr>
            </w:div>
            <w:div w:id="1883904844">
              <w:marLeft w:val="0"/>
              <w:marRight w:val="0"/>
              <w:marTop w:val="0"/>
              <w:marBottom w:val="0"/>
              <w:divBdr>
                <w:top w:val="none" w:sz="0" w:space="0" w:color="auto"/>
                <w:left w:val="none" w:sz="0" w:space="0" w:color="auto"/>
                <w:bottom w:val="none" w:sz="0" w:space="0" w:color="auto"/>
                <w:right w:val="none" w:sz="0" w:space="0" w:color="auto"/>
              </w:divBdr>
            </w:div>
            <w:div w:id="874392045">
              <w:marLeft w:val="0"/>
              <w:marRight w:val="0"/>
              <w:marTop w:val="0"/>
              <w:marBottom w:val="0"/>
              <w:divBdr>
                <w:top w:val="none" w:sz="0" w:space="0" w:color="auto"/>
                <w:left w:val="none" w:sz="0" w:space="0" w:color="auto"/>
                <w:bottom w:val="none" w:sz="0" w:space="0" w:color="auto"/>
                <w:right w:val="none" w:sz="0" w:space="0" w:color="auto"/>
              </w:divBdr>
            </w:div>
          </w:divsChild>
        </w:div>
        <w:div w:id="915748104">
          <w:marLeft w:val="0"/>
          <w:marRight w:val="0"/>
          <w:marTop w:val="0"/>
          <w:marBottom w:val="120"/>
          <w:divBdr>
            <w:top w:val="none" w:sz="0" w:space="0" w:color="auto"/>
            <w:left w:val="none" w:sz="0" w:space="0" w:color="auto"/>
            <w:bottom w:val="none" w:sz="0" w:space="0" w:color="auto"/>
            <w:right w:val="none" w:sz="0" w:space="0" w:color="auto"/>
          </w:divBdr>
          <w:divsChild>
            <w:div w:id="204564865">
              <w:marLeft w:val="0"/>
              <w:marRight w:val="0"/>
              <w:marTop w:val="0"/>
              <w:marBottom w:val="0"/>
              <w:divBdr>
                <w:top w:val="none" w:sz="0" w:space="0" w:color="auto"/>
                <w:left w:val="none" w:sz="0" w:space="0" w:color="auto"/>
                <w:bottom w:val="none" w:sz="0" w:space="0" w:color="auto"/>
                <w:right w:val="none" w:sz="0" w:space="0" w:color="auto"/>
              </w:divBdr>
            </w:div>
            <w:div w:id="573591232">
              <w:marLeft w:val="0"/>
              <w:marRight w:val="0"/>
              <w:marTop w:val="0"/>
              <w:marBottom w:val="0"/>
              <w:divBdr>
                <w:top w:val="none" w:sz="0" w:space="0" w:color="auto"/>
                <w:left w:val="none" w:sz="0" w:space="0" w:color="auto"/>
                <w:bottom w:val="none" w:sz="0" w:space="0" w:color="auto"/>
                <w:right w:val="none" w:sz="0" w:space="0" w:color="auto"/>
              </w:divBdr>
            </w:div>
          </w:divsChild>
        </w:div>
        <w:div w:id="1323504237">
          <w:marLeft w:val="0"/>
          <w:marRight w:val="0"/>
          <w:marTop w:val="0"/>
          <w:marBottom w:val="120"/>
          <w:divBdr>
            <w:top w:val="none" w:sz="0" w:space="0" w:color="auto"/>
            <w:left w:val="none" w:sz="0" w:space="0" w:color="auto"/>
            <w:bottom w:val="none" w:sz="0" w:space="0" w:color="auto"/>
            <w:right w:val="none" w:sz="0" w:space="0" w:color="auto"/>
          </w:divBdr>
          <w:divsChild>
            <w:div w:id="476605520">
              <w:marLeft w:val="0"/>
              <w:marRight w:val="0"/>
              <w:marTop w:val="0"/>
              <w:marBottom w:val="0"/>
              <w:divBdr>
                <w:top w:val="none" w:sz="0" w:space="0" w:color="auto"/>
                <w:left w:val="none" w:sz="0" w:space="0" w:color="auto"/>
                <w:bottom w:val="none" w:sz="0" w:space="0" w:color="auto"/>
                <w:right w:val="none" w:sz="0" w:space="0" w:color="auto"/>
              </w:divBdr>
            </w:div>
            <w:div w:id="1372193060">
              <w:marLeft w:val="0"/>
              <w:marRight w:val="0"/>
              <w:marTop w:val="0"/>
              <w:marBottom w:val="0"/>
              <w:divBdr>
                <w:top w:val="none" w:sz="0" w:space="0" w:color="auto"/>
                <w:left w:val="none" w:sz="0" w:space="0" w:color="auto"/>
                <w:bottom w:val="none" w:sz="0" w:space="0" w:color="auto"/>
                <w:right w:val="none" w:sz="0" w:space="0" w:color="auto"/>
              </w:divBdr>
            </w:div>
          </w:divsChild>
        </w:div>
        <w:div w:id="1431462245">
          <w:marLeft w:val="0"/>
          <w:marRight w:val="0"/>
          <w:marTop w:val="0"/>
          <w:marBottom w:val="120"/>
          <w:divBdr>
            <w:top w:val="none" w:sz="0" w:space="0" w:color="auto"/>
            <w:left w:val="none" w:sz="0" w:space="0" w:color="auto"/>
            <w:bottom w:val="none" w:sz="0" w:space="0" w:color="auto"/>
            <w:right w:val="none" w:sz="0" w:space="0" w:color="auto"/>
          </w:divBdr>
          <w:divsChild>
            <w:div w:id="1681925609">
              <w:marLeft w:val="0"/>
              <w:marRight w:val="0"/>
              <w:marTop w:val="0"/>
              <w:marBottom w:val="0"/>
              <w:divBdr>
                <w:top w:val="none" w:sz="0" w:space="0" w:color="auto"/>
                <w:left w:val="none" w:sz="0" w:space="0" w:color="auto"/>
                <w:bottom w:val="none" w:sz="0" w:space="0" w:color="auto"/>
                <w:right w:val="none" w:sz="0" w:space="0" w:color="auto"/>
              </w:divBdr>
            </w:div>
            <w:div w:id="1861240051">
              <w:marLeft w:val="0"/>
              <w:marRight w:val="0"/>
              <w:marTop w:val="0"/>
              <w:marBottom w:val="0"/>
              <w:divBdr>
                <w:top w:val="none" w:sz="0" w:space="0" w:color="auto"/>
                <w:left w:val="none" w:sz="0" w:space="0" w:color="auto"/>
                <w:bottom w:val="none" w:sz="0" w:space="0" w:color="auto"/>
                <w:right w:val="none" w:sz="0" w:space="0" w:color="auto"/>
              </w:divBdr>
            </w:div>
            <w:div w:id="1095709589">
              <w:marLeft w:val="0"/>
              <w:marRight w:val="0"/>
              <w:marTop w:val="0"/>
              <w:marBottom w:val="0"/>
              <w:divBdr>
                <w:top w:val="none" w:sz="0" w:space="0" w:color="auto"/>
                <w:left w:val="none" w:sz="0" w:space="0" w:color="auto"/>
                <w:bottom w:val="none" w:sz="0" w:space="0" w:color="auto"/>
                <w:right w:val="none" w:sz="0" w:space="0" w:color="auto"/>
              </w:divBdr>
            </w:div>
            <w:div w:id="1820073111">
              <w:marLeft w:val="0"/>
              <w:marRight w:val="0"/>
              <w:marTop w:val="0"/>
              <w:marBottom w:val="0"/>
              <w:divBdr>
                <w:top w:val="none" w:sz="0" w:space="0" w:color="auto"/>
                <w:left w:val="none" w:sz="0" w:space="0" w:color="auto"/>
                <w:bottom w:val="none" w:sz="0" w:space="0" w:color="auto"/>
                <w:right w:val="none" w:sz="0" w:space="0" w:color="auto"/>
              </w:divBdr>
            </w:div>
            <w:div w:id="1808547403">
              <w:marLeft w:val="0"/>
              <w:marRight w:val="0"/>
              <w:marTop w:val="0"/>
              <w:marBottom w:val="0"/>
              <w:divBdr>
                <w:top w:val="none" w:sz="0" w:space="0" w:color="auto"/>
                <w:left w:val="none" w:sz="0" w:space="0" w:color="auto"/>
                <w:bottom w:val="none" w:sz="0" w:space="0" w:color="auto"/>
                <w:right w:val="none" w:sz="0" w:space="0" w:color="auto"/>
              </w:divBdr>
            </w:div>
          </w:divsChild>
        </w:div>
        <w:div w:id="391972272">
          <w:marLeft w:val="0"/>
          <w:marRight w:val="0"/>
          <w:marTop w:val="0"/>
          <w:marBottom w:val="120"/>
          <w:divBdr>
            <w:top w:val="none" w:sz="0" w:space="0" w:color="auto"/>
            <w:left w:val="none" w:sz="0" w:space="0" w:color="auto"/>
            <w:bottom w:val="none" w:sz="0" w:space="0" w:color="auto"/>
            <w:right w:val="none" w:sz="0" w:space="0" w:color="auto"/>
          </w:divBdr>
          <w:divsChild>
            <w:div w:id="368920121">
              <w:marLeft w:val="0"/>
              <w:marRight w:val="0"/>
              <w:marTop w:val="0"/>
              <w:marBottom w:val="0"/>
              <w:divBdr>
                <w:top w:val="none" w:sz="0" w:space="0" w:color="auto"/>
                <w:left w:val="none" w:sz="0" w:space="0" w:color="auto"/>
                <w:bottom w:val="none" w:sz="0" w:space="0" w:color="auto"/>
                <w:right w:val="none" w:sz="0" w:space="0" w:color="auto"/>
              </w:divBdr>
            </w:div>
          </w:divsChild>
        </w:div>
        <w:div w:id="1601058920">
          <w:marLeft w:val="0"/>
          <w:marRight w:val="0"/>
          <w:marTop w:val="0"/>
          <w:marBottom w:val="120"/>
          <w:divBdr>
            <w:top w:val="none" w:sz="0" w:space="0" w:color="auto"/>
            <w:left w:val="none" w:sz="0" w:space="0" w:color="auto"/>
            <w:bottom w:val="none" w:sz="0" w:space="0" w:color="auto"/>
            <w:right w:val="none" w:sz="0" w:space="0" w:color="auto"/>
          </w:divBdr>
          <w:divsChild>
            <w:div w:id="1008556521">
              <w:marLeft w:val="0"/>
              <w:marRight w:val="0"/>
              <w:marTop w:val="0"/>
              <w:marBottom w:val="0"/>
              <w:divBdr>
                <w:top w:val="none" w:sz="0" w:space="0" w:color="auto"/>
                <w:left w:val="none" w:sz="0" w:space="0" w:color="auto"/>
                <w:bottom w:val="none" w:sz="0" w:space="0" w:color="auto"/>
                <w:right w:val="none" w:sz="0" w:space="0" w:color="auto"/>
              </w:divBdr>
            </w:div>
          </w:divsChild>
        </w:div>
        <w:div w:id="1883982106">
          <w:marLeft w:val="0"/>
          <w:marRight w:val="0"/>
          <w:marTop w:val="0"/>
          <w:marBottom w:val="120"/>
          <w:divBdr>
            <w:top w:val="none" w:sz="0" w:space="0" w:color="auto"/>
            <w:left w:val="none" w:sz="0" w:space="0" w:color="auto"/>
            <w:bottom w:val="none" w:sz="0" w:space="0" w:color="auto"/>
            <w:right w:val="none" w:sz="0" w:space="0" w:color="auto"/>
          </w:divBdr>
          <w:divsChild>
            <w:div w:id="366372864">
              <w:marLeft w:val="0"/>
              <w:marRight w:val="0"/>
              <w:marTop w:val="0"/>
              <w:marBottom w:val="0"/>
              <w:divBdr>
                <w:top w:val="none" w:sz="0" w:space="0" w:color="auto"/>
                <w:left w:val="none" w:sz="0" w:space="0" w:color="auto"/>
                <w:bottom w:val="none" w:sz="0" w:space="0" w:color="auto"/>
                <w:right w:val="none" w:sz="0" w:space="0" w:color="auto"/>
              </w:divBdr>
            </w:div>
          </w:divsChild>
        </w:div>
        <w:div w:id="1057171490">
          <w:marLeft w:val="0"/>
          <w:marRight w:val="0"/>
          <w:marTop w:val="0"/>
          <w:marBottom w:val="120"/>
          <w:divBdr>
            <w:top w:val="none" w:sz="0" w:space="0" w:color="auto"/>
            <w:left w:val="none" w:sz="0" w:space="0" w:color="auto"/>
            <w:bottom w:val="none" w:sz="0" w:space="0" w:color="auto"/>
            <w:right w:val="none" w:sz="0" w:space="0" w:color="auto"/>
          </w:divBdr>
          <w:divsChild>
            <w:div w:id="139270771">
              <w:marLeft w:val="0"/>
              <w:marRight w:val="0"/>
              <w:marTop w:val="0"/>
              <w:marBottom w:val="0"/>
              <w:divBdr>
                <w:top w:val="none" w:sz="0" w:space="0" w:color="auto"/>
                <w:left w:val="none" w:sz="0" w:space="0" w:color="auto"/>
                <w:bottom w:val="none" w:sz="0" w:space="0" w:color="auto"/>
                <w:right w:val="none" w:sz="0" w:space="0" w:color="auto"/>
              </w:divBdr>
            </w:div>
          </w:divsChild>
        </w:div>
        <w:div w:id="1135488948">
          <w:marLeft w:val="0"/>
          <w:marRight w:val="0"/>
          <w:marTop w:val="0"/>
          <w:marBottom w:val="120"/>
          <w:divBdr>
            <w:top w:val="none" w:sz="0" w:space="0" w:color="auto"/>
            <w:left w:val="none" w:sz="0" w:space="0" w:color="auto"/>
            <w:bottom w:val="none" w:sz="0" w:space="0" w:color="auto"/>
            <w:right w:val="none" w:sz="0" w:space="0" w:color="auto"/>
          </w:divBdr>
          <w:divsChild>
            <w:div w:id="555776767">
              <w:marLeft w:val="0"/>
              <w:marRight w:val="0"/>
              <w:marTop w:val="0"/>
              <w:marBottom w:val="0"/>
              <w:divBdr>
                <w:top w:val="none" w:sz="0" w:space="0" w:color="auto"/>
                <w:left w:val="none" w:sz="0" w:space="0" w:color="auto"/>
                <w:bottom w:val="none" w:sz="0" w:space="0" w:color="auto"/>
                <w:right w:val="none" w:sz="0" w:space="0" w:color="auto"/>
              </w:divBdr>
            </w:div>
          </w:divsChild>
        </w:div>
        <w:div w:id="695227788">
          <w:marLeft w:val="0"/>
          <w:marRight w:val="0"/>
          <w:marTop w:val="150"/>
          <w:marBottom w:val="0"/>
          <w:divBdr>
            <w:top w:val="none" w:sz="0" w:space="0" w:color="auto"/>
            <w:left w:val="none" w:sz="0" w:space="0" w:color="auto"/>
            <w:bottom w:val="none" w:sz="0" w:space="0" w:color="auto"/>
            <w:right w:val="none" w:sz="0" w:space="0" w:color="auto"/>
          </w:divBdr>
        </w:div>
        <w:div w:id="913859251">
          <w:marLeft w:val="0"/>
          <w:marRight w:val="0"/>
          <w:marTop w:val="0"/>
          <w:marBottom w:val="120"/>
          <w:divBdr>
            <w:top w:val="none" w:sz="0" w:space="0" w:color="auto"/>
            <w:left w:val="none" w:sz="0" w:space="0" w:color="auto"/>
            <w:bottom w:val="none" w:sz="0" w:space="0" w:color="auto"/>
            <w:right w:val="none" w:sz="0" w:space="0" w:color="auto"/>
          </w:divBdr>
          <w:divsChild>
            <w:div w:id="122893891">
              <w:marLeft w:val="0"/>
              <w:marRight w:val="0"/>
              <w:marTop w:val="0"/>
              <w:marBottom w:val="0"/>
              <w:divBdr>
                <w:top w:val="none" w:sz="0" w:space="0" w:color="auto"/>
                <w:left w:val="none" w:sz="0" w:space="0" w:color="auto"/>
                <w:bottom w:val="none" w:sz="0" w:space="0" w:color="auto"/>
                <w:right w:val="none" w:sz="0" w:space="0" w:color="auto"/>
              </w:divBdr>
            </w:div>
          </w:divsChild>
        </w:div>
        <w:div w:id="332992847">
          <w:marLeft w:val="0"/>
          <w:marRight w:val="0"/>
          <w:marTop w:val="0"/>
          <w:marBottom w:val="120"/>
          <w:divBdr>
            <w:top w:val="none" w:sz="0" w:space="0" w:color="auto"/>
            <w:left w:val="none" w:sz="0" w:space="0" w:color="auto"/>
            <w:bottom w:val="none" w:sz="0" w:space="0" w:color="auto"/>
            <w:right w:val="none" w:sz="0" w:space="0" w:color="auto"/>
          </w:divBdr>
          <w:divsChild>
            <w:div w:id="140922999">
              <w:marLeft w:val="0"/>
              <w:marRight w:val="0"/>
              <w:marTop w:val="0"/>
              <w:marBottom w:val="0"/>
              <w:divBdr>
                <w:top w:val="none" w:sz="0" w:space="0" w:color="auto"/>
                <w:left w:val="none" w:sz="0" w:space="0" w:color="auto"/>
                <w:bottom w:val="none" w:sz="0" w:space="0" w:color="auto"/>
                <w:right w:val="none" w:sz="0" w:space="0" w:color="auto"/>
              </w:divBdr>
            </w:div>
          </w:divsChild>
        </w:div>
        <w:div w:id="642005297">
          <w:marLeft w:val="0"/>
          <w:marRight w:val="0"/>
          <w:marTop w:val="0"/>
          <w:marBottom w:val="120"/>
          <w:divBdr>
            <w:top w:val="none" w:sz="0" w:space="0" w:color="auto"/>
            <w:left w:val="none" w:sz="0" w:space="0" w:color="auto"/>
            <w:bottom w:val="none" w:sz="0" w:space="0" w:color="auto"/>
            <w:right w:val="none" w:sz="0" w:space="0" w:color="auto"/>
          </w:divBdr>
          <w:divsChild>
            <w:div w:id="521239098">
              <w:marLeft w:val="0"/>
              <w:marRight w:val="0"/>
              <w:marTop w:val="0"/>
              <w:marBottom w:val="0"/>
              <w:divBdr>
                <w:top w:val="none" w:sz="0" w:space="0" w:color="auto"/>
                <w:left w:val="none" w:sz="0" w:space="0" w:color="auto"/>
                <w:bottom w:val="none" w:sz="0" w:space="0" w:color="auto"/>
                <w:right w:val="none" w:sz="0" w:space="0" w:color="auto"/>
              </w:divBdr>
            </w:div>
          </w:divsChild>
        </w:div>
        <w:div w:id="1478841234">
          <w:marLeft w:val="0"/>
          <w:marRight w:val="0"/>
          <w:marTop w:val="0"/>
          <w:marBottom w:val="120"/>
          <w:divBdr>
            <w:top w:val="none" w:sz="0" w:space="0" w:color="auto"/>
            <w:left w:val="none" w:sz="0" w:space="0" w:color="auto"/>
            <w:bottom w:val="none" w:sz="0" w:space="0" w:color="auto"/>
            <w:right w:val="none" w:sz="0" w:space="0" w:color="auto"/>
          </w:divBdr>
          <w:divsChild>
            <w:div w:id="908734656">
              <w:marLeft w:val="0"/>
              <w:marRight w:val="0"/>
              <w:marTop w:val="0"/>
              <w:marBottom w:val="0"/>
              <w:divBdr>
                <w:top w:val="none" w:sz="0" w:space="0" w:color="auto"/>
                <w:left w:val="none" w:sz="0" w:space="0" w:color="auto"/>
                <w:bottom w:val="none" w:sz="0" w:space="0" w:color="auto"/>
                <w:right w:val="none" w:sz="0" w:space="0" w:color="auto"/>
              </w:divBdr>
            </w:div>
          </w:divsChild>
        </w:div>
        <w:div w:id="2001814155">
          <w:marLeft w:val="0"/>
          <w:marRight w:val="0"/>
          <w:marTop w:val="0"/>
          <w:marBottom w:val="120"/>
          <w:divBdr>
            <w:top w:val="none" w:sz="0" w:space="0" w:color="auto"/>
            <w:left w:val="none" w:sz="0" w:space="0" w:color="auto"/>
            <w:bottom w:val="none" w:sz="0" w:space="0" w:color="auto"/>
            <w:right w:val="none" w:sz="0" w:space="0" w:color="auto"/>
          </w:divBdr>
          <w:divsChild>
            <w:div w:id="414057292">
              <w:marLeft w:val="0"/>
              <w:marRight w:val="0"/>
              <w:marTop w:val="0"/>
              <w:marBottom w:val="0"/>
              <w:divBdr>
                <w:top w:val="none" w:sz="0" w:space="0" w:color="auto"/>
                <w:left w:val="none" w:sz="0" w:space="0" w:color="auto"/>
                <w:bottom w:val="none" w:sz="0" w:space="0" w:color="auto"/>
                <w:right w:val="none" w:sz="0" w:space="0" w:color="auto"/>
              </w:divBdr>
            </w:div>
          </w:divsChild>
        </w:div>
        <w:div w:id="758671961">
          <w:marLeft w:val="0"/>
          <w:marRight w:val="0"/>
          <w:marTop w:val="0"/>
          <w:marBottom w:val="120"/>
          <w:divBdr>
            <w:top w:val="none" w:sz="0" w:space="0" w:color="auto"/>
            <w:left w:val="none" w:sz="0" w:space="0" w:color="auto"/>
            <w:bottom w:val="none" w:sz="0" w:space="0" w:color="auto"/>
            <w:right w:val="none" w:sz="0" w:space="0" w:color="auto"/>
          </w:divBdr>
          <w:divsChild>
            <w:div w:id="1598368689">
              <w:marLeft w:val="0"/>
              <w:marRight w:val="0"/>
              <w:marTop w:val="0"/>
              <w:marBottom w:val="0"/>
              <w:divBdr>
                <w:top w:val="none" w:sz="0" w:space="0" w:color="auto"/>
                <w:left w:val="none" w:sz="0" w:space="0" w:color="auto"/>
                <w:bottom w:val="none" w:sz="0" w:space="0" w:color="auto"/>
                <w:right w:val="none" w:sz="0" w:space="0" w:color="auto"/>
              </w:divBdr>
            </w:div>
          </w:divsChild>
        </w:div>
        <w:div w:id="258217476">
          <w:marLeft w:val="0"/>
          <w:marRight w:val="0"/>
          <w:marTop w:val="150"/>
          <w:marBottom w:val="0"/>
          <w:divBdr>
            <w:top w:val="none" w:sz="0" w:space="0" w:color="auto"/>
            <w:left w:val="none" w:sz="0" w:space="0" w:color="auto"/>
            <w:bottom w:val="none" w:sz="0" w:space="0" w:color="auto"/>
            <w:right w:val="none" w:sz="0" w:space="0" w:color="auto"/>
          </w:divBdr>
        </w:div>
        <w:div w:id="795292136">
          <w:marLeft w:val="0"/>
          <w:marRight w:val="0"/>
          <w:marTop w:val="0"/>
          <w:marBottom w:val="120"/>
          <w:divBdr>
            <w:top w:val="none" w:sz="0" w:space="0" w:color="auto"/>
            <w:left w:val="none" w:sz="0" w:space="0" w:color="auto"/>
            <w:bottom w:val="none" w:sz="0" w:space="0" w:color="auto"/>
            <w:right w:val="none" w:sz="0" w:space="0" w:color="auto"/>
          </w:divBdr>
          <w:divsChild>
            <w:div w:id="495196603">
              <w:marLeft w:val="0"/>
              <w:marRight w:val="0"/>
              <w:marTop w:val="0"/>
              <w:marBottom w:val="0"/>
              <w:divBdr>
                <w:top w:val="none" w:sz="0" w:space="0" w:color="auto"/>
                <w:left w:val="none" w:sz="0" w:space="0" w:color="auto"/>
                <w:bottom w:val="none" w:sz="0" w:space="0" w:color="auto"/>
                <w:right w:val="none" w:sz="0" w:space="0" w:color="auto"/>
              </w:divBdr>
            </w:div>
          </w:divsChild>
        </w:div>
        <w:div w:id="526872186">
          <w:marLeft w:val="0"/>
          <w:marRight w:val="0"/>
          <w:marTop w:val="0"/>
          <w:marBottom w:val="120"/>
          <w:divBdr>
            <w:top w:val="none" w:sz="0" w:space="0" w:color="auto"/>
            <w:left w:val="none" w:sz="0" w:space="0" w:color="auto"/>
            <w:bottom w:val="none" w:sz="0" w:space="0" w:color="auto"/>
            <w:right w:val="none" w:sz="0" w:space="0" w:color="auto"/>
          </w:divBdr>
          <w:divsChild>
            <w:div w:id="901715106">
              <w:marLeft w:val="0"/>
              <w:marRight w:val="0"/>
              <w:marTop w:val="0"/>
              <w:marBottom w:val="0"/>
              <w:divBdr>
                <w:top w:val="none" w:sz="0" w:space="0" w:color="auto"/>
                <w:left w:val="none" w:sz="0" w:space="0" w:color="auto"/>
                <w:bottom w:val="none" w:sz="0" w:space="0" w:color="auto"/>
                <w:right w:val="none" w:sz="0" w:space="0" w:color="auto"/>
              </w:divBdr>
            </w:div>
          </w:divsChild>
        </w:div>
        <w:div w:id="960258315">
          <w:marLeft w:val="0"/>
          <w:marRight w:val="0"/>
          <w:marTop w:val="0"/>
          <w:marBottom w:val="120"/>
          <w:divBdr>
            <w:top w:val="none" w:sz="0" w:space="0" w:color="auto"/>
            <w:left w:val="none" w:sz="0" w:space="0" w:color="auto"/>
            <w:bottom w:val="none" w:sz="0" w:space="0" w:color="auto"/>
            <w:right w:val="none" w:sz="0" w:space="0" w:color="auto"/>
          </w:divBdr>
          <w:divsChild>
            <w:div w:id="1456874006">
              <w:marLeft w:val="0"/>
              <w:marRight w:val="0"/>
              <w:marTop w:val="0"/>
              <w:marBottom w:val="0"/>
              <w:divBdr>
                <w:top w:val="none" w:sz="0" w:space="0" w:color="auto"/>
                <w:left w:val="none" w:sz="0" w:space="0" w:color="auto"/>
                <w:bottom w:val="none" w:sz="0" w:space="0" w:color="auto"/>
                <w:right w:val="none" w:sz="0" w:space="0" w:color="auto"/>
              </w:divBdr>
            </w:div>
          </w:divsChild>
        </w:div>
        <w:div w:id="1457285951">
          <w:marLeft w:val="0"/>
          <w:marRight w:val="0"/>
          <w:marTop w:val="0"/>
          <w:marBottom w:val="120"/>
          <w:divBdr>
            <w:top w:val="none" w:sz="0" w:space="0" w:color="auto"/>
            <w:left w:val="none" w:sz="0" w:space="0" w:color="auto"/>
            <w:bottom w:val="none" w:sz="0" w:space="0" w:color="auto"/>
            <w:right w:val="none" w:sz="0" w:space="0" w:color="auto"/>
          </w:divBdr>
          <w:divsChild>
            <w:div w:id="378361310">
              <w:marLeft w:val="0"/>
              <w:marRight w:val="0"/>
              <w:marTop w:val="0"/>
              <w:marBottom w:val="0"/>
              <w:divBdr>
                <w:top w:val="none" w:sz="0" w:space="0" w:color="auto"/>
                <w:left w:val="none" w:sz="0" w:space="0" w:color="auto"/>
                <w:bottom w:val="none" w:sz="0" w:space="0" w:color="auto"/>
                <w:right w:val="none" w:sz="0" w:space="0" w:color="auto"/>
              </w:divBdr>
            </w:div>
          </w:divsChild>
        </w:div>
        <w:div w:id="1842356333">
          <w:marLeft w:val="0"/>
          <w:marRight w:val="0"/>
          <w:marTop w:val="0"/>
          <w:marBottom w:val="120"/>
          <w:divBdr>
            <w:top w:val="none" w:sz="0" w:space="0" w:color="auto"/>
            <w:left w:val="none" w:sz="0" w:space="0" w:color="auto"/>
            <w:bottom w:val="none" w:sz="0" w:space="0" w:color="auto"/>
            <w:right w:val="none" w:sz="0" w:space="0" w:color="auto"/>
          </w:divBdr>
          <w:divsChild>
            <w:div w:id="1784029369">
              <w:marLeft w:val="0"/>
              <w:marRight w:val="0"/>
              <w:marTop w:val="0"/>
              <w:marBottom w:val="0"/>
              <w:divBdr>
                <w:top w:val="none" w:sz="0" w:space="0" w:color="auto"/>
                <w:left w:val="none" w:sz="0" w:space="0" w:color="auto"/>
                <w:bottom w:val="none" w:sz="0" w:space="0" w:color="auto"/>
                <w:right w:val="none" w:sz="0" w:space="0" w:color="auto"/>
              </w:divBdr>
            </w:div>
          </w:divsChild>
        </w:div>
        <w:div w:id="183134944">
          <w:marLeft w:val="0"/>
          <w:marRight w:val="0"/>
          <w:marTop w:val="0"/>
          <w:marBottom w:val="120"/>
          <w:divBdr>
            <w:top w:val="none" w:sz="0" w:space="0" w:color="auto"/>
            <w:left w:val="none" w:sz="0" w:space="0" w:color="auto"/>
            <w:bottom w:val="none" w:sz="0" w:space="0" w:color="auto"/>
            <w:right w:val="none" w:sz="0" w:space="0" w:color="auto"/>
          </w:divBdr>
          <w:divsChild>
            <w:div w:id="417168396">
              <w:marLeft w:val="0"/>
              <w:marRight w:val="0"/>
              <w:marTop w:val="0"/>
              <w:marBottom w:val="0"/>
              <w:divBdr>
                <w:top w:val="none" w:sz="0" w:space="0" w:color="auto"/>
                <w:left w:val="none" w:sz="0" w:space="0" w:color="auto"/>
                <w:bottom w:val="none" w:sz="0" w:space="0" w:color="auto"/>
                <w:right w:val="none" w:sz="0" w:space="0" w:color="auto"/>
              </w:divBdr>
            </w:div>
          </w:divsChild>
        </w:div>
        <w:div w:id="780757431">
          <w:marLeft w:val="0"/>
          <w:marRight w:val="0"/>
          <w:marTop w:val="150"/>
          <w:marBottom w:val="0"/>
          <w:divBdr>
            <w:top w:val="none" w:sz="0" w:space="0" w:color="auto"/>
            <w:left w:val="none" w:sz="0" w:space="0" w:color="auto"/>
            <w:bottom w:val="none" w:sz="0" w:space="0" w:color="auto"/>
            <w:right w:val="none" w:sz="0" w:space="0" w:color="auto"/>
          </w:divBdr>
        </w:div>
        <w:div w:id="1009721138">
          <w:marLeft w:val="0"/>
          <w:marRight w:val="0"/>
          <w:marTop w:val="0"/>
          <w:marBottom w:val="120"/>
          <w:divBdr>
            <w:top w:val="none" w:sz="0" w:space="0" w:color="auto"/>
            <w:left w:val="none" w:sz="0" w:space="0" w:color="auto"/>
            <w:bottom w:val="none" w:sz="0" w:space="0" w:color="auto"/>
            <w:right w:val="none" w:sz="0" w:space="0" w:color="auto"/>
          </w:divBdr>
          <w:divsChild>
            <w:div w:id="1165701181">
              <w:marLeft w:val="0"/>
              <w:marRight w:val="0"/>
              <w:marTop w:val="0"/>
              <w:marBottom w:val="0"/>
              <w:divBdr>
                <w:top w:val="none" w:sz="0" w:space="0" w:color="auto"/>
                <w:left w:val="none" w:sz="0" w:space="0" w:color="auto"/>
                <w:bottom w:val="none" w:sz="0" w:space="0" w:color="auto"/>
                <w:right w:val="none" w:sz="0" w:space="0" w:color="auto"/>
              </w:divBdr>
            </w:div>
          </w:divsChild>
        </w:div>
        <w:div w:id="823160555">
          <w:marLeft w:val="0"/>
          <w:marRight w:val="0"/>
          <w:marTop w:val="0"/>
          <w:marBottom w:val="120"/>
          <w:divBdr>
            <w:top w:val="none" w:sz="0" w:space="0" w:color="auto"/>
            <w:left w:val="none" w:sz="0" w:space="0" w:color="auto"/>
            <w:bottom w:val="none" w:sz="0" w:space="0" w:color="auto"/>
            <w:right w:val="none" w:sz="0" w:space="0" w:color="auto"/>
          </w:divBdr>
          <w:divsChild>
            <w:div w:id="1501844190">
              <w:marLeft w:val="0"/>
              <w:marRight w:val="0"/>
              <w:marTop w:val="0"/>
              <w:marBottom w:val="0"/>
              <w:divBdr>
                <w:top w:val="none" w:sz="0" w:space="0" w:color="auto"/>
                <w:left w:val="none" w:sz="0" w:space="0" w:color="auto"/>
                <w:bottom w:val="none" w:sz="0" w:space="0" w:color="auto"/>
                <w:right w:val="none" w:sz="0" w:space="0" w:color="auto"/>
              </w:divBdr>
            </w:div>
          </w:divsChild>
        </w:div>
        <w:div w:id="971330492">
          <w:marLeft w:val="0"/>
          <w:marRight w:val="0"/>
          <w:marTop w:val="0"/>
          <w:marBottom w:val="120"/>
          <w:divBdr>
            <w:top w:val="none" w:sz="0" w:space="0" w:color="auto"/>
            <w:left w:val="none" w:sz="0" w:space="0" w:color="auto"/>
            <w:bottom w:val="none" w:sz="0" w:space="0" w:color="auto"/>
            <w:right w:val="none" w:sz="0" w:space="0" w:color="auto"/>
          </w:divBdr>
          <w:divsChild>
            <w:div w:id="1536429235">
              <w:marLeft w:val="0"/>
              <w:marRight w:val="0"/>
              <w:marTop w:val="0"/>
              <w:marBottom w:val="0"/>
              <w:divBdr>
                <w:top w:val="none" w:sz="0" w:space="0" w:color="auto"/>
                <w:left w:val="none" w:sz="0" w:space="0" w:color="auto"/>
                <w:bottom w:val="none" w:sz="0" w:space="0" w:color="auto"/>
                <w:right w:val="none" w:sz="0" w:space="0" w:color="auto"/>
              </w:divBdr>
            </w:div>
          </w:divsChild>
        </w:div>
        <w:div w:id="1952474299">
          <w:marLeft w:val="0"/>
          <w:marRight w:val="0"/>
          <w:marTop w:val="0"/>
          <w:marBottom w:val="120"/>
          <w:divBdr>
            <w:top w:val="none" w:sz="0" w:space="0" w:color="auto"/>
            <w:left w:val="none" w:sz="0" w:space="0" w:color="auto"/>
            <w:bottom w:val="none" w:sz="0" w:space="0" w:color="auto"/>
            <w:right w:val="none" w:sz="0" w:space="0" w:color="auto"/>
          </w:divBdr>
          <w:divsChild>
            <w:div w:id="2021658425">
              <w:marLeft w:val="0"/>
              <w:marRight w:val="0"/>
              <w:marTop w:val="0"/>
              <w:marBottom w:val="0"/>
              <w:divBdr>
                <w:top w:val="none" w:sz="0" w:space="0" w:color="auto"/>
                <w:left w:val="none" w:sz="0" w:space="0" w:color="auto"/>
                <w:bottom w:val="none" w:sz="0" w:space="0" w:color="auto"/>
                <w:right w:val="none" w:sz="0" w:space="0" w:color="auto"/>
              </w:divBdr>
            </w:div>
            <w:div w:id="139395257">
              <w:marLeft w:val="0"/>
              <w:marRight w:val="0"/>
              <w:marTop w:val="0"/>
              <w:marBottom w:val="0"/>
              <w:divBdr>
                <w:top w:val="none" w:sz="0" w:space="0" w:color="auto"/>
                <w:left w:val="none" w:sz="0" w:space="0" w:color="auto"/>
                <w:bottom w:val="none" w:sz="0" w:space="0" w:color="auto"/>
                <w:right w:val="none" w:sz="0" w:space="0" w:color="auto"/>
              </w:divBdr>
            </w:div>
            <w:div w:id="1108356294">
              <w:marLeft w:val="0"/>
              <w:marRight w:val="0"/>
              <w:marTop w:val="0"/>
              <w:marBottom w:val="0"/>
              <w:divBdr>
                <w:top w:val="none" w:sz="0" w:space="0" w:color="auto"/>
                <w:left w:val="none" w:sz="0" w:space="0" w:color="auto"/>
                <w:bottom w:val="none" w:sz="0" w:space="0" w:color="auto"/>
                <w:right w:val="none" w:sz="0" w:space="0" w:color="auto"/>
              </w:divBdr>
            </w:div>
            <w:div w:id="1319070181">
              <w:marLeft w:val="0"/>
              <w:marRight w:val="0"/>
              <w:marTop w:val="0"/>
              <w:marBottom w:val="0"/>
              <w:divBdr>
                <w:top w:val="none" w:sz="0" w:space="0" w:color="auto"/>
                <w:left w:val="none" w:sz="0" w:space="0" w:color="auto"/>
                <w:bottom w:val="none" w:sz="0" w:space="0" w:color="auto"/>
                <w:right w:val="none" w:sz="0" w:space="0" w:color="auto"/>
              </w:divBdr>
            </w:div>
            <w:div w:id="516701820">
              <w:marLeft w:val="0"/>
              <w:marRight w:val="0"/>
              <w:marTop w:val="0"/>
              <w:marBottom w:val="0"/>
              <w:divBdr>
                <w:top w:val="none" w:sz="0" w:space="0" w:color="auto"/>
                <w:left w:val="none" w:sz="0" w:space="0" w:color="auto"/>
                <w:bottom w:val="none" w:sz="0" w:space="0" w:color="auto"/>
                <w:right w:val="none" w:sz="0" w:space="0" w:color="auto"/>
              </w:divBdr>
            </w:div>
            <w:div w:id="962231006">
              <w:marLeft w:val="0"/>
              <w:marRight w:val="0"/>
              <w:marTop w:val="0"/>
              <w:marBottom w:val="0"/>
              <w:divBdr>
                <w:top w:val="none" w:sz="0" w:space="0" w:color="auto"/>
                <w:left w:val="none" w:sz="0" w:space="0" w:color="auto"/>
                <w:bottom w:val="none" w:sz="0" w:space="0" w:color="auto"/>
                <w:right w:val="none" w:sz="0" w:space="0" w:color="auto"/>
              </w:divBdr>
            </w:div>
            <w:div w:id="935943143">
              <w:marLeft w:val="0"/>
              <w:marRight w:val="0"/>
              <w:marTop w:val="0"/>
              <w:marBottom w:val="0"/>
              <w:divBdr>
                <w:top w:val="none" w:sz="0" w:space="0" w:color="auto"/>
                <w:left w:val="none" w:sz="0" w:space="0" w:color="auto"/>
                <w:bottom w:val="none" w:sz="0" w:space="0" w:color="auto"/>
                <w:right w:val="none" w:sz="0" w:space="0" w:color="auto"/>
              </w:divBdr>
            </w:div>
            <w:div w:id="1137063974">
              <w:marLeft w:val="0"/>
              <w:marRight w:val="0"/>
              <w:marTop w:val="0"/>
              <w:marBottom w:val="0"/>
              <w:divBdr>
                <w:top w:val="none" w:sz="0" w:space="0" w:color="auto"/>
                <w:left w:val="none" w:sz="0" w:space="0" w:color="auto"/>
                <w:bottom w:val="none" w:sz="0" w:space="0" w:color="auto"/>
                <w:right w:val="none" w:sz="0" w:space="0" w:color="auto"/>
              </w:divBdr>
            </w:div>
            <w:div w:id="476453797">
              <w:marLeft w:val="0"/>
              <w:marRight w:val="0"/>
              <w:marTop w:val="0"/>
              <w:marBottom w:val="0"/>
              <w:divBdr>
                <w:top w:val="none" w:sz="0" w:space="0" w:color="auto"/>
                <w:left w:val="none" w:sz="0" w:space="0" w:color="auto"/>
                <w:bottom w:val="none" w:sz="0" w:space="0" w:color="auto"/>
                <w:right w:val="none" w:sz="0" w:space="0" w:color="auto"/>
              </w:divBdr>
            </w:div>
            <w:div w:id="120272668">
              <w:marLeft w:val="0"/>
              <w:marRight w:val="0"/>
              <w:marTop w:val="0"/>
              <w:marBottom w:val="0"/>
              <w:divBdr>
                <w:top w:val="none" w:sz="0" w:space="0" w:color="auto"/>
                <w:left w:val="none" w:sz="0" w:space="0" w:color="auto"/>
                <w:bottom w:val="none" w:sz="0" w:space="0" w:color="auto"/>
                <w:right w:val="none" w:sz="0" w:space="0" w:color="auto"/>
              </w:divBdr>
            </w:div>
            <w:div w:id="853153573">
              <w:marLeft w:val="0"/>
              <w:marRight w:val="0"/>
              <w:marTop w:val="0"/>
              <w:marBottom w:val="0"/>
              <w:divBdr>
                <w:top w:val="none" w:sz="0" w:space="0" w:color="auto"/>
                <w:left w:val="none" w:sz="0" w:space="0" w:color="auto"/>
                <w:bottom w:val="none" w:sz="0" w:space="0" w:color="auto"/>
                <w:right w:val="none" w:sz="0" w:space="0" w:color="auto"/>
              </w:divBdr>
            </w:div>
          </w:divsChild>
        </w:div>
        <w:div w:id="377094330">
          <w:marLeft w:val="0"/>
          <w:marRight w:val="0"/>
          <w:marTop w:val="0"/>
          <w:marBottom w:val="120"/>
          <w:divBdr>
            <w:top w:val="none" w:sz="0" w:space="0" w:color="auto"/>
            <w:left w:val="none" w:sz="0" w:space="0" w:color="auto"/>
            <w:bottom w:val="none" w:sz="0" w:space="0" w:color="auto"/>
            <w:right w:val="none" w:sz="0" w:space="0" w:color="auto"/>
          </w:divBdr>
          <w:divsChild>
            <w:div w:id="2042777512">
              <w:marLeft w:val="0"/>
              <w:marRight w:val="0"/>
              <w:marTop w:val="0"/>
              <w:marBottom w:val="0"/>
              <w:divBdr>
                <w:top w:val="none" w:sz="0" w:space="0" w:color="auto"/>
                <w:left w:val="none" w:sz="0" w:space="0" w:color="auto"/>
                <w:bottom w:val="none" w:sz="0" w:space="0" w:color="auto"/>
                <w:right w:val="none" w:sz="0" w:space="0" w:color="auto"/>
              </w:divBdr>
            </w:div>
            <w:div w:id="1850101093">
              <w:marLeft w:val="0"/>
              <w:marRight w:val="0"/>
              <w:marTop w:val="0"/>
              <w:marBottom w:val="0"/>
              <w:divBdr>
                <w:top w:val="none" w:sz="0" w:space="0" w:color="auto"/>
                <w:left w:val="none" w:sz="0" w:space="0" w:color="auto"/>
                <w:bottom w:val="none" w:sz="0" w:space="0" w:color="auto"/>
                <w:right w:val="none" w:sz="0" w:space="0" w:color="auto"/>
              </w:divBdr>
            </w:div>
            <w:div w:id="1124926367">
              <w:marLeft w:val="0"/>
              <w:marRight w:val="0"/>
              <w:marTop w:val="0"/>
              <w:marBottom w:val="0"/>
              <w:divBdr>
                <w:top w:val="none" w:sz="0" w:space="0" w:color="auto"/>
                <w:left w:val="none" w:sz="0" w:space="0" w:color="auto"/>
                <w:bottom w:val="none" w:sz="0" w:space="0" w:color="auto"/>
                <w:right w:val="none" w:sz="0" w:space="0" w:color="auto"/>
              </w:divBdr>
            </w:div>
            <w:div w:id="1674644863">
              <w:marLeft w:val="0"/>
              <w:marRight w:val="0"/>
              <w:marTop w:val="0"/>
              <w:marBottom w:val="0"/>
              <w:divBdr>
                <w:top w:val="none" w:sz="0" w:space="0" w:color="auto"/>
                <w:left w:val="none" w:sz="0" w:space="0" w:color="auto"/>
                <w:bottom w:val="none" w:sz="0" w:space="0" w:color="auto"/>
                <w:right w:val="none" w:sz="0" w:space="0" w:color="auto"/>
              </w:divBdr>
            </w:div>
            <w:div w:id="1116829562">
              <w:marLeft w:val="0"/>
              <w:marRight w:val="0"/>
              <w:marTop w:val="0"/>
              <w:marBottom w:val="0"/>
              <w:divBdr>
                <w:top w:val="none" w:sz="0" w:space="0" w:color="auto"/>
                <w:left w:val="none" w:sz="0" w:space="0" w:color="auto"/>
                <w:bottom w:val="none" w:sz="0" w:space="0" w:color="auto"/>
                <w:right w:val="none" w:sz="0" w:space="0" w:color="auto"/>
              </w:divBdr>
            </w:div>
            <w:div w:id="913507630">
              <w:marLeft w:val="0"/>
              <w:marRight w:val="0"/>
              <w:marTop w:val="0"/>
              <w:marBottom w:val="0"/>
              <w:divBdr>
                <w:top w:val="none" w:sz="0" w:space="0" w:color="auto"/>
                <w:left w:val="none" w:sz="0" w:space="0" w:color="auto"/>
                <w:bottom w:val="none" w:sz="0" w:space="0" w:color="auto"/>
                <w:right w:val="none" w:sz="0" w:space="0" w:color="auto"/>
              </w:divBdr>
            </w:div>
            <w:div w:id="1092622534">
              <w:marLeft w:val="0"/>
              <w:marRight w:val="0"/>
              <w:marTop w:val="0"/>
              <w:marBottom w:val="0"/>
              <w:divBdr>
                <w:top w:val="none" w:sz="0" w:space="0" w:color="auto"/>
                <w:left w:val="none" w:sz="0" w:space="0" w:color="auto"/>
                <w:bottom w:val="none" w:sz="0" w:space="0" w:color="auto"/>
                <w:right w:val="none" w:sz="0" w:space="0" w:color="auto"/>
              </w:divBdr>
            </w:div>
            <w:div w:id="1935934983">
              <w:marLeft w:val="0"/>
              <w:marRight w:val="0"/>
              <w:marTop w:val="0"/>
              <w:marBottom w:val="0"/>
              <w:divBdr>
                <w:top w:val="none" w:sz="0" w:space="0" w:color="auto"/>
                <w:left w:val="none" w:sz="0" w:space="0" w:color="auto"/>
                <w:bottom w:val="none" w:sz="0" w:space="0" w:color="auto"/>
                <w:right w:val="none" w:sz="0" w:space="0" w:color="auto"/>
              </w:divBdr>
            </w:div>
            <w:div w:id="1102728575">
              <w:marLeft w:val="0"/>
              <w:marRight w:val="0"/>
              <w:marTop w:val="0"/>
              <w:marBottom w:val="0"/>
              <w:divBdr>
                <w:top w:val="none" w:sz="0" w:space="0" w:color="auto"/>
                <w:left w:val="none" w:sz="0" w:space="0" w:color="auto"/>
                <w:bottom w:val="none" w:sz="0" w:space="0" w:color="auto"/>
                <w:right w:val="none" w:sz="0" w:space="0" w:color="auto"/>
              </w:divBdr>
            </w:div>
          </w:divsChild>
        </w:div>
        <w:div w:id="312029465">
          <w:marLeft w:val="0"/>
          <w:marRight w:val="0"/>
          <w:marTop w:val="0"/>
          <w:marBottom w:val="120"/>
          <w:divBdr>
            <w:top w:val="none" w:sz="0" w:space="0" w:color="auto"/>
            <w:left w:val="none" w:sz="0" w:space="0" w:color="auto"/>
            <w:bottom w:val="none" w:sz="0" w:space="0" w:color="auto"/>
            <w:right w:val="none" w:sz="0" w:space="0" w:color="auto"/>
          </w:divBdr>
          <w:divsChild>
            <w:div w:id="1804498296">
              <w:marLeft w:val="0"/>
              <w:marRight w:val="0"/>
              <w:marTop w:val="0"/>
              <w:marBottom w:val="0"/>
              <w:divBdr>
                <w:top w:val="none" w:sz="0" w:space="0" w:color="auto"/>
                <w:left w:val="none" w:sz="0" w:space="0" w:color="auto"/>
                <w:bottom w:val="none" w:sz="0" w:space="0" w:color="auto"/>
                <w:right w:val="none" w:sz="0" w:space="0" w:color="auto"/>
              </w:divBdr>
            </w:div>
            <w:div w:id="522088136">
              <w:marLeft w:val="0"/>
              <w:marRight w:val="0"/>
              <w:marTop w:val="0"/>
              <w:marBottom w:val="0"/>
              <w:divBdr>
                <w:top w:val="none" w:sz="0" w:space="0" w:color="auto"/>
                <w:left w:val="none" w:sz="0" w:space="0" w:color="auto"/>
                <w:bottom w:val="none" w:sz="0" w:space="0" w:color="auto"/>
                <w:right w:val="none" w:sz="0" w:space="0" w:color="auto"/>
              </w:divBdr>
            </w:div>
          </w:divsChild>
        </w:div>
        <w:div w:id="818614113">
          <w:marLeft w:val="0"/>
          <w:marRight w:val="0"/>
          <w:marTop w:val="150"/>
          <w:marBottom w:val="0"/>
          <w:divBdr>
            <w:top w:val="none" w:sz="0" w:space="0" w:color="auto"/>
            <w:left w:val="none" w:sz="0" w:space="0" w:color="auto"/>
            <w:bottom w:val="none" w:sz="0" w:space="0" w:color="auto"/>
            <w:right w:val="none" w:sz="0" w:space="0" w:color="auto"/>
          </w:divBdr>
        </w:div>
        <w:div w:id="1245339431">
          <w:marLeft w:val="0"/>
          <w:marRight w:val="0"/>
          <w:marTop w:val="0"/>
          <w:marBottom w:val="120"/>
          <w:divBdr>
            <w:top w:val="none" w:sz="0" w:space="0" w:color="auto"/>
            <w:left w:val="none" w:sz="0" w:space="0" w:color="auto"/>
            <w:bottom w:val="none" w:sz="0" w:space="0" w:color="auto"/>
            <w:right w:val="none" w:sz="0" w:space="0" w:color="auto"/>
          </w:divBdr>
          <w:divsChild>
            <w:div w:id="2052609448">
              <w:marLeft w:val="0"/>
              <w:marRight w:val="0"/>
              <w:marTop w:val="0"/>
              <w:marBottom w:val="0"/>
              <w:divBdr>
                <w:top w:val="none" w:sz="0" w:space="0" w:color="auto"/>
                <w:left w:val="none" w:sz="0" w:space="0" w:color="auto"/>
                <w:bottom w:val="none" w:sz="0" w:space="0" w:color="auto"/>
                <w:right w:val="none" w:sz="0" w:space="0" w:color="auto"/>
              </w:divBdr>
            </w:div>
            <w:div w:id="1052777917">
              <w:marLeft w:val="0"/>
              <w:marRight w:val="0"/>
              <w:marTop w:val="0"/>
              <w:marBottom w:val="0"/>
              <w:divBdr>
                <w:top w:val="none" w:sz="0" w:space="0" w:color="auto"/>
                <w:left w:val="none" w:sz="0" w:space="0" w:color="auto"/>
                <w:bottom w:val="none" w:sz="0" w:space="0" w:color="auto"/>
                <w:right w:val="none" w:sz="0" w:space="0" w:color="auto"/>
              </w:divBdr>
            </w:div>
            <w:div w:id="1698890121">
              <w:marLeft w:val="0"/>
              <w:marRight w:val="0"/>
              <w:marTop w:val="0"/>
              <w:marBottom w:val="0"/>
              <w:divBdr>
                <w:top w:val="none" w:sz="0" w:space="0" w:color="auto"/>
                <w:left w:val="none" w:sz="0" w:space="0" w:color="auto"/>
                <w:bottom w:val="none" w:sz="0" w:space="0" w:color="auto"/>
                <w:right w:val="none" w:sz="0" w:space="0" w:color="auto"/>
              </w:divBdr>
            </w:div>
            <w:div w:id="2107581266">
              <w:marLeft w:val="0"/>
              <w:marRight w:val="0"/>
              <w:marTop w:val="0"/>
              <w:marBottom w:val="0"/>
              <w:divBdr>
                <w:top w:val="none" w:sz="0" w:space="0" w:color="auto"/>
                <w:left w:val="none" w:sz="0" w:space="0" w:color="auto"/>
                <w:bottom w:val="none" w:sz="0" w:space="0" w:color="auto"/>
                <w:right w:val="none" w:sz="0" w:space="0" w:color="auto"/>
              </w:divBdr>
            </w:div>
            <w:div w:id="435564313">
              <w:marLeft w:val="0"/>
              <w:marRight w:val="0"/>
              <w:marTop w:val="0"/>
              <w:marBottom w:val="0"/>
              <w:divBdr>
                <w:top w:val="none" w:sz="0" w:space="0" w:color="auto"/>
                <w:left w:val="none" w:sz="0" w:space="0" w:color="auto"/>
                <w:bottom w:val="none" w:sz="0" w:space="0" w:color="auto"/>
                <w:right w:val="none" w:sz="0" w:space="0" w:color="auto"/>
              </w:divBdr>
            </w:div>
            <w:div w:id="1703019189">
              <w:marLeft w:val="0"/>
              <w:marRight w:val="0"/>
              <w:marTop w:val="0"/>
              <w:marBottom w:val="0"/>
              <w:divBdr>
                <w:top w:val="none" w:sz="0" w:space="0" w:color="auto"/>
                <w:left w:val="none" w:sz="0" w:space="0" w:color="auto"/>
                <w:bottom w:val="none" w:sz="0" w:space="0" w:color="auto"/>
                <w:right w:val="none" w:sz="0" w:space="0" w:color="auto"/>
              </w:divBdr>
            </w:div>
            <w:div w:id="1529682973">
              <w:marLeft w:val="0"/>
              <w:marRight w:val="0"/>
              <w:marTop w:val="0"/>
              <w:marBottom w:val="0"/>
              <w:divBdr>
                <w:top w:val="none" w:sz="0" w:space="0" w:color="auto"/>
                <w:left w:val="none" w:sz="0" w:space="0" w:color="auto"/>
                <w:bottom w:val="none" w:sz="0" w:space="0" w:color="auto"/>
                <w:right w:val="none" w:sz="0" w:space="0" w:color="auto"/>
              </w:divBdr>
            </w:div>
            <w:div w:id="234824775">
              <w:marLeft w:val="0"/>
              <w:marRight w:val="0"/>
              <w:marTop w:val="0"/>
              <w:marBottom w:val="0"/>
              <w:divBdr>
                <w:top w:val="none" w:sz="0" w:space="0" w:color="auto"/>
                <w:left w:val="none" w:sz="0" w:space="0" w:color="auto"/>
                <w:bottom w:val="none" w:sz="0" w:space="0" w:color="auto"/>
                <w:right w:val="none" w:sz="0" w:space="0" w:color="auto"/>
              </w:divBdr>
            </w:div>
            <w:div w:id="1385640246">
              <w:marLeft w:val="0"/>
              <w:marRight w:val="0"/>
              <w:marTop w:val="0"/>
              <w:marBottom w:val="0"/>
              <w:divBdr>
                <w:top w:val="none" w:sz="0" w:space="0" w:color="auto"/>
                <w:left w:val="none" w:sz="0" w:space="0" w:color="auto"/>
                <w:bottom w:val="none" w:sz="0" w:space="0" w:color="auto"/>
                <w:right w:val="none" w:sz="0" w:space="0" w:color="auto"/>
              </w:divBdr>
            </w:div>
            <w:div w:id="2128502733">
              <w:marLeft w:val="0"/>
              <w:marRight w:val="0"/>
              <w:marTop w:val="0"/>
              <w:marBottom w:val="0"/>
              <w:divBdr>
                <w:top w:val="none" w:sz="0" w:space="0" w:color="auto"/>
                <w:left w:val="none" w:sz="0" w:space="0" w:color="auto"/>
                <w:bottom w:val="none" w:sz="0" w:space="0" w:color="auto"/>
                <w:right w:val="none" w:sz="0" w:space="0" w:color="auto"/>
              </w:divBdr>
            </w:div>
            <w:div w:id="1903901445">
              <w:marLeft w:val="0"/>
              <w:marRight w:val="0"/>
              <w:marTop w:val="0"/>
              <w:marBottom w:val="0"/>
              <w:divBdr>
                <w:top w:val="none" w:sz="0" w:space="0" w:color="auto"/>
                <w:left w:val="none" w:sz="0" w:space="0" w:color="auto"/>
                <w:bottom w:val="none" w:sz="0" w:space="0" w:color="auto"/>
                <w:right w:val="none" w:sz="0" w:space="0" w:color="auto"/>
              </w:divBdr>
            </w:div>
            <w:div w:id="1488089500">
              <w:marLeft w:val="0"/>
              <w:marRight w:val="0"/>
              <w:marTop w:val="0"/>
              <w:marBottom w:val="0"/>
              <w:divBdr>
                <w:top w:val="none" w:sz="0" w:space="0" w:color="auto"/>
                <w:left w:val="none" w:sz="0" w:space="0" w:color="auto"/>
                <w:bottom w:val="none" w:sz="0" w:space="0" w:color="auto"/>
                <w:right w:val="none" w:sz="0" w:space="0" w:color="auto"/>
              </w:divBdr>
            </w:div>
            <w:div w:id="461575526">
              <w:marLeft w:val="0"/>
              <w:marRight w:val="0"/>
              <w:marTop w:val="0"/>
              <w:marBottom w:val="0"/>
              <w:divBdr>
                <w:top w:val="none" w:sz="0" w:space="0" w:color="auto"/>
                <w:left w:val="none" w:sz="0" w:space="0" w:color="auto"/>
                <w:bottom w:val="none" w:sz="0" w:space="0" w:color="auto"/>
                <w:right w:val="none" w:sz="0" w:space="0" w:color="auto"/>
              </w:divBdr>
            </w:div>
            <w:div w:id="12730767">
              <w:marLeft w:val="0"/>
              <w:marRight w:val="0"/>
              <w:marTop w:val="0"/>
              <w:marBottom w:val="0"/>
              <w:divBdr>
                <w:top w:val="none" w:sz="0" w:space="0" w:color="auto"/>
                <w:left w:val="none" w:sz="0" w:space="0" w:color="auto"/>
                <w:bottom w:val="none" w:sz="0" w:space="0" w:color="auto"/>
                <w:right w:val="none" w:sz="0" w:space="0" w:color="auto"/>
              </w:divBdr>
            </w:div>
            <w:div w:id="392655742">
              <w:marLeft w:val="0"/>
              <w:marRight w:val="0"/>
              <w:marTop w:val="0"/>
              <w:marBottom w:val="0"/>
              <w:divBdr>
                <w:top w:val="none" w:sz="0" w:space="0" w:color="auto"/>
                <w:left w:val="none" w:sz="0" w:space="0" w:color="auto"/>
                <w:bottom w:val="none" w:sz="0" w:space="0" w:color="auto"/>
                <w:right w:val="none" w:sz="0" w:space="0" w:color="auto"/>
              </w:divBdr>
            </w:div>
            <w:div w:id="1585846133">
              <w:marLeft w:val="0"/>
              <w:marRight w:val="0"/>
              <w:marTop w:val="0"/>
              <w:marBottom w:val="0"/>
              <w:divBdr>
                <w:top w:val="none" w:sz="0" w:space="0" w:color="auto"/>
                <w:left w:val="none" w:sz="0" w:space="0" w:color="auto"/>
                <w:bottom w:val="none" w:sz="0" w:space="0" w:color="auto"/>
                <w:right w:val="none" w:sz="0" w:space="0" w:color="auto"/>
              </w:divBdr>
            </w:div>
            <w:div w:id="1626428901">
              <w:marLeft w:val="0"/>
              <w:marRight w:val="0"/>
              <w:marTop w:val="0"/>
              <w:marBottom w:val="0"/>
              <w:divBdr>
                <w:top w:val="none" w:sz="0" w:space="0" w:color="auto"/>
                <w:left w:val="none" w:sz="0" w:space="0" w:color="auto"/>
                <w:bottom w:val="none" w:sz="0" w:space="0" w:color="auto"/>
                <w:right w:val="none" w:sz="0" w:space="0" w:color="auto"/>
              </w:divBdr>
            </w:div>
            <w:div w:id="1618099410">
              <w:marLeft w:val="0"/>
              <w:marRight w:val="0"/>
              <w:marTop w:val="0"/>
              <w:marBottom w:val="0"/>
              <w:divBdr>
                <w:top w:val="none" w:sz="0" w:space="0" w:color="auto"/>
                <w:left w:val="none" w:sz="0" w:space="0" w:color="auto"/>
                <w:bottom w:val="none" w:sz="0" w:space="0" w:color="auto"/>
                <w:right w:val="none" w:sz="0" w:space="0" w:color="auto"/>
              </w:divBdr>
            </w:div>
            <w:div w:id="1759906505">
              <w:marLeft w:val="0"/>
              <w:marRight w:val="0"/>
              <w:marTop w:val="0"/>
              <w:marBottom w:val="0"/>
              <w:divBdr>
                <w:top w:val="none" w:sz="0" w:space="0" w:color="auto"/>
                <w:left w:val="none" w:sz="0" w:space="0" w:color="auto"/>
                <w:bottom w:val="none" w:sz="0" w:space="0" w:color="auto"/>
                <w:right w:val="none" w:sz="0" w:space="0" w:color="auto"/>
              </w:divBdr>
            </w:div>
            <w:div w:id="1100446357">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444072">
              <w:marLeft w:val="0"/>
              <w:marRight w:val="0"/>
              <w:marTop w:val="0"/>
              <w:marBottom w:val="0"/>
              <w:divBdr>
                <w:top w:val="none" w:sz="0" w:space="0" w:color="auto"/>
                <w:left w:val="none" w:sz="0" w:space="0" w:color="auto"/>
                <w:bottom w:val="none" w:sz="0" w:space="0" w:color="auto"/>
                <w:right w:val="none" w:sz="0" w:space="0" w:color="auto"/>
              </w:divBdr>
            </w:div>
            <w:div w:id="665133554">
              <w:marLeft w:val="0"/>
              <w:marRight w:val="0"/>
              <w:marTop w:val="0"/>
              <w:marBottom w:val="0"/>
              <w:divBdr>
                <w:top w:val="none" w:sz="0" w:space="0" w:color="auto"/>
                <w:left w:val="none" w:sz="0" w:space="0" w:color="auto"/>
                <w:bottom w:val="none" w:sz="0" w:space="0" w:color="auto"/>
                <w:right w:val="none" w:sz="0" w:space="0" w:color="auto"/>
              </w:divBdr>
            </w:div>
          </w:divsChild>
        </w:div>
        <w:div w:id="1407415702">
          <w:marLeft w:val="0"/>
          <w:marRight w:val="0"/>
          <w:marTop w:val="0"/>
          <w:marBottom w:val="120"/>
          <w:divBdr>
            <w:top w:val="none" w:sz="0" w:space="0" w:color="auto"/>
            <w:left w:val="none" w:sz="0" w:space="0" w:color="auto"/>
            <w:bottom w:val="none" w:sz="0" w:space="0" w:color="auto"/>
            <w:right w:val="none" w:sz="0" w:space="0" w:color="auto"/>
          </w:divBdr>
          <w:divsChild>
            <w:div w:id="94398994">
              <w:marLeft w:val="0"/>
              <w:marRight w:val="0"/>
              <w:marTop w:val="0"/>
              <w:marBottom w:val="0"/>
              <w:divBdr>
                <w:top w:val="none" w:sz="0" w:space="0" w:color="auto"/>
                <w:left w:val="none" w:sz="0" w:space="0" w:color="auto"/>
                <w:bottom w:val="none" w:sz="0" w:space="0" w:color="auto"/>
                <w:right w:val="none" w:sz="0" w:space="0" w:color="auto"/>
              </w:divBdr>
            </w:div>
          </w:divsChild>
        </w:div>
        <w:div w:id="1071653945">
          <w:marLeft w:val="0"/>
          <w:marRight w:val="0"/>
          <w:marTop w:val="0"/>
          <w:marBottom w:val="120"/>
          <w:divBdr>
            <w:top w:val="none" w:sz="0" w:space="0" w:color="auto"/>
            <w:left w:val="none" w:sz="0" w:space="0" w:color="auto"/>
            <w:bottom w:val="none" w:sz="0" w:space="0" w:color="auto"/>
            <w:right w:val="none" w:sz="0" w:space="0" w:color="auto"/>
          </w:divBdr>
          <w:divsChild>
            <w:div w:id="796678902">
              <w:marLeft w:val="0"/>
              <w:marRight w:val="0"/>
              <w:marTop w:val="0"/>
              <w:marBottom w:val="0"/>
              <w:divBdr>
                <w:top w:val="none" w:sz="0" w:space="0" w:color="auto"/>
                <w:left w:val="none" w:sz="0" w:space="0" w:color="auto"/>
                <w:bottom w:val="none" w:sz="0" w:space="0" w:color="auto"/>
                <w:right w:val="none" w:sz="0" w:space="0" w:color="auto"/>
              </w:divBdr>
            </w:div>
          </w:divsChild>
        </w:div>
        <w:div w:id="99229365">
          <w:marLeft w:val="0"/>
          <w:marRight w:val="0"/>
          <w:marTop w:val="0"/>
          <w:marBottom w:val="120"/>
          <w:divBdr>
            <w:top w:val="none" w:sz="0" w:space="0" w:color="auto"/>
            <w:left w:val="none" w:sz="0" w:space="0" w:color="auto"/>
            <w:bottom w:val="none" w:sz="0" w:space="0" w:color="auto"/>
            <w:right w:val="none" w:sz="0" w:space="0" w:color="auto"/>
          </w:divBdr>
          <w:divsChild>
            <w:div w:id="589243561">
              <w:marLeft w:val="0"/>
              <w:marRight w:val="0"/>
              <w:marTop w:val="0"/>
              <w:marBottom w:val="0"/>
              <w:divBdr>
                <w:top w:val="none" w:sz="0" w:space="0" w:color="auto"/>
                <w:left w:val="none" w:sz="0" w:space="0" w:color="auto"/>
                <w:bottom w:val="none" w:sz="0" w:space="0" w:color="auto"/>
                <w:right w:val="none" w:sz="0" w:space="0" w:color="auto"/>
              </w:divBdr>
            </w:div>
          </w:divsChild>
        </w:div>
        <w:div w:id="143356319">
          <w:marLeft w:val="0"/>
          <w:marRight w:val="0"/>
          <w:marTop w:val="0"/>
          <w:marBottom w:val="120"/>
          <w:divBdr>
            <w:top w:val="none" w:sz="0" w:space="0" w:color="auto"/>
            <w:left w:val="none" w:sz="0" w:space="0" w:color="auto"/>
            <w:bottom w:val="none" w:sz="0" w:space="0" w:color="auto"/>
            <w:right w:val="none" w:sz="0" w:space="0" w:color="auto"/>
          </w:divBdr>
          <w:divsChild>
            <w:div w:id="254442775">
              <w:marLeft w:val="0"/>
              <w:marRight w:val="0"/>
              <w:marTop w:val="0"/>
              <w:marBottom w:val="0"/>
              <w:divBdr>
                <w:top w:val="none" w:sz="0" w:space="0" w:color="auto"/>
                <w:left w:val="none" w:sz="0" w:space="0" w:color="auto"/>
                <w:bottom w:val="none" w:sz="0" w:space="0" w:color="auto"/>
                <w:right w:val="none" w:sz="0" w:space="0" w:color="auto"/>
              </w:divBdr>
            </w:div>
          </w:divsChild>
        </w:div>
        <w:div w:id="2043633439">
          <w:marLeft w:val="0"/>
          <w:marRight w:val="0"/>
          <w:marTop w:val="0"/>
          <w:marBottom w:val="120"/>
          <w:divBdr>
            <w:top w:val="none" w:sz="0" w:space="0" w:color="auto"/>
            <w:left w:val="none" w:sz="0" w:space="0" w:color="auto"/>
            <w:bottom w:val="none" w:sz="0" w:space="0" w:color="auto"/>
            <w:right w:val="none" w:sz="0" w:space="0" w:color="auto"/>
          </w:divBdr>
          <w:divsChild>
            <w:div w:id="102922639">
              <w:marLeft w:val="0"/>
              <w:marRight w:val="0"/>
              <w:marTop w:val="0"/>
              <w:marBottom w:val="0"/>
              <w:divBdr>
                <w:top w:val="none" w:sz="0" w:space="0" w:color="auto"/>
                <w:left w:val="none" w:sz="0" w:space="0" w:color="auto"/>
                <w:bottom w:val="none" w:sz="0" w:space="0" w:color="auto"/>
                <w:right w:val="none" w:sz="0" w:space="0" w:color="auto"/>
              </w:divBdr>
            </w:div>
            <w:div w:id="334504528">
              <w:marLeft w:val="0"/>
              <w:marRight w:val="0"/>
              <w:marTop w:val="0"/>
              <w:marBottom w:val="0"/>
              <w:divBdr>
                <w:top w:val="none" w:sz="0" w:space="0" w:color="auto"/>
                <w:left w:val="none" w:sz="0" w:space="0" w:color="auto"/>
                <w:bottom w:val="none" w:sz="0" w:space="0" w:color="auto"/>
                <w:right w:val="none" w:sz="0" w:space="0" w:color="auto"/>
              </w:divBdr>
            </w:div>
          </w:divsChild>
        </w:div>
        <w:div w:id="794955824">
          <w:marLeft w:val="0"/>
          <w:marRight w:val="0"/>
          <w:marTop w:val="0"/>
          <w:marBottom w:val="120"/>
          <w:divBdr>
            <w:top w:val="none" w:sz="0" w:space="0" w:color="auto"/>
            <w:left w:val="none" w:sz="0" w:space="0" w:color="auto"/>
            <w:bottom w:val="none" w:sz="0" w:space="0" w:color="auto"/>
            <w:right w:val="none" w:sz="0" w:space="0" w:color="auto"/>
          </w:divBdr>
          <w:divsChild>
            <w:div w:id="1260259210">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sChild>
        </w:div>
        <w:div w:id="219638775">
          <w:marLeft w:val="0"/>
          <w:marRight w:val="0"/>
          <w:marTop w:val="150"/>
          <w:marBottom w:val="0"/>
          <w:divBdr>
            <w:top w:val="none" w:sz="0" w:space="0" w:color="auto"/>
            <w:left w:val="none" w:sz="0" w:space="0" w:color="auto"/>
            <w:bottom w:val="none" w:sz="0" w:space="0" w:color="auto"/>
            <w:right w:val="none" w:sz="0" w:space="0" w:color="auto"/>
          </w:divBdr>
        </w:div>
        <w:div w:id="1909805234">
          <w:marLeft w:val="0"/>
          <w:marRight w:val="0"/>
          <w:marTop w:val="0"/>
          <w:marBottom w:val="120"/>
          <w:divBdr>
            <w:top w:val="none" w:sz="0" w:space="0" w:color="auto"/>
            <w:left w:val="none" w:sz="0" w:space="0" w:color="auto"/>
            <w:bottom w:val="none" w:sz="0" w:space="0" w:color="auto"/>
            <w:right w:val="none" w:sz="0" w:space="0" w:color="auto"/>
          </w:divBdr>
          <w:divsChild>
            <w:div w:id="475413078">
              <w:marLeft w:val="0"/>
              <w:marRight w:val="0"/>
              <w:marTop w:val="0"/>
              <w:marBottom w:val="0"/>
              <w:divBdr>
                <w:top w:val="none" w:sz="0" w:space="0" w:color="auto"/>
                <w:left w:val="none" w:sz="0" w:space="0" w:color="auto"/>
                <w:bottom w:val="none" w:sz="0" w:space="0" w:color="auto"/>
                <w:right w:val="none" w:sz="0" w:space="0" w:color="auto"/>
              </w:divBdr>
            </w:div>
            <w:div w:id="212886755">
              <w:marLeft w:val="0"/>
              <w:marRight w:val="0"/>
              <w:marTop w:val="0"/>
              <w:marBottom w:val="0"/>
              <w:divBdr>
                <w:top w:val="none" w:sz="0" w:space="0" w:color="auto"/>
                <w:left w:val="none" w:sz="0" w:space="0" w:color="auto"/>
                <w:bottom w:val="none" w:sz="0" w:space="0" w:color="auto"/>
                <w:right w:val="none" w:sz="0" w:space="0" w:color="auto"/>
              </w:divBdr>
            </w:div>
          </w:divsChild>
        </w:div>
        <w:div w:id="747189125">
          <w:marLeft w:val="0"/>
          <w:marRight w:val="0"/>
          <w:marTop w:val="0"/>
          <w:marBottom w:val="120"/>
          <w:divBdr>
            <w:top w:val="none" w:sz="0" w:space="0" w:color="auto"/>
            <w:left w:val="none" w:sz="0" w:space="0" w:color="auto"/>
            <w:bottom w:val="none" w:sz="0" w:space="0" w:color="auto"/>
            <w:right w:val="none" w:sz="0" w:space="0" w:color="auto"/>
          </w:divBdr>
          <w:divsChild>
            <w:div w:id="1719623357">
              <w:marLeft w:val="0"/>
              <w:marRight w:val="0"/>
              <w:marTop w:val="0"/>
              <w:marBottom w:val="0"/>
              <w:divBdr>
                <w:top w:val="none" w:sz="0" w:space="0" w:color="auto"/>
                <w:left w:val="none" w:sz="0" w:space="0" w:color="auto"/>
                <w:bottom w:val="none" w:sz="0" w:space="0" w:color="auto"/>
                <w:right w:val="none" w:sz="0" w:space="0" w:color="auto"/>
              </w:divBdr>
            </w:div>
          </w:divsChild>
        </w:div>
        <w:div w:id="1202471863">
          <w:marLeft w:val="0"/>
          <w:marRight w:val="0"/>
          <w:marTop w:val="0"/>
          <w:marBottom w:val="120"/>
          <w:divBdr>
            <w:top w:val="none" w:sz="0" w:space="0" w:color="auto"/>
            <w:left w:val="none" w:sz="0" w:space="0" w:color="auto"/>
            <w:bottom w:val="none" w:sz="0" w:space="0" w:color="auto"/>
            <w:right w:val="none" w:sz="0" w:space="0" w:color="auto"/>
          </w:divBdr>
          <w:divsChild>
            <w:div w:id="262610225">
              <w:marLeft w:val="0"/>
              <w:marRight w:val="0"/>
              <w:marTop w:val="0"/>
              <w:marBottom w:val="0"/>
              <w:divBdr>
                <w:top w:val="none" w:sz="0" w:space="0" w:color="auto"/>
                <w:left w:val="none" w:sz="0" w:space="0" w:color="auto"/>
                <w:bottom w:val="none" w:sz="0" w:space="0" w:color="auto"/>
                <w:right w:val="none" w:sz="0" w:space="0" w:color="auto"/>
              </w:divBdr>
            </w:div>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776562557">
          <w:marLeft w:val="0"/>
          <w:marRight w:val="0"/>
          <w:marTop w:val="0"/>
          <w:marBottom w:val="120"/>
          <w:divBdr>
            <w:top w:val="none" w:sz="0" w:space="0" w:color="auto"/>
            <w:left w:val="none" w:sz="0" w:space="0" w:color="auto"/>
            <w:bottom w:val="none" w:sz="0" w:space="0" w:color="auto"/>
            <w:right w:val="none" w:sz="0" w:space="0" w:color="auto"/>
          </w:divBdr>
          <w:divsChild>
            <w:div w:id="1337878416">
              <w:marLeft w:val="0"/>
              <w:marRight w:val="0"/>
              <w:marTop w:val="0"/>
              <w:marBottom w:val="0"/>
              <w:divBdr>
                <w:top w:val="none" w:sz="0" w:space="0" w:color="auto"/>
                <w:left w:val="none" w:sz="0" w:space="0" w:color="auto"/>
                <w:bottom w:val="none" w:sz="0" w:space="0" w:color="auto"/>
                <w:right w:val="none" w:sz="0" w:space="0" w:color="auto"/>
              </w:divBdr>
            </w:div>
          </w:divsChild>
        </w:div>
        <w:div w:id="989361556">
          <w:marLeft w:val="0"/>
          <w:marRight w:val="0"/>
          <w:marTop w:val="150"/>
          <w:marBottom w:val="0"/>
          <w:divBdr>
            <w:top w:val="none" w:sz="0" w:space="0" w:color="auto"/>
            <w:left w:val="none" w:sz="0" w:space="0" w:color="auto"/>
            <w:bottom w:val="none" w:sz="0" w:space="0" w:color="auto"/>
            <w:right w:val="none" w:sz="0" w:space="0" w:color="auto"/>
          </w:divBdr>
        </w:div>
        <w:div w:id="1755515339">
          <w:marLeft w:val="0"/>
          <w:marRight w:val="0"/>
          <w:marTop w:val="0"/>
          <w:marBottom w:val="120"/>
          <w:divBdr>
            <w:top w:val="none" w:sz="0" w:space="0" w:color="auto"/>
            <w:left w:val="none" w:sz="0" w:space="0" w:color="auto"/>
            <w:bottom w:val="none" w:sz="0" w:space="0" w:color="auto"/>
            <w:right w:val="none" w:sz="0" w:space="0" w:color="auto"/>
          </w:divBdr>
          <w:divsChild>
            <w:div w:id="1301379205">
              <w:marLeft w:val="0"/>
              <w:marRight w:val="0"/>
              <w:marTop w:val="0"/>
              <w:marBottom w:val="0"/>
              <w:divBdr>
                <w:top w:val="none" w:sz="0" w:space="0" w:color="auto"/>
                <w:left w:val="none" w:sz="0" w:space="0" w:color="auto"/>
                <w:bottom w:val="none" w:sz="0" w:space="0" w:color="auto"/>
                <w:right w:val="none" w:sz="0" w:space="0" w:color="auto"/>
              </w:divBdr>
            </w:div>
            <w:div w:id="1059985013">
              <w:marLeft w:val="0"/>
              <w:marRight w:val="0"/>
              <w:marTop w:val="0"/>
              <w:marBottom w:val="0"/>
              <w:divBdr>
                <w:top w:val="none" w:sz="0" w:space="0" w:color="auto"/>
                <w:left w:val="none" w:sz="0" w:space="0" w:color="auto"/>
                <w:bottom w:val="none" w:sz="0" w:space="0" w:color="auto"/>
                <w:right w:val="none" w:sz="0" w:space="0" w:color="auto"/>
              </w:divBdr>
            </w:div>
            <w:div w:id="316108423">
              <w:marLeft w:val="0"/>
              <w:marRight w:val="0"/>
              <w:marTop w:val="0"/>
              <w:marBottom w:val="0"/>
              <w:divBdr>
                <w:top w:val="none" w:sz="0" w:space="0" w:color="auto"/>
                <w:left w:val="none" w:sz="0" w:space="0" w:color="auto"/>
                <w:bottom w:val="none" w:sz="0" w:space="0" w:color="auto"/>
                <w:right w:val="none" w:sz="0" w:space="0" w:color="auto"/>
              </w:divBdr>
            </w:div>
            <w:div w:id="1457217394">
              <w:marLeft w:val="0"/>
              <w:marRight w:val="0"/>
              <w:marTop w:val="0"/>
              <w:marBottom w:val="0"/>
              <w:divBdr>
                <w:top w:val="none" w:sz="0" w:space="0" w:color="auto"/>
                <w:left w:val="none" w:sz="0" w:space="0" w:color="auto"/>
                <w:bottom w:val="none" w:sz="0" w:space="0" w:color="auto"/>
                <w:right w:val="none" w:sz="0" w:space="0" w:color="auto"/>
              </w:divBdr>
            </w:div>
            <w:div w:id="1181049678">
              <w:marLeft w:val="0"/>
              <w:marRight w:val="0"/>
              <w:marTop w:val="0"/>
              <w:marBottom w:val="0"/>
              <w:divBdr>
                <w:top w:val="none" w:sz="0" w:space="0" w:color="auto"/>
                <w:left w:val="none" w:sz="0" w:space="0" w:color="auto"/>
                <w:bottom w:val="none" w:sz="0" w:space="0" w:color="auto"/>
                <w:right w:val="none" w:sz="0" w:space="0" w:color="auto"/>
              </w:divBdr>
            </w:div>
            <w:div w:id="1155416446">
              <w:marLeft w:val="0"/>
              <w:marRight w:val="0"/>
              <w:marTop w:val="0"/>
              <w:marBottom w:val="0"/>
              <w:divBdr>
                <w:top w:val="none" w:sz="0" w:space="0" w:color="auto"/>
                <w:left w:val="none" w:sz="0" w:space="0" w:color="auto"/>
                <w:bottom w:val="none" w:sz="0" w:space="0" w:color="auto"/>
                <w:right w:val="none" w:sz="0" w:space="0" w:color="auto"/>
              </w:divBdr>
            </w:div>
            <w:div w:id="703871166">
              <w:marLeft w:val="0"/>
              <w:marRight w:val="0"/>
              <w:marTop w:val="0"/>
              <w:marBottom w:val="0"/>
              <w:divBdr>
                <w:top w:val="none" w:sz="0" w:space="0" w:color="auto"/>
                <w:left w:val="none" w:sz="0" w:space="0" w:color="auto"/>
                <w:bottom w:val="none" w:sz="0" w:space="0" w:color="auto"/>
                <w:right w:val="none" w:sz="0" w:space="0" w:color="auto"/>
              </w:divBdr>
            </w:div>
            <w:div w:id="1685279769">
              <w:marLeft w:val="0"/>
              <w:marRight w:val="0"/>
              <w:marTop w:val="0"/>
              <w:marBottom w:val="0"/>
              <w:divBdr>
                <w:top w:val="none" w:sz="0" w:space="0" w:color="auto"/>
                <w:left w:val="none" w:sz="0" w:space="0" w:color="auto"/>
                <w:bottom w:val="none" w:sz="0" w:space="0" w:color="auto"/>
                <w:right w:val="none" w:sz="0" w:space="0" w:color="auto"/>
              </w:divBdr>
            </w:div>
          </w:divsChild>
        </w:div>
        <w:div w:id="1537042291">
          <w:marLeft w:val="0"/>
          <w:marRight w:val="0"/>
          <w:marTop w:val="0"/>
          <w:marBottom w:val="120"/>
          <w:divBdr>
            <w:top w:val="none" w:sz="0" w:space="0" w:color="auto"/>
            <w:left w:val="none" w:sz="0" w:space="0" w:color="auto"/>
            <w:bottom w:val="none" w:sz="0" w:space="0" w:color="auto"/>
            <w:right w:val="none" w:sz="0" w:space="0" w:color="auto"/>
          </w:divBdr>
          <w:divsChild>
            <w:div w:id="1238324229">
              <w:marLeft w:val="0"/>
              <w:marRight w:val="0"/>
              <w:marTop w:val="0"/>
              <w:marBottom w:val="0"/>
              <w:divBdr>
                <w:top w:val="none" w:sz="0" w:space="0" w:color="auto"/>
                <w:left w:val="none" w:sz="0" w:space="0" w:color="auto"/>
                <w:bottom w:val="none" w:sz="0" w:space="0" w:color="auto"/>
                <w:right w:val="none" w:sz="0" w:space="0" w:color="auto"/>
              </w:divBdr>
            </w:div>
          </w:divsChild>
        </w:div>
        <w:div w:id="1455825282">
          <w:marLeft w:val="0"/>
          <w:marRight w:val="0"/>
          <w:marTop w:val="150"/>
          <w:marBottom w:val="0"/>
          <w:divBdr>
            <w:top w:val="none" w:sz="0" w:space="0" w:color="auto"/>
            <w:left w:val="none" w:sz="0" w:space="0" w:color="auto"/>
            <w:bottom w:val="none" w:sz="0" w:space="0" w:color="auto"/>
            <w:right w:val="none" w:sz="0" w:space="0" w:color="auto"/>
          </w:divBdr>
        </w:div>
        <w:div w:id="961308298">
          <w:marLeft w:val="0"/>
          <w:marRight w:val="0"/>
          <w:marTop w:val="0"/>
          <w:marBottom w:val="120"/>
          <w:divBdr>
            <w:top w:val="none" w:sz="0" w:space="0" w:color="auto"/>
            <w:left w:val="none" w:sz="0" w:space="0" w:color="auto"/>
            <w:bottom w:val="none" w:sz="0" w:space="0" w:color="auto"/>
            <w:right w:val="none" w:sz="0" w:space="0" w:color="auto"/>
          </w:divBdr>
          <w:divsChild>
            <w:div w:id="270356360">
              <w:marLeft w:val="0"/>
              <w:marRight w:val="0"/>
              <w:marTop w:val="0"/>
              <w:marBottom w:val="0"/>
              <w:divBdr>
                <w:top w:val="none" w:sz="0" w:space="0" w:color="auto"/>
                <w:left w:val="none" w:sz="0" w:space="0" w:color="auto"/>
                <w:bottom w:val="none" w:sz="0" w:space="0" w:color="auto"/>
                <w:right w:val="none" w:sz="0" w:space="0" w:color="auto"/>
              </w:divBdr>
            </w:div>
          </w:divsChild>
        </w:div>
        <w:div w:id="1730693587">
          <w:marLeft w:val="0"/>
          <w:marRight w:val="0"/>
          <w:marTop w:val="225"/>
          <w:marBottom w:val="0"/>
          <w:divBdr>
            <w:top w:val="none" w:sz="0" w:space="0" w:color="auto"/>
            <w:left w:val="none" w:sz="0" w:space="0" w:color="auto"/>
            <w:bottom w:val="none" w:sz="0" w:space="0" w:color="auto"/>
            <w:right w:val="none" w:sz="0" w:space="0" w:color="auto"/>
          </w:divBdr>
        </w:div>
        <w:div w:id="1924680405">
          <w:marLeft w:val="0"/>
          <w:marRight w:val="0"/>
          <w:marTop w:val="0"/>
          <w:marBottom w:val="120"/>
          <w:divBdr>
            <w:top w:val="none" w:sz="0" w:space="0" w:color="auto"/>
            <w:left w:val="none" w:sz="0" w:space="0" w:color="auto"/>
            <w:bottom w:val="none" w:sz="0" w:space="0" w:color="auto"/>
            <w:right w:val="none" w:sz="0" w:space="0" w:color="auto"/>
          </w:divBdr>
          <w:divsChild>
            <w:div w:id="1391540884">
              <w:marLeft w:val="0"/>
              <w:marRight w:val="0"/>
              <w:marTop w:val="0"/>
              <w:marBottom w:val="0"/>
              <w:divBdr>
                <w:top w:val="none" w:sz="0" w:space="0" w:color="auto"/>
                <w:left w:val="none" w:sz="0" w:space="0" w:color="auto"/>
                <w:bottom w:val="none" w:sz="0" w:space="0" w:color="auto"/>
                <w:right w:val="none" w:sz="0" w:space="0" w:color="auto"/>
              </w:divBdr>
            </w:div>
            <w:div w:id="1580021497">
              <w:marLeft w:val="0"/>
              <w:marRight w:val="0"/>
              <w:marTop w:val="0"/>
              <w:marBottom w:val="0"/>
              <w:divBdr>
                <w:top w:val="none" w:sz="0" w:space="0" w:color="auto"/>
                <w:left w:val="none" w:sz="0" w:space="0" w:color="auto"/>
                <w:bottom w:val="none" w:sz="0" w:space="0" w:color="auto"/>
                <w:right w:val="none" w:sz="0" w:space="0" w:color="auto"/>
              </w:divBdr>
            </w:div>
            <w:div w:id="83304324">
              <w:marLeft w:val="0"/>
              <w:marRight w:val="0"/>
              <w:marTop w:val="0"/>
              <w:marBottom w:val="0"/>
              <w:divBdr>
                <w:top w:val="none" w:sz="0" w:space="0" w:color="auto"/>
                <w:left w:val="none" w:sz="0" w:space="0" w:color="auto"/>
                <w:bottom w:val="none" w:sz="0" w:space="0" w:color="auto"/>
                <w:right w:val="none" w:sz="0" w:space="0" w:color="auto"/>
              </w:divBdr>
            </w:div>
            <w:div w:id="153373574">
              <w:marLeft w:val="0"/>
              <w:marRight w:val="0"/>
              <w:marTop w:val="0"/>
              <w:marBottom w:val="0"/>
              <w:divBdr>
                <w:top w:val="none" w:sz="0" w:space="0" w:color="auto"/>
                <w:left w:val="none" w:sz="0" w:space="0" w:color="auto"/>
                <w:bottom w:val="none" w:sz="0" w:space="0" w:color="auto"/>
                <w:right w:val="none" w:sz="0" w:space="0" w:color="auto"/>
              </w:divBdr>
            </w:div>
            <w:div w:id="2069762969">
              <w:marLeft w:val="0"/>
              <w:marRight w:val="0"/>
              <w:marTop w:val="0"/>
              <w:marBottom w:val="0"/>
              <w:divBdr>
                <w:top w:val="none" w:sz="0" w:space="0" w:color="auto"/>
                <w:left w:val="none" w:sz="0" w:space="0" w:color="auto"/>
                <w:bottom w:val="none" w:sz="0" w:space="0" w:color="auto"/>
                <w:right w:val="none" w:sz="0" w:space="0" w:color="auto"/>
              </w:divBdr>
            </w:div>
          </w:divsChild>
        </w:div>
        <w:div w:id="385957269">
          <w:marLeft w:val="0"/>
          <w:marRight w:val="0"/>
          <w:marTop w:val="0"/>
          <w:marBottom w:val="120"/>
          <w:divBdr>
            <w:top w:val="none" w:sz="0" w:space="0" w:color="auto"/>
            <w:left w:val="none" w:sz="0" w:space="0" w:color="auto"/>
            <w:bottom w:val="none" w:sz="0" w:space="0" w:color="auto"/>
            <w:right w:val="none" w:sz="0" w:space="0" w:color="auto"/>
          </w:divBdr>
          <w:divsChild>
            <w:div w:id="1613517209">
              <w:marLeft w:val="0"/>
              <w:marRight w:val="0"/>
              <w:marTop w:val="0"/>
              <w:marBottom w:val="0"/>
              <w:divBdr>
                <w:top w:val="none" w:sz="0" w:space="0" w:color="auto"/>
                <w:left w:val="none" w:sz="0" w:space="0" w:color="auto"/>
                <w:bottom w:val="none" w:sz="0" w:space="0" w:color="auto"/>
                <w:right w:val="none" w:sz="0" w:space="0" w:color="auto"/>
              </w:divBdr>
            </w:div>
            <w:div w:id="2007123804">
              <w:marLeft w:val="0"/>
              <w:marRight w:val="0"/>
              <w:marTop w:val="0"/>
              <w:marBottom w:val="0"/>
              <w:divBdr>
                <w:top w:val="none" w:sz="0" w:space="0" w:color="auto"/>
                <w:left w:val="none" w:sz="0" w:space="0" w:color="auto"/>
                <w:bottom w:val="none" w:sz="0" w:space="0" w:color="auto"/>
                <w:right w:val="none" w:sz="0" w:space="0" w:color="auto"/>
              </w:divBdr>
            </w:div>
            <w:div w:id="952831438">
              <w:marLeft w:val="0"/>
              <w:marRight w:val="0"/>
              <w:marTop w:val="0"/>
              <w:marBottom w:val="0"/>
              <w:divBdr>
                <w:top w:val="none" w:sz="0" w:space="0" w:color="auto"/>
                <w:left w:val="none" w:sz="0" w:space="0" w:color="auto"/>
                <w:bottom w:val="none" w:sz="0" w:space="0" w:color="auto"/>
                <w:right w:val="none" w:sz="0" w:space="0" w:color="auto"/>
              </w:divBdr>
            </w:div>
          </w:divsChild>
        </w:div>
        <w:div w:id="111362741">
          <w:marLeft w:val="0"/>
          <w:marRight w:val="0"/>
          <w:marTop w:val="0"/>
          <w:marBottom w:val="120"/>
          <w:divBdr>
            <w:top w:val="none" w:sz="0" w:space="0" w:color="auto"/>
            <w:left w:val="none" w:sz="0" w:space="0" w:color="auto"/>
            <w:bottom w:val="none" w:sz="0" w:space="0" w:color="auto"/>
            <w:right w:val="none" w:sz="0" w:space="0" w:color="auto"/>
          </w:divBdr>
          <w:divsChild>
            <w:div w:id="421875551">
              <w:marLeft w:val="0"/>
              <w:marRight w:val="0"/>
              <w:marTop w:val="0"/>
              <w:marBottom w:val="0"/>
              <w:divBdr>
                <w:top w:val="none" w:sz="0" w:space="0" w:color="auto"/>
                <w:left w:val="none" w:sz="0" w:space="0" w:color="auto"/>
                <w:bottom w:val="none" w:sz="0" w:space="0" w:color="auto"/>
                <w:right w:val="none" w:sz="0" w:space="0" w:color="auto"/>
              </w:divBdr>
            </w:div>
          </w:divsChild>
        </w:div>
        <w:div w:id="1121454083">
          <w:marLeft w:val="0"/>
          <w:marRight w:val="0"/>
          <w:marTop w:val="0"/>
          <w:marBottom w:val="120"/>
          <w:divBdr>
            <w:top w:val="none" w:sz="0" w:space="0" w:color="auto"/>
            <w:left w:val="none" w:sz="0" w:space="0" w:color="auto"/>
            <w:bottom w:val="none" w:sz="0" w:space="0" w:color="auto"/>
            <w:right w:val="none" w:sz="0" w:space="0" w:color="auto"/>
          </w:divBdr>
          <w:divsChild>
            <w:div w:id="839782563">
              <w:marLeft w:val="0"/>
              <w:marRight w:val="0"/>
              <w:marTop w:val="0"/>
              <w:marBottom w:val="0"/>
              <w:divBdr>
                <w:top w:val="none" w:sz="0" w:space="0" w:color="auto"/>
                <w:left w:val="none" w:sz="0" w:space="0" w:color="auto"/>
                <w:bottom w:val="none" w:sz="0" w:space="0" w:color="auto"/>
                <w:right w:val="none" w:sz="0" w:space="0" w:color="auto"/>
              </w:divBdr>
            </w:div>
          </w:divsChild>
        </w:div>
        <w:div w:id="1267614673">
          <w:marLeft w:val="0"/>
          <w:marRight w:val="0"/>
          <w:marTop w:val="0"/>
          <w:marBottom w:val="120"/>
          <w:divBdr>
            <w:top w:val="none" w:sz="0" w:space="0" w:color="auto"/>
            <w:left w:val="none" w:sz="0" w:space="0" w:color="auto"/>
            <w:bottom w:val="none" w:sz="0" w:space="0" w:color="auto"/>
            <w:right w:val="none" w:sz="0" w:space="0" w:color="auto"/>
          </w:divBdr>
          <w:divsChild>
            <w:div w:id="1852798721">
              <w:marLeft w:val="0"/>
              <w:marRight w:val="0"/>
              <w:marTop w:val="0"/>
              <w:marBottom w:val="0"/>
              <w:divBdr>
                <w:top w:val="none" w:sz="0" w:space="0" w:color="auto"/>
                <w:left w:val="none" w:sz="0" w:space="0" w:color="auto"/>
                <w:bottom w:val="none" w:sz="0" w:space="0" w:color="auto"/>
                <w:right w:val="none" w:sz="0" w:space="0" w:color="auto"/>
              </w:divBdr>
            </w:div>
            <w:div w:id="235169995">
              <w:marLeft w:val="0"/>
              <w:marRight w:val="0"/>
              <w:marTop w:val="0"/>
              <w:marBottom w:val="0"/>
              <w:divBdr>
                <w:top w:val="none" w:sz="0" w:space="0" w:color="auto"/>
                <w:left w:val="none" w:sz="0" w:space="0" w:color="auto"/>
                <w:bottom w:val="none" w:sz="0" w:space="0" w:color="auto"/>
                <w:right w:val="none" w:sz="0" w:space="0" w:color="auto"/>
              </w:divBdr>
            </w:div>
          </w:divsChild>
        </w:div>
        <w:div w:id="547567770">
          <w:marLeft w:val="0"/>
          <w:marRight w:val="0"/>
          <w:marTop w:val="0"/>
          <w:marBottom w:val="120"/>
          <w:divBdr>
            <w:top w:val="none" w:sz="0" w:space="0" w:color="auto"/>
            <w:left w:val="none" w:sz="0" w:space="0" w:color="auto"/>
            <w:bottom w:val="none" w:sz="0" w:space="0" w:color="auto"/>
            <w:right w:val="none" w:sz="0" w:space="0" w:color="auto"/>
          </w:divBdr>
          <w:divsChild>
            <w:div w:id="996418736">
              <w:marLeft w:val="0"/>
              <w:marRight w:val="0"/>
              <w:marTop w:val="0"/>
              <w:marBottom w:val="0"/>
              <w:divBdr>
                <w:top w:val="none" w:sz="0" w:space="0" w:color="auto"/>
                <w:left w:val="none" w:sz="0" w:space="0" w:color="auto"/>
                <w:bottom w:val="none" w:sz="0" w:space="0" w:color="auto"/>
                <w:right w:val="none" w:sz="0" w:space="0" w:color="auto"/>
              </w:divBdr>
            </w:div>
            <w:div w:id="162596632">
              <w:marLeft w:val="0"/>
              <w:marRight w:val="0"/>
              <w:marTop w:val="0"/>
              <w:marBottom w:val="0"/>
              <w:divBdr>
                <w:top w:val="none" w:sz="0" w:space="0" w:color="auto"/>
                <w:left w:val="none" w:sz="0" w:space="0" w:color="auto"/>
                <w:bottom w:val="none" w:sz="0" w:space="0" w:color="auto"/>
                <w:right w:val="none" w:sz="0" w:space="0" w:color="auto"/>
              </w:divBdr>
            </w:div>
          </w:divsChild>
        </w:div>
        <w:div w:id="1769882586">
          <w:marLeft w:val="0"/>
          <w:marRight w:val="0"/>
          <w:marTop w:val="0"/>
          <w:marBottom w:val="120"/>
          <w:divBdr>
            <w:top w:val="none" w:sz="0" w:space="0" w:color="auto"/>
            <w:left w:val="none" w:sz="0" w:space="0" w:color="auto"/>
            <w:bottom w:val="none" w:sz="0" w:space="0" w:color="auto"/>
            <w:right w:val="none" w:sz="0" w:space="0" w:color="auto"/>
          </w:divBdr>
          <w:divsChild>
            <w:div w:id="1994991061">
              <w:marLeft w:val="0"/>
              <w:marRight w:val="0"/>
              <w:marTop w:val="0"/>
              <w:marBottom w:val="0"/>
              <w:divBdr>
                <w:top w:val="none" w:sz="0" w:space="0" w:color="auto"/>
                <w:left w:val="none" w:sz="0" w:space="0" w:color="auto"/>
                <w:bottom w:val="none" w:sz="0" w:space="0" w:color="auto"/>
                <w:right w:val="none" w:sz="0" w:space="0" w:color="auto"/>
              </w:divBdr>
            </w:div>
            <w:div w:id="1624651055">
              <w:marLeft w:val="0"/>
              <w:marRight w:val="0"/>
              <w:marTop w:val="0"/>
              <w:marBottom w:val="0"/>
              <w:divBdr>
                <w:top w:val="none" w:sz="0" w:space="0" w:color="auto"/>
                <w:left w:val="none" w:sz="0" w:space="0" w:color="auto"/>
                <w:bottom w:val="none" w:sz="0" w:space="0" w:color="auto"/>
                <w:right w:val="none" w:sz="0" w:space="0" w:color="auto"/>
              </w:divBdr>
            </w:div>
            <w:div w:id="1538666945">
              <w:marLeft w:val="0"/>
              <w:marRight w:val="0"/>
              <w:marTop w:val="0"/>
              <w:marBottom w:val="0"/>
              <w:divBdr>
                <w:top w:val="none" w:sz="0" w:space="0" w:color="auto"/>
                <w:left w:val="none" w:sz="0" w:space="0" w:color="auto"/>
                <w:bottom w:val="none" w:sz="0" w:space="0" w:color="auto"/>
                <w:right w:val="none" w:sz="0" w:space="0" w:color="auto"/>
              </w:divBdr>
            </w:div>
            <w:div w:id="1103380892">
              <w:marLeft w:val="0"/>
              <w:marRight w:val="0"/>
              <w:marTop w:val="0"/>
              <w:marBottom w:val="0"/>
              <w:divBdr>
                <w:top w:val="none" w:sz="0" w:space="0" w:color="auto"/>
                <w:left w:val="none" w:sz="0" w:space="0" w:color="auto"/>
                <w:bottom w:val="none" w:sz="0" w:space="0" w:color="auto"/>
                <w:right w:val="none" w:sz="0" w:space="0" w:color="auto"/>
              </w:divBdr>
            </w:div>
            <w:div w:id="669064695">
              <w:marLeft w:val="0"/>
              <w:marRight w:val="0"/>
              <w:marTop w:val="0"/>
              <w:marBottom w:val="0"/>
              <w:divBdr>
                <w:top w:val="none" w:sz="0" w:space="0" w:color="auto"/>
                <w:left w:val="none" w:sz="0" w:space="0" w:color="auto"/>
                <w:bottom w:val="none" w:sz="0" w:space="0" w:color="auto"/>
                <w:right w:val="none" w:sz="0" w:space="0" w:color="auto"/>
              </w:divBdr>
            </w:div>
            <w:div w:id="219171287">
              <w:marLeft w:val="0"/>
              <w:marRight w:val="0"/>
              <w:marTop w:val="0"/>
              <w:marBottom w:val="0"/>
              <w:divBdr>
                <w:top w:val="none" w:sz="0" w:space="0" w:color="auto"/>
                <w:left w:val="none" w:sz="0" w:space="0" w:color="auto"/>
                <w:bottom w:val="none" w:sz="0" w:space="0" w:color="auto"/>
                <w:right w:val="none" w:sz="0" w:space="0" w:color="auto"/>
              </w:divBdr>
            </w:div>
          </w:divsChild>
        </w:div>
        <w:div w:id="1693651680">
          <w:marLeft w:val="0"/>
          <w:marRight w:val="0"/>
          <w:marTop w:val="0"/>
          <w:marBottom w:val="120"/>
          <w:divBdr>
            <w:top w:val="none" w:sz="0" w:space="0" w:color="auto"/>
            <w:left w:val="none" w:sz="0" w:space="0" w:color="auto"/>
            <w:bottom w:val="none" w:sz="0" w:space="0" w:color="auto"/>
            <w:right w:val="none" w:sz="0" w:space="0" w:color="auto"/>
          </w:divBdr>
          <w:divsChild>
            <w:div w:id="242759302">
              <w:marLeft w:val="0"/>
              <w:marRight w:val="0"/>
              <w:marTop w:val="0"/>
              <w:marBottom w:val="0"/>
              <w:divBdr>
                <w:top w:val="none" w:sz="0" w:space="0" w:color="auto"/>
                <w:left w:val="none" w:sz="0" w:space="0" w:color="auto"/>
                <w:bottom w:val="none" w:sz="0" w:space="0" w:color="auto"/>
                <w:right w:val="none" w:sz="0" w:space="0" w:color="auto"/>
              </w:divBdr>
            </w:div>
            <w:div w:id="1213150260">
              <w:marLeft w:val="0"/>
              <w:marRight w:val="0"/>
              <w:marTop w:val="0"/>
              <w:marBottom w:val="0"/>
              <w:divBdr>
                <w:top w:val="none" w:sz="0" w:space="0" w:color="auto"/>
                <w:left w:val="none" w:sz="0" w:space="0" w:color="auto"/>
                <w:bottom w:val="none" w:sz="0" w:space="0" w:color="auto"/>
                <w:right w:val="none" w:sz="0" w:space="0" w:color="auto"/>
              </w:divBdr>
            </w:div>
            <w:div w:id="1307583216">
              <w:marLeft w:val="0"/>
              <w:marRight w:val="0"/>
              <w:marTop w:val="0"/>
              <w:marBottom w:val="0"/>
              <w:divBdr>
                <w:top w:val="none" w:sz="0" w:space="0" w:color="auto"/>
                <w:left w:val="none" w:sz="0" w:space="0" w:color="auto"/>
                <w:bottom w:val="none" w:sz="0" w:space="0" w:color="auto"/>
                <w:right w:val="none" w:sz="0" w:space="0" w:color="auto"/>
              </w:divBdr>
            </w:div>
            <w:div w:id="1560703704">
              <w:marLeft w:val="0"/>
              <w:marRight w:val="0"/>
              <w:marTop w:val="0"/>
              <w:marBottom w:val="0"/>
              <w:divBdr>
                <w:top w:val="none" w:sz="0" w:space="0" w:color="auto"/>
                <w:left w:val="none" w:sz="0" w:space="0" w:color="auto"/>
                <w:bottom w:val="none" w:sz="0" w:space="0" w:color="auto"/>
                <w:right w:val="none" w:sz="0" w:space="0" w:color="auto"/>
              </w:divBdr>
            </w:div>
          </w:divsChild>
        </w:div>
        <w:div w:id="32075753">
          <w:marLeft w:val="0"/>
          <w:marRight w:val="0"/>
          <w:marTop w:val="0"/>
          <w:marBottom w:val="120"/>
          <w:divBdr>
            <w:top w:val="none" w:sz="0" w:space="0" w:color="auto"/>
            <w:left w:val="none" w:sz="0" w:space="0" w:color="auto"/>
            <w:bottom w:val="none" w:sz="0" w:space="0" w:color="auto"/>
            <w:right w:val="none" w:sz="0" w:space="0" w:color="auto"/>
          </w:divBdr>
          <w:divsChild>
            <w:div w:id="629823314">
              <w:marLeft w:val="0"/>
              <w:marRight w:val="0"/>
              <w:marTop w:val="0"/>
              <w:marBottom w:val="0"/>
              <w:divBdr>
                <w:top w:val="none" w:sz="0" w:space="0" w:color="auto"/>
                <w:left w:val="none" w:sz="0" w:space="0" w:color="auto"/>
                <w:bottom w:val="none" w:sz="0" w:space="0" w:color="auto"/>
                <w:right w:val="none" w:sz="0" w:space="0" w:color="auto"/>
              </w:divBdr>
            </w:div>
            <w:div w:id="96874699">
              <w:marLeft w:val="0"/>
              <w:marRight w:val="0"/>
              <w:marTop w:val="0"/>
              <w:marBottom w:val="0"/>
              <w:divBdr>
                <w:top w:val="none" w:sz="0" w:space="0" w:color="auto"/>
                <w:left w:val="none" w:sz="0" w:space="0" w:color="auto"/>
                <w:bottom w:val="none" w:sz="0" w:space="0" w:color="auto"/>
                <w:right w:val="none" w:sz="0" w:space="0" w:color="auto"/>
              </w:divBdr>
            </w:div>
            <w:div w:id="1886602548">
              <w:marLeft w:val="0"/>
              <w:marRight w:val="0"/>
              <w:marTop w:val="0"/>
              <w:marBottom w:val="0"/>
              <w:divBdr>
                <w:top w:val="none" w:sz="0" w:space="0" w:color="auto"/>
                <w:left w:val="none" w:sz="0" w:space="0" w:color="auto"/>
                <w:bottom w:val="none" w:sz="0" w:space="0" w:color="auto"/>
                <w:right w:val="none" w:sz="0" w:space="0" w:color="auto"/>
              </w:divBdr>
            </w:div>
            <w:div w:id="120879146">
              <w:marLeft w:val="0"/>
              <w:marRight w:val="0"/>
              <w:marTop w:val="0"/>
              <w:marBottom w:val="0"/>
              <w:divBdr>
                <w:top w:val="none" w:sz="0" w:space="0" w:color="auto"/>
                <w:left w:val="none" w:sz="0" w:space="0" w:color="auto"/>
                <w:bottom w:val="none" w:sz="0" w:space="0" w:color="auto"/>
                <w:right w:val="none" w:sz="0" w:space="0" w:color="auto"/>
              </w:divBdr>
            </w:div>
            <w:div w:id="273710512">
              <w:marLeft w:val="0"/>
              <w:marRight w:val="0"/>
              <w:marTop w:val="0"/>
              <w:marBottom w:val="0"/>
              <w:divBdr>
                <w:top w:val="none" w:sz="0" w:space="0" w:color="auto"/>
                <w:left w:val="none" w:sz="0" w:space="0" w:color="auto"/>
                <w:bottom w:val="none" w:sz="0" w:space="0" w:color="auto"/>
                <w:right w:val="none" w:sz="0" w:space="0" w:color="auto"/>
              </w:divBdr>
            </w:div>
          </w:divsChild>
        </w:div>
        <w:div w:id="1661233439">
          <w:marLeft w:val="0"/>
          <w:marRight w:val="0"/>
          <w:marTop w:val="75"/>
          <w:marBottom w:val="0"/>
          <w:divBdr>
            <w:top w:val="none" w:sz="0" w:space="0" w:color="auto"/>
            <w:left w:val="none" w:sz="0" w:space="0" w:color="auto"/>
            <w:bottom w:val="none" w:sz="0" w:space="0" w:color="auto"/>
            <w:right w:val="none" w:sz="0" w:space="0" w:color="auto"/>
          </w:divBdr>
        </w:div>
        <w:div w:id="2114666888">
          <w:marLeft w:val="0"/>
          <w:marRight w:val="0"/>
          <w:marTop w:val="0"/>
          <w:marBottom w:val="150"/>
          <w:divBdr>
            <w:top w:val="none" w:sz="0" w:space="0" w:color="auto"/>
            <w:left w:val="none" w:sz="0" w:space="0" w:color="auto"/>
            <w:bottom w:val="none" w:sz="0" w:space="0" w:color="auto"/>
            <w:right w:val="none" w:sz="0" w:space="0" w:color="auto"/>
          </w:divBdr>
          <w:divsChild>
            <w:div w:id="1684360538">
              <w:marLeft w:val="0"/>
              <w:marRight w:val="0"/>
              <w:marTop w:val="0"/>
              <w:marBottom w:val="0"/>
              <w:divBdr>
                <w:top w:val="none" w:sz="0" w:space="0" w:color="auto"/>
                <w:left w:val="none" w:sz="0" w:space="0" w:color="auto"/>
                <w:bottom w:val="none" w:sz="0" w:space="0" w:color="auto"/>
                <w:right w:val="none" w:sz="0" w:space="0" w:color="auto"/>
              </w:divBdr>
            </w:div>
            <w:div w:id="226187429">
              <w:marLeft w:val="0"/>
              <w:marRight w:val="0"/>
              <w:marTop w:val="0"/>
              <w:marBottom w:val="0"/>
              <w:divBdr>
                <w:top w:val="none" w:sz="0" w:space="0" w:color="auto"/>
                <w:left w:val="none" w:sz="0" w:space="0" w:color="auto"/>
                <w:bottom w:val="none" w:sz="0" w:space="0" w:color="auto"/>
                <w:right w:val="none" w:sz="0" w:space="0" w:color="auto"/>
              </w:divBdr>
            </w:div>
            <w:div w:id="1731926499">
              <w:marLeft w:val="0"/>
              <w:marRight w:val="0"/>
              <w:marTop w:val="0"/>
              <w:marBottom w:val="0"/>
              <w:divBdr>
                <w:top w:val="none" w:sz="0" w:space="0" w:color="auto"/>
                <w:left w:val="none" w:sz="0" w:space="0" w:color="auto"/>
                <w:bottom w:val="none" w:sz="0" w:space="0" w:color="auto"/>
                <w:right w:val="none" w:sz="0" w:space="0" w:color="auto"/>
              </w:divBdr>
            </w:div>
            <w:div w:id="404690931">
              <w:marLeft w:val="0"/>
              <w:marRight w:val="0"/>
              <w:marTop w:val="0"/>
              <w:marBottom w:val="0"/>
              <w:divBdr>
                <w:top w:val="none" w:sz="0" w:space="0" w:color="auto"/>
                <w:left w:val="none" w:sz="0" w:space="0" w:color="auto"/>
                <w:bottom w:val="none" w:sz="0" w:space="0" w:color="auto"/>
                <w:right w:val="none" w:sz="0" w:space="0" w:color="auto"/>
              </w:divBdr>
            </w:div>
            <w:div w:id="1663970408">
              <w:marLeft w:val="0"/>
              <w:marRight w:val="0"/>
              <w:marTop w:val="0"/>
              <w:marBottom w:val="0"/>
              <w:divBdr>
                <w:top w:val="none" w:sz="0" w:space="0" w:color="auto"/>
                <w:left w:val="none" w:sz="0" w:space="0" w:color="auto"/>
                <w:bottom w:val="none" w:sz="0" w:space="0" w:color="auto"/>
                <w:right w:val="none" w:sz="0" w:space="0" w:color="auto"/>
              </w:divBdr>
            </w:div>
            <w:div w:id="493301461">
              <w:marLeft w:val="0"/>
              <w:marRight w:val="0"/>
              <w:marTop w:val="0"/>
              <w:marBottom w:val="0"/>
              <w:divBdr>
                <w:top w:val="none" w:sz="0" w:space="0" w:color="auto"/>
                <w:left w:val="none" w:sz="0" w:space="0" w:color="auto"/>
                <w:bottom w:val="none" w:sz="0" w:space="0" w:color="auto"/>
                <w:right w:val="none" w:sz="0" w:space="0" w:color="auto"/>
              </w:divBdr>
            </w:div>
            <w:div w:id="1134982770">
              <w:marLeft w:val="0"/>
              <w:marRight w:val="0"/>
              <w:marTop w:val="0"/>
              <w:marBottom w:val="0"/>
              <w:divBdr>
                <w:top w:val="none" w:sz="0" w:space="0" w:color="auto"/>
                <w:left w:val="none" w:sz="0" w:space="0" w:color="auto"/>
                <w:bottom w:val="none" w:sz="0" w:space="0" w:color="auto"/>
                <w:right w:val="none" w:sz="0" w:space="0" w:color="auto"/>
              </w:divBdr>
            </w:div>
            <w:div w:id="387342073">
              <w:marLeft w:val="0"/>
              <w:marRight w:val="0"/>
              <w:marTop w:val="0"/>
              <w:marBottom w:val="0"/>
              <w:divBdr>
                <w:top w:val="none" w:sz="0" w:space="0" w:color="auto"/>
                <w:left w:val="none" w:sz="0" w:space="0" w:color="auto"/>
                <w:bottom w:val="none" w:sz="0" w:space="0" w:color="auto"/>
                <w:right w:val="none" w:sz="0" w:space="0" w:color="auto"/>
              </w:divBdr>
            </w:div>
            <w:div w:id="721758611">
              <w:marLeft w:val="0"/>
              <w:marRight w:val="0"/>
              <w:marTop w:val="0"/>
              <w:marBottom w:val="0"/>
              <w:divBdr>
                <w:top w:val="none" w:sz="0" w:space="0" w:color="auto"/>
                <w:left w:val="none" w:sz="0" w:space="0" w:color="auto"/>
                <w:bottom w:val="none" w:sz="0" w:space="0" w:color="auto"/>
                <w:right w:val="none" w:sz="0" w:space="0" w:color="auto"/>
              </w:divBdr>
            </w:div>
            <w:div w:id="199713143">
              <w:marLeft w:val="0"/>
              <w:marRight w:val="0"/>
              <w:marTop w:val="0"/>
              <w:marBottom w:val="0"/>
              <w:divBdr>
                <w:top w:val="none" w:sz="0" w:space="0" w:color="auto"/>
                <w:left w:val="none" w:sz="0" w:space="0" w:color="auto"/>
                <w:bottom w:val="none" w:sz="0" w:space="0" w:color="auto"/>
                <w:right w:val="none" w:sz="0" w:space="0" w:color="auto"/>
              </w:divBdr>
            </w:div>
            <w:div w:id="1218010161">
              <w:marLeft w:val="0"/>
              <w:marRight w:val="0"/>
              <w:marTop w:val="0"/>
              <w:marBottom w:val="0"/>
              <w:divBdr>
                <w:top w:val="none" w:sz="0" w:space="0" w:color="auto"/>
                <w:left w:val="none" w:sz="0" w:space="0" w:color="auto"/>
                <w:bottom w:val="none" w:sz="0" w:space="0" w:color="auto"/>
                <w:right w:val="none" w:sz="0" w:space="0" w:color="auto"/>
              </w:divBdr>
            </w:div>
            <w:div w:id="1844123148">
              <w:marLeft w:val="0"/>
              <w:marRight w:val="0"/>
              <w:marTop w:val="0"/>
              <w:marBottom w:val="0"/>
              <w:divBdr>
                <w:top w:val="none" w:sz="0" w:space="0" w:color="auto"/>
                <w:left w:val="none" w:sz="0" w:space="0" w:color="auto"/>
                <w:bottom w:val="none" w:sz="0" w:space="0" w:color="auto"/>
                <w:right w:val="none" w:sz="0" w:space="0" w:color="auto"/>
              </w:divBdr>
            </w:div>
            <w:div w:id="1640958932">
              <w:marLeft w:val="0"/>
              <w:marRight w:val="0"/>
              <w:marTop w:val="0"/>
              <w:marBottom w:val="0"/>
              <w:divBdr>
                <w:top w:val="none" w:sz="0" w:space="0" w:color="auto"/>
                <w:left w:val="none" w:sz="0" w:space="0" w:color="auto"/>
                <w:bottom w:val="none" w:sz="0" w:space="0" w:color="auto"/>
                <w:right w:val="none" w:sz="0" w:space="0" w:color="auto"/>
              </w:divBdr>
            </w:div>
            <w:div w:id="1520856410">
              <w:marLeft w:val="0"/>
              <w:marRight w:val="0"/>
              <w:marTop w:val="0"/>
              <w:marBottom w:val="0"/>
              <w:divBdr>
                <w:top w:val="none" w:sz="0" w:space="0" w:color="auto"/>
                <w:left w:val="none" w:sz="0" w:space="0" w:color="auto"/>
                <w:bottom w:val="none" w:sz="0" w:space="0" w:color="auto"/>
                <w:right w:val="none" w:sz="0" w:space="0" w:color="auto"/>
              </w:divBdr>
            </w:div>
            <w:div w:id="1193806561">
              <w:marLeft w:val="0"/>
              <w:marRight w:val="0"/>
              <w:marTop w:val="0"/>
              <w:marBottom w:val="0"/>
              <w:divBdr>
                <w:top w:val="none" w:sz="0" w:space="0" w:color="auto"/>
                <w:left w:val="none" w:sz="0" w:space="0" w:color="auto"/>
                <w:bottom w:val="none" w:sz="0" w:space="0" w:color="auto"/>
                <w:right w:val="none" w:sz="0" w:space="0" w:color="auto"/>
              </w:divBdr>
            </w:div>
            <w:div w:id="1544322143">
              <w:marLeft w:val="0"/>
              <w:marRight w:val="0"/>
              <w:marTop w:val="0"/>
              <w:marBottom w:val="0"/>
              <w:divBdr>
                <w:top w:val="none" w:sz="0" w:space="0" w:color="auto"/>
                <w:left w:val="none" w:sz="0" w:space="0" w:color="auto"/>
                <w:bottom w:val="none" w:sz="0" w:space="0" w:color="auto"/>
                <w:right w:val="none" w:sz="0" w:space="0" w:color="auto"/>
              </w:divBdr>
            </w:div>
            <w:div w:id="69498972">
              <w:marLeft w:val="0"/>
              <w:marRight w:val="0"/>
              <w:marTop w:val="0"/>
              <w:marBottom w:val="0"/>
              <w:divBdr>
                <w:top w:val="none" w:sz="0" w:space="0" w:color="auto"/>
                <w:left w:val="none" w:sz="0" w:space="0" w:color="auto"/>
                <w:bottom w:val="none" w:sz="0" w:space="0" w:color="auto"/>
                <w:right w:val="none" w:sz="0" w:space="0" w:color="auto"/>
              </w:divBdr>
            </w:div>
            <w:div w:id="2086031839">
              <w:marLeft w:val="0"/>
              <w:marRight w:val="0"/>
              <w:marTop w:val="0"/>
              <w:marBottom w:val="0"/>
              <w:divBdr>
                <w:top w:val="none" w:sz="0" w:space="0" w:color="auto"/>
                <w:left w:val="none" w:sz="0" w:space="0" w:color="auto"/>
                <w:bottom w:val="none" w:sz="0" w:space="0" w:color="auto"/>
                <w:right w:val="none" w:sz="0" w:space="0" w:color="auto"/>
              </w:divBdr>
            </w:div>
            <w:div w:id="1883981223">
              <w:marLeft w:val="0"/>
              <w:marRight w:val="0"/>
              <w:marTop w:val="0"/>
              <w:marBottom w:val="0"/>
              <w:divBdr>
                <w:top w:val="none" w:sz="0" w:space="0" w:color="auto"/>
                <w:left w:val="none" w:sz="0" w:space="0" w:color="auto"/>
                <w:bottom w:val="none" w:sz="0" w:space="0" w:color="auto"/>
                <w:right w:val="none" w:sz="0" w:space="0" w:color="auto"/>
              </w:divBdr>
            </w:div>
            <w:div w:id="904343338">
              <w:marLeft w:val="0"/>
              <w:marRight w:val="0"/>
              <w:marTop w:val="0"/>
              <w:marBottom w:val="0"/>
              <w:divBdr>
                <w:top w:val="none" w:sz="0" w:space="0" w:color="auto"/>
                <w:left w:val="none" w:sz="0" w:space="0" w:color="auto"/>
                <w:bottom w:val="none" w:sz="0" w:space="0" w:color="auto"/>
                <w:right w:val="none" w:sz="0" w:space="0" w:color="auto"/>
              </w:divBdr>
            </w:div>
            <w:div w:id="1734890248">
              <w:marLeft w:val="0"/>
              <w:marRight w:val="0"/>
              <w:marTop w:val="0"/>
              <w:marBottom w:val="0"/>
              <w:divBdr>
                <w:top w:val="none" w:sz="0" w:space="0" w:color="auto"/>
                <w:left w:val="none" w:sz="0" w:space="0" w:color="auto"/>
                <w:bottom w:val="none" w:sz="0" w:space="0" w:color="auto"/>
                <w:right w:val="none" w:sz="0" w:space="0" w:color="auto"/>
              </w:divBdr>
            </w:div>
            <w:div w:id="2036735018">
              <w:marLeft w:val="0"/>
              <w:marRight w:val="0"/>
              <w:marTop w:val="0"/>
              <w:marBottom w:val="0"/>
              <w:divBdr>
                <w:top w:val="none" w:sz="0" w:space="0" w:color="auto"/>
                <w:left w:val="none" w:sz="0" w:space="0" w:color="auto"/>
                <w:bottom w:val="none" w:sz="0" w:space="0" w:color="auto"/>
                <w:right w:val="none" w:sz="0" w:space="0" w:color="auto"/>
              </w:divBdr>
            </w:div>
            <w:div w:id="74977869">
              <w:marLeft w:val="0"/>
              <w:marRight w:val="0"/>
              <w:marTop w:val="0"/>
              <w:marBottom w:val="0"/>
              <w:divBdr>
                <w:top w:val="none" w:sz="0" w:space="0" w:color="auto"/>
                <w:left w:val="none" w:sz="0" w:space="0" w:color="auto"/>
                <w:bottom w:val="none" w:sz="0" w:space="0" w:color="auto"/>
                <w:right w:val="none" w:sz="0" w:space="0" w:color="auto"/>
              </w:divBdr>
            </w:div>
            <w:div w:id="447706300">
              <w:marLeft w:val="0"/>
              <w:marRight w:val="0"/>
              <w:marTop w:val="0"/>
              <w:marBottom w:val="0"/>
              <w:divBdr>
                <w:top w:val="none" w:sz="0" w:space="0" w:color="auto"/>
                <w:left w:val="none" w:sz="0" w:space="0" w:color="auto"/>
                <w:bottom w:val="none" w:sz="0" w:space="0" w:color="auto"/>
                <w:right w:val="none" w:sz="0" w:space="0" w:color="auto"/>
              </w:divBdr>
            </w:div>
            <w:div w:id="4866345">
              <w:marLeft w:val="0"/>
              <w:marRight w:val="0"/>
              <w:marTop w:val="0"/>
              <w:marBottom w:val="0"/>
              <w:divBdr>
                <w:top w:val="none" w:sz="0" w:space="0" w:color="auto"/>
                <w:left w:val="none" w:sz="0" w:space="0" w:color="auto"/>
                <w:bottom w:val="none" w:sz="0" w:space="0" w:color="auto"/>
                <w:right w:val="none" w:sz="0" w:space="0" w:color="auto"/>
              </w:divBdr>
            </w:div>
            <w:div w:id="1795632858">
              <w:marLeft w:val="0"/>
              <w:marRight w:val="0"/>
              <w:marTop w:val="0"/>
              <w:marBottom w:val="0"/>
              <w:divBdr>
                <w:top w:val="none" w:sz="0" w:space="0" w:color="auto"/>
                <w:left w:val="none" w:sz="0" w:space="0" w:color="auto"/>
                <w:bottom w:val="none" w:sz="0" w:space="0" w:color="auto"/>
                <w:right w:val="none" w:sz="0" w:space="0" w:color="auto"/>
              </w:divBdr>
            </w:div>
            <w:div w:id="110561334">
              <w:marLeft w:val="0"/>
              <w:marRight w:val="0"/>
              <w:marTop w:val="0"/>
              <w:marBottom w:val="0"/>
              <w:divBdr>
                <w:top w:val="none" w:sz="0" w:space="0" w:color="auto"/>
                <w:left w:val="none" w:sz="0" w:space="0" w:color="auto"/>
                <w:bottom w:val="none" w:sz="0" w:space="0" w:color="auto"/>
                <w:right w:val="none" w:sz="0" w:space="0" w:color="auto"/>
              </w:divBdr>
            </w:div>
            <w:div w:id="488449796">
              <w:marLeft w:val="0"/>
              <w:marRight w:val="0"/>
              <w:marTop w:val="0"/>
              <w:marBottom w:val="0"/>
              <w:divBdr>
                <w:top w:val="none" w:sz="0" w:space="0" w:color="auto"/>
                <w:left w:val="none" w:sz="0" w:space="0" w:color="auto"/>
                <w:bottom w:val="none" w:sz="0" w:space="0" w:color="auto"/>
                <w:right w:val="none" w:sz="0" w:space="0" w:color="auto"/>
              </w:divBdr>
            </w:div>
            <w:div w:id="1750806395">
              <w:marLeft w:val="0"/>
              <w:marRight w:val="0"/>
              <w:marTop w:val="0"/>
              <w:marBottom w:val="0"/>
              <w:divBdr>
                <w:top w:val="none" w:sz="0" w:space="0" w:color="auto"/>
                <w:left w:val="none" w:sz="0" w:space="0" w:color="auto"/>
                <w:bottom w:val="none" w:sz="0" w:space="0" w:color="auto"/>
                <w:right w:val="none" w:sz="0" w:space="0" w:color="auto"/>
              </w:divBdr>
            </w:div>
            <w:div w:id="93484024">
              <w:marLeft w:val="0"/>
              <w:marRight w:val="0"/>
              <w:marTop w:val="0"/>
              <w:marBottom w:val="0"/>
              <w:divBdr>
                <w:top w:val="none" w:sz="0" w:space="0" w:color="auto"/>
                <w:left w:val="none" w:sz="0" w:space="0" w:color="auto"/>
                <w:bottom w:val="none" w:sz="0" w:space="0" w:color="auto"/>
                <w:right w:val="none" w:sz="0" w:space="0" w:color="auto"/>
              </w:divBdr>
            </w:div>
            <w:div w:id="535703423">
              <w:marLeft w:val="0"/>
              <w:marRight w:val="0"/>
              <w:marTop w:val="0"/>
              <w:marBottom w:val="0"/>
              <w:divBdr>
                <w:top w:val="none" w:sz="0" w:space="0" w:color="auto"/>
                <w:left w:val="none" w:sz="0" w:space="0" w:color="auto"/>
                <w:bottom w:val="none" w:sz="0" w:space="0" w:color="auto"/>
                <w:right w:val="none" w:sz="0" w:space="0" w:color="auto"/>
              </w:divBdr>
            </w:div>
            <w:div w:id="872349729">
              <w:marLeft w:val="0"/>
              <w:marRight w:val="0"/>
              <w:marTop w:val="0"/>
              <w:marBottom w:val="0"/>
              <w:divBdr>
                <w:top w:val="none" w:sz="0" w:space="0" w:color="auto"/>
                <w:left w:val="none" w:sz="0" w:space="0" w:color="auto"/>
                <w:bottom w:val="none" w:sz="0" w:space="0" w:color="auto"/>
                <w:right w:val="none" w:sz="0" w:space="0" w:color="auto"/>
              </w:divBdr>
            </w:div>
            <w:div w:id="2042319774">
              <w:marLeft w:val="0"/>
              <w:marRight w:val="0"/>
              <w:marTop w:val="0"/>
              <w:marBottom w:val="0"/>
              <w:divBdr>
                <w:top w:val="none" w:sz="0" w:space="0" w:color="auto"/>
                <w:left w:val="none" w:sz="0" w:space="0" w:color="auto"/>
                <w:bottom w:val="none" w:sz="0" w:space="0" w:color="auto"/>
                <w:right w:val="none" w:sz="0" w:space="0" w:color="auto"/>
              </w:divBdr>
            </w:div>
            <w:div w:id="82605165">
              <w:marLeft w:val="0"/>
              <w:marRight w:val="0"/>
              <w:marTop w:val="0"/>
              <w:marBottom w:val="0"/>
              <w:divBdr>
                <w:top w:val="none" w:sz="0" w:space="0" w:color="auto"/>
                <w:left w:val="none" w:sz="0" w:space="0" w:color="auto"/>
                <w:bottom w:val="none" w:sz="0" w:space="0" w:color="auto"/>
                <w:right w:val="none" w:sz="0" w:space="0" w:color="auto"/>
              </w:divBdr>
            </w:div>
            <w:div w:id="489830288">
              <w:marLeft w:val="0"/>
              <w:marRight w:val="0"/>
              <w:marTop w:val="0"/>
              <w:marBottom w:val="0"/>
              <w:divBdr>
                <w:top w:val="none" w:sz="0" w:space="0" w:color="auto"/>
                <w:left w:val="none" w:sz="0" w:space="0" w:color="auto"/>
                <w:bottom w:val="none" w:sz="0" w:space="0" w:color="auto"/>
                <w:right w:val="none" w:sz="0" w:space="0" w:color="auto"/>
              </w:divBdr>
            </w:div>
            <w:div w:id="501550239">
              <w:marLeft w:val="0"/>
              <w:marRight w:val="0"/>
              <w:marTop w:val="0"/>
              <w:marBottom w:val="0"/>
              <w:divBdr>
                <w:top w:val="none" w:sz="0" w:space="0" w:color="auto"/>
                <w:left w:val="none" w:sz="0" w:space="0" w:color="auto"/>
                <w:bottom w:val="none" w:sz="0" w:space="0" w:color="auto"/>
                <w:right w:val="none" w:sz="0" w:space="0" w:color="auto"/>
              </w:divBdr>
            </w:div>
            <w:div w:id="973948793">
              <w:marLeft w:val="0"/>
              <w:marRight w:val="0"/>
              <w:marTop w:val="0"/>
              <w:marBottom w:val="0"/>
              <w:divBdr>
                <w:top w:val="none" w:sz="0" w:space="0" w:color="auto"/>
                <w:left w:val="none" w:sz="0" w:space="0" w:color="auto"/>
                <w:bottom w:val="none" w:sz="0" w:space="0" w:color="auto"/>
                <w:right w:val="none" w:sz="0" w:space="0" w:color="auto"/>
              </w:divBdr>
            </w:div>
            <w:div w:id="422385325">
              <w:marLeft w:val="0"/>
              <w:marRight w:val="0"/>
              <w:marTop w:val="0"/>
              <w:marBottom w:val="0"/>
              <w:divBdr>
                <w:top w:val="none" w:sz="0" w:space="0" w:color="auto"/>
                <w:left w:val="none" w:sz="0" w:space="0" w:color="auto"/>
                <w:bottom w:val="none" w:sz="0" w:space="0" w:color="auto"/>
                <w:right w:val="none" w:sz="0" w:space="0" w:color="auto"/>
              </w:divBdr>
            </w:div>
            <w:div w:id="212429295">
              <w:marLeft w:val="0"/>
              <w:marRight w:val="0"/>
              <w:marTop w:val="0"/>
              <w:marBottom w:val="0"/>
              <w:divBdr>
                <w:top w:val="none" w:sz="0" w:space="0" w:color="auto"/>
                <w:left w:val="none" w:sz="0" w:space="0" w:color="auto"/>
                <w:bottom w:val="none" w:sz="0" w:space="0" w:color="auto"/>
                <w:right w:val="none" w:sz="0" w:space="0" w:color="auto"/>
              </w:divBdr>
            </w:div>
            <w:div w:id="523325821">
              <w:marLeft w:val="0"/>
              <w:marRight w:val="0"/>
              <w:marTop w:val="0"/>
              <w:marBottom w:val="0"/>
              <w:divBdr>
                <w:top w:val="none" w:sz="0" w:space="0" w:color="auto"/>
                <w:left w:val="none" w:sz="0" w:space="0" w:color="auto"/>
                <w:bottom w:val="none" w:sz="0" w:space="0" w:color="auto"/>
                <w:right w:val="none" w:sz="0" w:space="0" w:color="auto"/>
              </w:divBdr>
            </w:div>
            <w:div w:id="1274367241">
              <w:marLeft w:val="0"/>
              <w:marRight w:val="0"/>
              <w:marTop w:val="0"/>
              <w:marBottom w:val="0"/>
              <w:divBdr>
                <w:top w:val="none" w:sz="0" w:space="0" w:color="auto"/>
                <w:left w:val="none" w:sz="0" w:space="0" w:color="auto"/>
                <w:bottom w:val="none" w:sz="0" w:space="0" w:color="auto"/>
                <w:right w:val="none" w:sz="0" w:space="0" w:color="auto"/>
              </w:divBdr>
            </w:div>
            <w:div w:id="1994597583">
              <w:marLeft w:val="0"/>
              <w:marRight w:val="0"/>
              <w:marTop w:val="0"/>
              <w:marBottom w:val="0"/>
              <w:divBdr>
                <w:top w:val="none" w:sz="0" w:space="0" w:color="auto"/>
                <w:left w:val="none" w:sz="0" w:space="0" w:color="auto"/>
                <w:bottom w:val="none" w:sz="0" w:space="0" w:color="auto"/>
                <w:right w:val="none" w:sz="0" w:space="0" w:color="auto"/>
              </w:divBdr>
            </w:div>
            <w:div w:id="881405853">
              <w:marLeft w:val="0"/>
              <w:marRight w:val="0"/>
              <w:marTop w:val="0"/>
              <w:marBottom w:val="0"/>
              <w:divBdr>
                <w:top w:val="none" w:sz="0" w:space="0" w:color="auto"/>
                <w:left w:val="none" w:sz="0" w:space="0" w:color="auto"/>
                <w:bottom w:val="none" w:sz="0" w:space="0" w:color="auto"/>
                <w:right w:val="none" w:sz="0" w:space="0" w:color="auto"/>
              </w:divBdr>
            </w:div>
            <w:div w:id="588084214">
              <w:marLeft w:val="0"/>
              <w:marRight w:val="0"/>
              <w:marTop w:val="0"/>
              <w:marBottom w:val="0"/>
              <w:divBdr>
                <w:top w:val="none" w:sz="0" w:space="0" w:color="auto"/>
                <w:left w:val="none" w:sz="0" w:space="0" w:color="auto"/>
                <w:bottom w:val="none" w:sz="0" w:space="0" w:color="auto"/>
                <w:right w:val="none" w:sz="0" w:space="0" w:color="auto"/>
              </w:divBdr>
            </w:div>
            <w:div w:id="1006205915">
              <w:marLeft w:val="0"/>
              <w:marRight w:val="0"/>
              <w:marTop w:val="0"/>
              <w:marBottom w:val="0"/>
              <w:divBdr>
                <w:top w:val="none" w:sz="0" w:space="0" w:color="auto"/>
                <w:left w:val="none" w:sz="0" w:space="0" w:color="auto"/>
                <w:bottom w:val="none" w:sz="0" w:space="0" w:color="auto"/>
                <w:right w:val="none" w:sz="0" w:space="0" w:color="auto"/>
              </w:divBdr>
            </w:div>
            <w:div w:id="907619298">
              <w:marLeft w:val="0"/>
              <w:marRight w:val="0"/>
              <w:marTop w:val="0"/>
              <w:marBottom w:val="0"/>
              <w:divBdr>
                <w:top w:val="none" w:sz="0" w:space="0" w:color="auto"/>
                <w:left w:val="none" w:sz="0" w:space="0" w:color="auto"/>
                <w:bottom w:val="none" w:sz="0" w:space="0" w:color="auto"/>
                <w:right w:val="none" w:sz="0" w:space="0" w:color="auto"/>
              </w:divBdr>
            </w:div>
            <w:div w:id="202716769">
              <w:marLeft w:val="0"/>
              <w:marRight w:val="0"/>
              <w:marTop w:val="0"/>
              <w:marBottom w:val="0"/>
              <w:divBdr>
                <w:top w:val="none" w:sz="0" w:space="0" w:color="auto"/>
                <w:left w:val="none" w:sz="0" w:space="0" w:color="auto"/>
                <w:bottom w:val="none" w:sz="0" w:space="0" w:color="auto"/>
                <w:right w:val="none" w:sz="0" w:space="0" w:color="auto"/>
              </w:divBdr>
            </w:div>
            <w:div w:id="1052384121">
              <w:marLeft w:val="0"/>
              <w:marRight w:val="0"/>
              <w:marTop w:val="0"/>
              <w:marBottom w:val="0"/>
              <w:divBdr>
                <w:top w:val="none" w:sz="0" w:space="0" w:color="auto"/>
                <w:left w:val="none" w:sz="0" w:space="0" w:color="auto"/>
                <w:bottom w:val="none" w:sz="0" w:space="0" w:color="auto"/>
                <w:right w:val="none" w:sz="0" w:space="0" w:color="auto"/>
              </w:divBdr>
            </w:div>
            <w:div w:id="1954745813">
              <w:marLeft w:val="0"/>
              <w:marRight w:val="0"/>
              <w:marTop w:val="0"/>
              <w:marBottom w:val="0"/>
              <w:divBdr>
                <w:top w:val="none" w:sz="0" w:space="0" w:color="auto"/>
                <w:left w:val="none" w:sz="0" w:space="0" w:color="auto"/>
                <w:bottom w:val="none" w:sz="0" w:space="0" w:color="auto"/>
                <w:right w:val="none" w:sz="0" w:space="0" w:color="auto"/>
              </w:divBdr>
            </w:div>
            <w:div w:id="1106926908">
              <w:marLeft w:val="0"/>
              <w:marRight w:val="0"/>
              <w:marTop w:val="0"/>
              <w:marBottom w:val="0"/>
              <w:divBdr>
                <w:top w:val="none" w:sz="0" w:space="0" w:color="auto"/>
                <w:left w:val="none" w:sz="0" w:space="0" w:color="auto"/>
                <w:bottom w:val="none" w:sz="0" w:space="0" w:color="auto"/>
                <w:right w:val="none" w:sz="0" w:space="0" w:color="auto"/>
              </w:divBdr>
            </w:div>
            <w:div w:id="1917006422">
              <w:marLeft w:val="0"/>
              <w:marRight w:val="0"/>
              <w:marTop w:val="0"/>
              <w:marBottom w:val="0"/>
              <w:divBdr>
                <w:top w:val="none" w:sz="0" w:space="0" w:color="auto"/>
                <w:left w:val="none" w:sz="0" w:space="0" w:color="auto"/>
                <w:bottom w:val="none" w:sz="0" w:space="0" w:color="auto"/>
                <w:right w:val="none" w:sz="0" w:space="0" w:color="auto"/>
              </w:divBdr>
            </w:div>
            <w:div w:id="295258373">
              <w:marLeft w:val="0"/>
              <w:marRight w:val="0"/>
              <w:marTop w:val="0"/>
              <w:marBottom w:val="0"/>
              <w:divBdr>
                <w:top w:val="none" w:sz="0" w:space="0" w:color="auto"/>
                <w:left w:val="none" w:sz="0" w:space="0" w:color="auto"/>
                <w:bottom w:val="none" w:sz="0" w:space="0" w:color="auto"/>
                <w:right w:val="none" w:sz="0" w:space="0" w:color="auto"/>
              </w:divBdr>
            </w:div>
            <w:div w:id="1784301033">
              <w:marLeft w:val="0"/>
              <w:marRight w:val="0"/>
              <w:marTop w:val="0"/>
              <w:marBottom w:val="0"/>
              <w:divBdr>
                <w:top w:val="none" w:sz="0" w:space="0" w:color="auto"/>
                <w:left w:val="none" w:sz="0" w:space="0" w:color="auto"/>
                <w:bottom w:val="none" w:sz="0" w:space="0" w:color="auto"/>
                <w:right w:val="none" w:sz="0" w:space="0" w:color="auto"/>
              </w:divBdr>
            </w:div>
            <w:div w:id="576672392">
              <w:marLeft w:val="0"/>
              <w:marRight w:val="0"/>
              <w:marTop w:val="0"/>
              <w:marBottom w:val="0"/>
              <w:divBdr>
                <w:top w:val="none" w:sz="0" w:space="0" w:color="auto"/>
                <w:left w:val="none" w:sz="0" w:space="0" w:color="auto"/>
                <w:bottom w:val="none" w:sz="0" w:space="0" w:color="auto"/>
                <w:right w:val="none" w:sz="0" w:space="0" w:color="auto"/>
              </w:divBdr>
            </w:div>
            <w:div w:id="1265452850">
              <w:marLeft w:val="0"/>
              <w:marRight w:val="0"/>
              <w:marTop w:val="0"/>
              <w:marBottom w:val="0"/>
              <w:divBdr>
                <w:top w:val="none" w:sz="0" w:space="0" w:color="auto"/>
                <w:left w:val="none" w:sz="0" w:space="0" w:color="auto"/>
                <w:bottom w:val="none" w:sz="0" w:space="0" w:color="auto"/>
                <w:right w:val="none" w:sz="0" w:space="0" w:color="auto"/>
              </w:divBdr>
            </w:div>
            <w:div w:id="1576665096">
              <w:marLeft w:val="0"/>
              <w:marRight w:val="0"/>
              <w:marTop w:val="0"/>
              <w:marBottom w:val="0"/>
              <w:divBdr>
                <w:top w:val="none" w:sz="0" w:space="0" w:color="auto"/>
                <w:left w:val="none" w:sz="0" w:space="0" w:color="auto"/>
                <w:bottom w:val="none" w:sz="0" w:space="0" w:color="auto"/>
                <w:right w:val="none" w:sz="0" w:space="0" w:color="auto"/>
              </w:divBdr>
            </w:div>
            <w:div w:id="1214921814">
              <w:marLeft w:val="0"/>
              <w:marRight w:val="0"/>
              <w:marTop w:val="0"/>
              <w:marBottom w:val="0"/>
              <w:divBdr>
                <w:top w:val="none" w:sz="0" w:space="0" w:color="auto"/>
                <w:left w:val="none" w:sz="0" w:space="0" w:color="auto"/>
                <w:bottom w:val="none" w:sz="0" w:space="0" w:color="auto"/>
                <w:right w:val="none" w:sz="0" w:space="0" w:color="auto"/>
              </w:divBdr>
            </w:div>
            <w:div w:id="1262762368">
              <w:marLeft w:val="0"/>
              <w:marRight w:val="0"/>
              <w:marTop w:val="0"/>
              <w:marBottom w:val="0"/>
              <w:divBdr>
                <w:top w:val="none" w:sz="0" w:space="0" w:color="auto"/>
                <w:left w:val="none" w:sz="0" w:space="0" w:color="auto"/>
                <w:bottom w:val="none" w:sz="0" w:space="0" w:color="auto"/>
                <w:right w:val="none" w:sz="0" w:space="0" w:color="auto"/>
              </w:divBdr>
            </w:div>
          </w:divsChild>
        </w:div>
        <w:div w:id="1309556970">
          <w:marLeft w:val="0"/>
          <w:marRight w:val="0"/>
          <w:marTop w:val="0"/>
          <w:marBottom w:val="150"/>
          <w:divBdr>
            <w:top w:val="none" w:sz="0" w:space="0" w:color="auto"/>
            <w:left w:val="none" w:sz="0" w:space="0" w:color="auto"/>
            <w:bottom w:val="none" w:sz="0" w:space="0" w:color="auto"/>
            <w:right w:val="none" w:sz="0" w:space="0" w:color="auto"/>
          </w:divBdr>
          <w:divsChild>
            <w:div w:id="659388136">
              <w:marLeft w:val="0"/>
              <w:marRight w:val="0"/>
              <w:marTop w:val="0"/>
              <w:marBottom w:val="0"/>
              <w:divBdr>
                <w:top w:val="none" w:sz="0" w:space="0" w:color="auto"/>
                <w:left w:val="none" w:sz="0" w:space="0" w:color="auto"/>
                <w:bottom w:val="none" w:sz="0" w:space="0" w:color="auto"/>
                <w:right w:val="none" w:sz="0" w:space="0" w:color="auto"/>
              </w:divBdr>
            </w:div>
          </w:divsChild>
        </w:div>
        <w:div w:id="2078504340">
          <w:marLeft w:val="0"/>
          <w:marRight w:val="0"/>
          <w:marTop w:val="150"/>
          <w:marBottom w:val="0"/>
          <w:divBdr>
            <w:top w:val="none" w:sz="0" w:space="0" w:color="auto"/>
            <w:left w:val="none" w:sz="0" w:space="0" w:color="auto"/>
            <w:bottom w:val="none" w:sz="0" w:space="0" w:color="auto"/>
            <w:right w:val="none" w:sz="0" w:space="0" w:color="auto"/>
          </w:divBdr>
        </w:div>
        <w:div w:id="482745219">
          <w:marLeft w:val="0"/>
          <w:marRight w:val="0"/>
          <w:marTop w:val="0"/>
          <w:marBottom w:val="150"/>
          <w:divBdr>
            <w:top w:val="none" w:sz="0" w:space="0" w:color="auto"/>
            <w:left w:val="none" w:sz="0" w:space="0" w:color="auto"/>
            <w:bottom w:val="none" w:sz="0" w:space="0" w:color="auto"/>
            <w:right w:val="none" w:sz="0" w:space="0" w:color="auto"/>
          </w:divBdr>
          <w:divsChild>
            <w:div w:id="1558471632">
              <w:marLeft w:val="0"/>
              <w:marRight w:val="0"/>
              <w:marTop w:val="0"/>
              <w:marBottom w:val="0"/>
              <w:divBdr>
                <w:top w:val="none" w:sz="0" w:space="0" w:color="auto"/>
                <w:left w:val="none" w:sz="0" w:space="0" w:color="auto"/>
                <w:bottom w:val="none" w:sz="0" w:space="0" w:color="auto"/>
                <w:right w:val="none" w:sz="0" w:space="0" w:color="auto"/>
              </w:divBdr>
            </w:div>
            <w:div w:id="1246959883">
              <w:marLeft w:val="0"/>
              <w:marRight w:val="0"/>
              <w:marTop w:val="0"/>
              <w:marBottom w:val="0"/>
              <w:divBdr>
                <w:top w:val="none" w:sz="0" w:space="0" w:color="auto"/>
                <w:left w:val="none" w:sz="0" w:space="0" w:color="auto"/>
                <w:bottom w:val="none" w:sz="0" w:space="0" w:color="auto"/>
                <w:right w:val="none" w:sz="0" w:space="0" w:color="auto"/>
              </w:divBdr>
            </w:div>
            <w:div w:id="1042483635">
              <w:marLeft w:val="0"/>
              <w:marRight w:val="0"/>
              <w:marTop w:val="0"/>
              <w:marBottom w:val="0"/>
              <w:divBdr>
                <w:top w:val="none" w:sz="0" w:space="0" w:color="auto"/>
                <w:left w:val="none" w:sz="0" w:space="0" w:color="auto"/>
                <w:bottom w:val="none" w:sz="0" w:space="0" w:color="auto"/>
                <w:right w:val="none" w:sz="0" w:space="0" w:color="auto"/>
              </w:divBdr>
            </w:div>
          </w:divsChild>
        </w:div>
        <w:div w:id="1717730599">
          <w:marLeft w:val="0"/>
          <w:marRight w:val="0"/>
          <w:marTop w:val="0"/>
          <w:marBottom w:val="150"/>
          <w:divBdr>
            <w:top w:val="none" w:sz="0" w:space="0" w:color="auto"/>
            <w:left w:val="none" w:sz="0" w:space="0" w:color="auto"/>
            <w:bottom w:val="none" w:sz="0" w:space="0" w:color="auto"/>
            <w:right w:val="none" w:sz="0" w:space="0" w:color="auto"/>
          </w:divBdr>
          <w:divsChild>
            <w:div w:id="97219223">
              <w:marLeft w:val="0"/>
              <w:marRight w:val="0"/>
              <w:marTop w:val="0"/>
              <w:marBottom w:val="0"/>
              <w:divBdr>
                <w:top w:val="none" w:sz="0" w:space="0" w:color="auto"/>
                <w:left w:val="none" w:sz="0" w:space="0" w:color="auto"/>
                <w:bottom w:val="none" w:sz="0" w:space="0" w:color="auto"/>
                <w:right w:val="none" w:sz="0" w:space="0" w:color="auto"/>
              </w:divBdr>
            </w:div>
            <w:div w:id="1020424641">
              <w:marLeft w:val="0"/>
              <w:marRight w:val="0"/>
              <w:marTop w:val="0"/>
              <w:marBottom w:val="0"/>
              <w:divBdr>
                <w:top w:val="none" w:sz="0" w:space="0" w:color="auto"/>
                <w:left w:val="none" w:sz="0" w:space="0" w:color="auto"/>
                <w:bottom w:val="none" w:sz="0" w:space="0" w:color="auto"/>
                <w:right w:val="none" w:sz="0" w:space="0" w:color="auto"/>
              </w:divBdr>
            </w:div>
            <w:div w:id="480777774">
              <w:marLeft w:val="0"/>
              <w:marRight w:val="0"/>
              <w:marTop w:val="0"/>
              <w:marBottom w:val="0"/>
              <w:divBdr>
                <w:top w:val="none" w:sz="0" w:space="0" w:color="auto"/>
                <w:left w:val="none" w:sz="0" w:space="0" w:color="auto"/>
                <w:bottom w:val="none" w:sz="0" w:space="0" w:color="auto"/>
                <w:right w:val="none" w:sz="0" w:space="0" w:color="auto"/>
              </w:divBdr>
            </w:div>
          </w:divsChild>
        </w:div>
        <w:div w:id="1188714132">
          <w:marLeft w:val="0"/>
          <w:marRight w:val="0"/>
          <w:marTop w:val="0"/>
          <w:marBottom w:val="150"/>
          <w:divBdr>
            <w:top w:val="none" w:sz="0" w:space="0" w:color="auto"/>
            <w:left w:val="none" w:sz="0" w:space="0" w:color="auto"/>
            <w:bottom w:val="none" w:sz="0" w:space="0" w:color="auto"/>
            <w:right w:val="none" w:sz="0" w:space="0" w:color="auto"/>
          </w:divBdr>
          <w:divsChild>
            <w:div w:id="1661494732">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615015227">
              <w:marLeft w:val="0"/>
              <w:marRight w:val="0"/>
              <w:marTop w:val="0"/>
              <w:marBottom w:val="0"/>
              <w:divBdr>
                <w:top w:val="none" w:sz="0" w:space="0" w:color="auto"/>
                <w:left w:val="none" w:sz="0" w:space="0" w:color="auto"/>
                <w:bottom w:val="none" w:sz="0" w:space="0" w:color="auto"/>
                <w:right w:val="none" w:sz="0" w:space="0" w:color="auto"/>
              </w:divBdr>
            </w:div>
          </w:divsChild>
        </w:div>
        <w:div w:id="525144669">
          <w:marLeft w:val="0"/>
          <w:marRight w:val="0"/>
          <w:marTop w:val="0"/>
          <w:marBottom w:val="150"/>
          <w:divBdr>
            <w:top w:val="none" w:sz="0" w:space="0" w:color="auto"/>
            <w:left w:val="none" w:sz="0" w:space="0" w:color="auto"/>
            <w:bottom w:val="none" w:sz="0" w:space="0" w:color="auto"/>
            <w:right w:val="none" w:sz="0" w:space="0" w:color="auto"/>
          </w:divBdr>
          <w:divsChild>
            <w:div w:id="258296768">
              <w:marLeft w:val="0"/>
              <w:marRight w:val="0"/>
              <w:marTop w:val="0"/>
              <w:marBottom w:val="0"/>
              <w:divBdr>
                <w:top w:val="none" w:sz="0" w:space="0" w:color="auto"/>
                <w:left w:val="none" w:sz="0" w:space="0" w:color="auto"/>
                <w:bottom w:val="none" w:sz="0" w:space="0" w:color="auto"/>
                <w:right w:val="none" w:sz="0" w:space="0" w:color="auto"/>
              </w:divBdr>
            </w:div>
          </w:divsChild>
        </w:div>
        <w:div w:id="106775977">
          <w:marLeft w:val="0"/>
          <w:marRight w:val="0"/>
          <w:marTop w:val="0"/>
          <w:marBottom w:val="150"/>
          <w:divBdr>
            <w:top w:val="none" w:sz="0" w:space="0" w:color="auto"/>
            <w:left w:val="none" w:sz="0" w:space="0" w:color="auto"/>
            <w:bottom w:val="none" w:sz="0" w:space="0" w:color="auto"/>
            <w:right w:val="none" w:sz="0" w:space="0" w:color="auto"/>
          </w:divBdr>
          <w:divsChild>
            <w:div w:id="2021006945">
              <w:marLeft w:val="0"/>
              <w:marRight w:val="0"/>
              <w:marTop w:val="0"/>
              <w:marBottom w:val="0"/>
              <w:divBdr>
                <w:top w:val="none" w:sz="0" w:space="0" w:color="auto"/>
                <w:left w:val="none" w:sz="0" w:space="0" w:color="auto"/>
                <w:bottom w:val="none" w:sz="0" w:space="0" w:color="auto"/>
                <w:right w:val="none" w:sz="0" w:space="0" w:color="auto"/>
              </w:divBdr>
            </w:div>
          </w:divsChild>
        </w:div>
        <w:div w:id="1091468489">
          <w:marLeft w:val="0"/>
          <w:marRight w:val="0"/>
          <w:marTop w:val="0"/>
          <w:marBottom w:val="150"/>
          <w:divBdr>
            <w:top w:val="none" w:sz="0" w:space="0" w:color="auto"/>
            <w:left w:val="none" w:sz="0" w:space="0" w:color="auto"/>
            <w:bottom w:val="none" w:sz="0" w:space="0" w:color="auto"/>
            <w:right w:val="none" w:sz="0" w:space="0" w:color="auto"/>
          </w:divBdr>
          <w:divsChild>
            <w:div w:id="1920094055">
              <w:marLeft w:val="0"/>
              <w:marRight w:val="0"/>
              <w:marTop w:val="0"/>
              <w:marBottom w:val="0"/>
              <w:divBdr>
                <w:top w:val="none" w:sz="0" w:space="0" w:color="auto"/>
                <w:left w:val="none" w:sz="0" w:space="0" w:color="auto"/>
                <w:bottom w:val="none" w:sz="0" w:space="0" w:color="auto"/>
                <w:right w:val="none" w:sz="0" w:space="0" w:color="auto"/>
              </w:divBdr>
            </w:div>
          </w:divsChild>
        </w:div>
        <w:div w:id="1248922920">
          <w:marLeft w:val="0"/>
          <w:marRight w:val="0"/>
          <w:marTop w:val="0"/>
          <w:marBottom w:val="150"/>
          <w:divBdr>
            <w:top w:val="none" w:sz="0" w:space="0" w:color="auto"/>
            <w:left w:val="none" w:sz="0" w:space="0" w:color="auto"/>
            <w:bottom w:val="none" w:sz="0" w:space="0" w:color="auto"/>
            <w:right w:val="none" w:sz="0" w:space="0" w:color="auto"/>
          </w:divBdr>
          <w:divsChild>
            <w:div w:id="1616596824">
              <w:marLeft w:val="0"/>
              <w:marRight w:val="0"/>
              <w:marTop w:val="0"/>
              <w:marBottom w:val="0"/>
              <w:divBdr>
                <w:top w:val="none" w:sz="0" w:space="0" w:color="auto"/>
                <w:left w:val="none" w:sz="0" w:space="0" w:color="auto"/>
                <w:bottom w:val="none" w:sz="0" w:space="0" w:color="auto"/>
                <w:right w:val="none" w:sz="0" w:space="0" w:color="auto"/>
              </w:divBdr>
            </w:div>
            <w:div w:id="240674830">
              <w:marLeft w:val="0"/>
              <w:marRight w:val="0"/>
              <w:marTop w:val="0"/>
              <w:marBottom w:val="0"/>
              <w:divBdr>
                <w:top w:val="none" w:sz="0" w:space="0" w:color="auto"/>
                <w:left w:val="none" w:sz="0" w:space="0" w:color="auto"/>
                <w:bottom w:val="none" w:sz="0" w:space="0" w:color="auto"/>
                <w:right w:val="none" w:sz="0" w:space="0" w:color="auto"/>
              </w:divBdr>
            </w:div>
            <w:div w:id="409423586">
              <w:marLeft w:val="0"/>
              <w:marRight w:val="0"/>
              <w:marTop w:val="0"/>
              <w:marBottom w:val="0"/>
              <w:divBdr>
                <w:top w:val="none" w:sz="0" w:space="0" w:color="auto"/>
                <w:left w:val="none" w:sz="0" w:space="0" w:color="auto"/>
                <w:bottom w:val="none" w:sz="0" w:space="0" w:color="auto"/>
                <w:right w:val="none" w:sz="0" w:space="0" w:color="auto"/>
              </w:divBdr>
            </w:div>
          </w:divsChild>
        </w:div>
        <w:div w:id="1847674700">
          <w:marLeft w:val="0"/>
          <w:marRight w:val="0"/>
          <w:marTop w:val="0"/>
          <w:marBottom w:val="150"/>
          <w:divBdr>
            <w:top w:val="none" w:sz="0" w:space="0" w:color="auto"/>
            <w:left w:val="none" w:sz="0" w:space="0" w:color="auto"/>
            <w:bottom w:val="none" w:sz="0" w:space="0" w:color="auto"/>
            <w:right w:val="none" w:sz="0" w:space="0" w:color="auto"/>
          </w:divBdr>
          <w:divsChild>
            <w:div w:id="1096558700">
              <w:marLeft w:val="0"/>
              <w:marRight w:val="0"/>
              <w:marTop w:val="0"/>
              <w:marBottom w:val="0"/>
              <w:divBdr>
                <w:top w:val="none" w:sz="0" w:space="0" w:color="auto"/>
                <w:left w:val="none" w:sz="0" w:space="0" w:color="auto"/>
                <w:bottom w:val="none" w:sz="0" w:space="0" w:color="auto"/>
                <w:right w:val="none" w:sz="0" w:space="0" w:color="auto"/>
              </w:divBdr>
            </w:div>
            <w:div w:id="993676887">
              <w:marLeft w:val="0"/>
              <w:marRight w:val="0"/>
              <w:marTop w:val="0"/>
              <w:marBottom w:val="0"/>
              <w:divBdr>
                <w:top w:val="none" w:sz="0" w:space="0" w:color="auto"/>
                <w:left w:val="none" w:sz="0" w:space="0" w:color="auto"/>
                <w:bottom w:val="none" w:sz="0" w:space="0" w:color="auto"/>
                <w:right w:val="none" w:sz="0" w:space="0" w:color="auto"/>
              </w:divBdr>
            </w:div>
          </w:divsChild>
        </w:div>
        <w:div w:id="1374038067">
          <w:marLeft w:val="0"/>
          <w:marRight w:val="0"/>
          <w:marTop w:val="0"/>
          <w:marBottom w:val="150"/>
          <w:divBdr>
            <w:top w:val="none" w:sz="0" w:space="0" w:color="auto"/>
            <w:left w:val="none" w:sz="0" w:space="0" w:color="auto"/>
            <w:bottom w:val="none" w:sz="0" w:space="0" w:color="auto"/>
            <w:right w:val="none" w:sz="0" w:space="0" w:color="auto"/>
          </w:divBdr>
          <w:divsChild>
            <w:div w:id="1193226032">
              <w:marLeft w:val="0"/>
              <w:marRight w:val="0"/>
              <w:marTop w:val="0"/>
              <w:marBottom w:val="0"/>
              <w:divBdr>
                <w:top w:val="none" w:sz="0" w:space="0" w:color="auto"/>
                <w:left w:val="none" w:sz="0" w:space="0" w:color="auto"/>
                <w:bottom w:val="none" w:sz="0" w:space="0" w:color="auto"/>
                <w:right w:val="none" w:sz="0" w:space="0" w:color="auto"/>
              </w:divBdr>
            </w:div>
          </w:divsChild>
        </w:div>
        <w:div w:id="405034001">
          <w:marLeft w:val="0"/>
          <w:marRight w:val="0"/>
          <w:marTop w:val="0"/>
          <w:marBottom w:val="150"/>
          <w:divBdr>
            <w:top w:val="none" w:sz="0" w:space="0" w:color="auto"/>
            <w:left w:val="none" w:sz="0" w:space="0" w:color="auto"/>
            <w:bottom w:val="none" w:sz="0" w:space="0" w:color="auto"/>
            <w:right w:val="none" w:sz="0" w:space="0" w:color="auto"/>
          </w:divBdr>
          <w:divsChild>
            <w:div w:id="1216431139">
              <w:marLeft w:val="0"/>
              <w:marRight w:val="0"/>
              <w:marTop w:val="0"/>
              <w:marBottom w:val="0"/>
              <w:divBdr>
                <w:top w:val="none" w:sz="0" w:space="0" w:color="auto"/>
                <w:left w:val="none" w:sz="0" w:space="0" w:color="auto"/>
                <w:bottom w:val="none" w:sz="0" w:space="0" w:color="auto"/>
                <w:right w:val="none" w:sz="0" w:space="0" w:color="auto"/>
              </w:divBdr>
            </w:div>
            <w:div w:id="110175010">
              <w:marLeft w:val="0"/>
              <w:marRight w:val="0"/>
              <w:marTop w:val="0"/>
              <w:marBottom w:val="0"/>
              <w:divBdr>
                <w:top w:val="none" w:sz="0" w:space="0" w:color="auto"/>
                <w:left w:val="none" w:sz="0" w:space="0" w:color="auto"/>
                <w:bottom w:val="none" w:sz="0" w:space="0" w:color="auto"/>
                <w:right w:val="none" w:sz="0" w:space="0" w:color="auto"/>
              </w:divBdr>
            </w:div>
            <w:div w:id="1919712305">
              <w:marLeft w:val="0"/>
              <w:marRight w:val="0"/>
              <w:marTop w:val="0"/>
              <w:marBottom w:val="0"/>
              <w:divBdr>
                <w:top w:val="none" w:sz="0" w:space="0" w:color="auto"/>
                <w:left w:val="none" w:sz="0" w:space="0" w:color="auto"/>
                <w:bottom w:val="none" w:sz="0" w:space="0" w:color="auto"/>
                <w:right w:val="none" w:sz="0" w:space="0" w:color="auto"/>
              </w:divBdr>
            </w:div>
          </w:divsChild>
        </w:div>
        <w:div w:id="269944043">
          <w:marLeft w:val="0"/>
          <w:marRight w:val="0"/>
          <w:marTop w:val="0"/>
          <w:marBottom w:val="150"/>
          <w:divBdr>
            <w:top w:val="none" w:sz="0" w:space="0" w:color="auto"/>
            <w:left w:val="none" w:sz="0" w:space="0" w:color="auto"/>
            <w:bottom w:val="none" w:sz="0" w:space="0" w:color="auto"/>
            <w:right w:val="none" w:sz="0" w:space="0" w:color="auto"/>
          </w:divBdr>
          <w:divsChild>
            <w:div w:id="572395254">
              <w:marLeft w:val="0"/>
              <w:marRight w:val="0"/>
              <w:marTop w:val="0"/>
              <w:marBottom w:val="0"/>
              <w:divBdr>
                <w:top w:val="none" w:sz="0" w:space="0" w:color="auto"/>
                <w:left w:val="none" w:sz="0" w:space="0" w:color="auto"/>
                <w:bottom w:val="none" w:sz="0" w:space="0" w:color="auto"/>
                <w:right w:val="none" w:sz="0" w:space="0" w:color="auto"/>
              </w:divBdr>
            </w:div>
          </w:divsChild>
        </w:div>
        <w:div w:id="477694065">
          <w:marLeft w:val="0"/>
          <w:marRight w:val="0"/>
          <w:marTop w:val="0"/>
          <w:marBottom w:val="150"/>
          <w:divBdr>
            <w:top w:val="none" w:sz="0" w:space="0" w:color="auto"/>
            <w:left w:val="none" w:sz="0" w:space="0" w:color="auto"/>
            <w:bottom w:val="none" w:sz="0" w:space="0" w:color="auto"/>
            <w:right w:val="none" w:sz="0" w:space="0" w:color="auto"/>
          </w:divBdr>
          <w:divsChild>
            <w:div w:id="849561539">
              <w:marLeft w:val="0"/>
              <w:marRight w:val="0"/>
              <w:marTop w:val="0"/>
              <w:marBottom w:val="0"/>
              <w:divBdr>
                <w:top w:val="none" w:sz="0" w:space="0" w:color="auto"/>
                <w:left w:val="none" w:sz="0" w:space="0" w:color="auto"/>
                <w:bottom w:val="none" w:sz="0" w:space="0" w:color="auto"/>
                <w:right w:val="none" w:sz="0" w:space="0" w:color="auto"/>
              </w:divBdr>
            </w:div>
          </w:divsChild>
        </w:div>
        <w:div w:id="1197692966">
          <w:marLeft w:val="0"/>
          <w:marRight w:val="0"/>
          <w:marTop w:val="0"/>
          <w:marBottom w:val="150"/>
          <w:divBdr>
            <w:top w:val="none" w:sz="0" w:space="0" w:color="auto"/>
            <w:left w:val="none" w:sz="0" w:space="0" w:color="auto"/>
            <w:bottom w:val="none" w:sz="0" w:space="0" w:color="auto"/>
            <w:right w:val="none" w:sz="0" w:space="0" w:color="auto"/>
          </w:divBdr>
          <w:divsChild>
            <w:div w:id="1569805936">
              <w:marLeft w:val="0"/>
              <w:marRight w:val="0"/>
              <w:marTop w:val="0"/>
              <w:marBottom w:val="0"/>
              <w:divBdr>
                <w:top w:val="none" w:sz="0" w:space="0" w:color="auto"/>
                <w:left w:val="none" w:sz="0" w:space="0" w:color="auto"/>
                <w:bottom w:val="none" w:sz="0" w:space="0" w:color="auto"/>
                <w:right w:val="none" w:sz="0" w:space="0" w:color="auto"/>
              </w:divBdr>
            </w:div>
            <w:div w:id="751853109">
              <w:marLeft w:val="0"/>
              <w:marRight w:val="0"/>
              <w:marTop w:val="0"/>
              <w:marBottom w:val="0"/>
              <w:divBdr>
                <w:top w:val="none" w:sz="0" w:space="0" w:color="auto"/>
                <w:left w:val="none" w:sz="0" w:space="0" w:color="auto"/>
                <w:bottom w:val="none" w:sz="0" w:space="0" w:color="auto"/>
                <w:right w:val="none" w:sz="0" w:space="0" w:color="auto"/>
              </w:divBdr>
            </w:div>
          </w:divsChild>
        </w:div>
        <w:div w:id="1677883684">
          <w:marLeft w:val="0"/>
          <w:marRight w:val="0"/>
          <w:marTop w:val="0"/>
          <w:marBottom w:val="15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sChild>
        </w:div>
        <w:div w:id="288631983">
          <w:marLeft w:val="0"/>
          <w:marRight w:val="0"/>
          <w:marTop w:val="0"/>
          <w:marBottom w:val="150"/>
          <w:divBdr>
            <w:top w:val="none" w:sz="0" w:space="0" w:color="auto"/>
            <w:left w:val="none" w:sz="0" w:space="0" w:color="auto"/>
            <w:bottom w:val="none" w:sz="0" w:space="0" w:color="auto"/>
            <w:right w:val="none" w:sz="0" w:space="0" w:color="auto"/>
          </w:divBdr>
          <w:divsChild>
            <w:div w:id="2065980535">
              <w:marLeft w:val="0"/>
              <w:marRight w:val="0"/>
              <w:marTop w:val="0"/>
              <w:marBottom w:val="0"/>
              <w:divBdr>
                <w:top w:val="none" w:sz="0" w:space="0" w:color="auto"/>
                <w:left w:val="none" w:sz="0" w:space="0" w:color="auto"/>
                <w:bottom w:val="none" w:sz="0" w:space="0" w:color="auto"/>
                <w:right w:val="none" w:sz="0" w:space="0" w:color="auto"/>
              </w:divBdr>
            </w:div>
            <w:div w:id="1800412883">
              <w:marLeft w:val="0"/>
              <w:marRight w:val="0"/>
              <w:marTop w:val="0"/>
              <w:marBottom w:val="0"/>
              <w:divBdr>
                <w:top w:val="none" w:sz="0" w:space="0" w:color="auto"/>
                <w:left w:val="none" w:sz="0" w:space="0" w:color="auto"/>
                <w:bottom w:val="none" w:sz="0" w:space="0" w:color="auto"/>
                <w:right w:val="none" w:sz="0" w:space="0" w:color="auto"/>
              </w:divBdr>
            </w:div>
            <w:div w:id="336425022">
              <w:marLeft w:val="0"/>
              <w:marRight w:val="0"/>
              <w:marTop w:val="0"/>
              <w:marBottom w:val="0"/>
              <w:divBdr>
                <w:top w:val="none" w:sz="0" w:space="0" w:color="auto"/>
                <w:left w:val="none" w:sz="0" w:space="0" w:color="auto"/>
                <w:bottom w:val="none" w:sz="0" w:space="0" w:color="auto"/>
                <w:right w:val="none" w:sz="0" w:space="0" w:color="auto"/>
              </w:divBdr>
            </w:div>
          </w:divsChild>
        </w:div>
        <w:div w:id="1091200978">
          <w:marLeft w:val="0"/>
          <w:marRight w:val="0"/>
          <w:marTop w:val="150"/>
          <w:marBottom w:val="0"/>
          <w:divBdr>
            <w:top w:val="none" w:sz="0" w:space="0" w:color="auto"/>
            <w:left w:val="none" w:sz="0" w:space="0" w:color="auto"/>
            <w:bottom w:val="none" w:sz="0" w:space="0" w:color="auto"/>
            <w:right w:val="none" w:sz="0" w:space="0" w:color="auto"/>
          </w:divBdr>
        </w:div>
        <w:div w:id="38434782">
          <w:marLeft w:val="0"/>
          <w:marRight w:val="0"/>
          <w:marTop w:val="0"/>
          <w:marBottom w:val="150"/>
          <w:divBdr>
            <w:top w:val="none" w:sz="0" w:space="0" w:color="auto"/>
            <w:left w:val="none" w:sz="0" w:space="0" w:color="auto"/>
            <w:bottom w:val="none" w:sz="0" w:space="0" w:color="auto"/>
            <w:right w:val="none" w:sz="0" w:space="0" w:color="auto"/>
          </w:divBdr>
          <w:divsChild>
            <w:div w:id="158597">
              <w:marLeft w:val="0"/>
              <w:marRight w:val="0"/>
              <w:marTop w:val="0"/>
              <w:marBottom w:val="0"/>
              <w:divBdr>
                <w:top w:val="none" w:sz="0" w:space="0" w:color="auto"/>
                <w:left w:val="none" w:sz="0" w:space="0" w:color="auto"/>
                <w:bottom w:val="none" w:sz="0" w:space="0" w:color="auto"/>
                <w:right w:val="none" w:sz="0" w:space="0" w:color="auto"/>
              </w:divBdr>
            </w:div>
            <w:div w:id="1795639635">
              <w:marLeft w:val="0"/>
              <w:marRight w:val="0"/>
              <w:marTop w:val="0"/>
              <w:marBottom w:val="0"/>
              <w:divBdr>
                <w:top w:val="none" w:sz="0" w:space="0" w:color="auto"/>
                <w:left w:val="none" w:sz="0" w:space="0" w:color="auto"/>
                <w:bottom w:val="none" w:sz="0" w:space="0" w:color="auto"/>
                <w:right w:val="none" w:sz="0" w:space="0" w:color="auto"/>
              </w:divBdr>
            </w:div>
          </w:divsChild>
        </w:div>
        <w:div w:id="976448179">
          <w:marLeft w:val="0"/>
          <w:marRight w:val="0"/>
          <w:marTop w:val="150"/>
          <w:marBottom w:val="0"/>
          <w:divBdr>
            <w:top w:val="none" w:sz="0" w:space="0" w:color="auto"/>
            <w:left w:val="none" w:sz="0" w:space="0" w:color="auto"/>
            <w:bottom w:val="none" w:sz="0" w:space="0" w:color="auto"/>
            <w:right w:val="none" w:sz="0" w:space="0" w:color="auto"/>
          </w:divBdr>
        </w:div>
        <w:div w:id="781804875">
          <w:marLeft w:val="0"/>
          <w:marRight w:val="0"/>
          <w:marTop w:val="0"/>
          <w:marBottom w:val="150"/>
          <w:divBdr>
            <w:top w:val="none" w:sz="0" w:space="0" w:color="auto"/>
            <w:left w:val="none" w:sz="0" w:space="0" w:color="auto"/>
            <w:bottom w:val="none" w:sz="0" w:space="0" w:color="auto"/>
            <w:right w:val="none" w:sz="0" w:space="0" w:color="auto"/>
          </w:divBdr>
          <w:divsChild>
            <w:div w:id="148788725">
              <w:marLeft w:val="0"/>
              <w:marRight w:val="0"/>
              <w:marTop w:val="0"/>
              <w:marBottom w:val="0"/>
              <w:divBdr>
                <w:top w:val="none" w:sz="0" w:space="0" w:color="auto"/>
                <w:left w:val="none" w:sz="0" w:space="0" w:color="auto"/>
                <w:bottom w:val="none" w:sz="0" w:space="0" w:color="auto"/>
                <w:right w:val="none" w:sz="0" w:space="0" w:color="auto"/>
              </w:divBdr>
            </w:div>
            <w:div w:id="972443821">
              <w:marLeft w:val="0"/>
              <w:marRight w:val="0"/>
              <w:marTop w:val="0"/>
              <w:marBottom w:val="0"/>
              <w:divBdr>
                <w:top w:val="none" w:sz="0" w:space="0" w:color="auto"/>
                <w:left w:val="none" w:sz="0" w:space="0" w:color="auto"/>
                <w:bottom w:val="none" w:sz="0" w:space="0" w:color="auto"/>
                <w:right w:val="none" w:sz="0" w:space="0" w:color="auto"/>
              </w:divBdr>
            </w:div>
          </w:divsChild>
        </w:div>
        <w:div w:id="1808157770">
          <w:marLeft w:val="0"/>
          <w:marRight w:val="0"/>
          <w:marTop w:val="0"/>
          <w:marBottom w:val="150"/>
          <w:divBdr>
            <w:top w:val="none" w:sz="0" w:space="0" w:color="auto"/>
            <w:left w:val="none" w:sz="0" w:space="0" w:color="auto"/>
            <w:bottom w:val="none" w:sz="0" w:space="0" w:color="auto"/>
            <w:right w:val="none" w:sz="0" w:space="0" w:color="auto"/>
          </w:divBdr>
          <w:divsChild>
            <w:div w:id="149369452">
              <w:marLeft w:val="0"/>
              <w:marRight w:val="0"/>
              <w:marTop w:val="0"/>
              <w:marBottom w:val="0"/>
              <w:divBdr>
                <w:top w:val="none" w:sz="0" w:space="0" w:color="auto"/>
                <w:left w:val="none" w:sz="0" w:space="0" w:color="auto"/>
                <w:bottom w:val="none" w:sz="0" w:space="0" w:color="auto"/>
                <w:right w:val="none" w:sz="0" w:space="0" w:color="auto"/>
              </w:divBdr>
            </w:div>
          </w:divsChild>
        </w:div>
        <w:div w:id="26493105">
          <w:marLeft w:val="0"/>
          <w:marRight w:val="0"/>
          <w:marTop w:val="0"/>
          <w:marBottom w:val="150"/>
          <w:divBdr>
            <w:top w:val="none" w:sz="0" w:space="0" w:color="auto"/>
            <w:left w:val="none" w:sz="0" w:space="0" w:color="auto"/>
            <w:bottom w:val="none" w:sz="0" w:space="0" w:color="auto"/>
            <w:right w:val="none" w:sz="0" w:space="0" w:color="auto"/>
          </w:divBdr>
          <w:divsChild>
            <w:div w:id="1441411142">
              <w:marLeft w:val="0"/>
              <w:marRight w:val="0"/>
              <w:marTop w:val="0"/>
              <w:marBottom w:val="0"/>
              <w:divBdr>
                <w:top w:val="none" w:sz="0" w:space="0" w:color="auto"/>
                <w:left w:val="none" w:sz="0" w:space="0" w:color="auto"/>
                <w:bottom w:val="none" w:sz="0" w:space="0" w:color="auto"/>
                <w:right w:val="none" w:sz="0" w:space="0" w:color="auto"/>
              </w:divBdr>
            </w:div>
          </w:divsChild>
        </w:div>
        <w:div w:id="243340891">
          <w:marLeft w:val="0"/>
          <w:marRight w:val="0"/>
          <w:marTop w:val="0"/>
          <w:marBottom w:val="150"/>
          <w:divBdr>
            <w:top w:val="none" w:sz="0" w:space="0" w:color="auto"/>
            <w:left w:val="none" w:sz="0" w:space="0" w:color="auto"/>
            <w:bottom w:val="none" w:sz="0" w:space="0" w:color="auto"/>
            <w:right w:val="none" w:sz="0" w:space="0" w:color="auto"/>
          </w:divBdr>
          <w:divsChild>
            <w:div w:id="1625189444">
              <w:marLeft w:val="0"/>
              <w:marRight w:val="0"/>
              <w:marTop w:val="0"/>
              <w:marBottom w:val="0"/>
              <w:divBdr>
                <w:top w:val="none" w:sz="0" w:space="0" w:color="auto"/>
                <w:left w:val="none" w:sz="0" w:space="0" w:color="auto"/>
                <w:bottom w:val="none" w:sz="0" w:space="0" w:color="auto"/>
                <w:right w:val="none" w:sz="0" w:space="0" w:color="auto"/>
              </w:divBdr>
            </w:div>
          </w:divsChild>
        </w:div>
        <w:div w:id="994803290">
          <w:marLeft w:val="0"/>
          <w:marRight w:val="0"/>
          <w:marTop w:val="150"/>
          <w:marBottom w:val="0"/>
          <w:divBdr>
            <w:top w:val="none" w:sz="0" w:space="0" w:color="auto"/>
            <w:left w:val="none" w:sz="0" w:space="0" w:color="auto"/>
            <w:bottom w:val="none" w:sz="0" w:space="0" w:color="auto"/>
            <w:right w:val="none" w:sz="0" w:space="0" w:color="auto"/>
          </w:divBdr>
        </w:div>
        <w:div w:id="1066950455">
          <w:marLeft w:val="0"/>
          <w:marRight w:val="0"/>
          <w:marTop w:val="0"/>
          <w:marBottom w:val="150"/>
          <w:divBdr>
            <w:top w:val="none" w:sz="0" w:space="0" w:color="auto"/>
            <w:left w:val="none" w:sz="0" w:space="0" w:color="auto"/>
            <w:bottom w:val="none" w:sz="0" w:space="0" w:color="auto"/>
            <w:right w:val="none" w:sz="0" w:space="0" w:color="auto"/>
          </w:divBdr>
          <w:divsChild>
            <w:div w:id="1568809041">
              <w:marLeft w:val="0"/>
              <w:marRight w:val="0"/>
              <w:marTop w:val="0"/>
              <w:marBottom w:val="0"/>
              <w:divBdr>
                <w:top w:val="none" w:sz="0" w:space="0" w:color="auto"/>
                <w:left w:val="none" w:sz="0" w:space="0" w:color="auto"/>
                <w:bottom w:val="none" w:sz="0" w:space="0" w:color="auto"/>
                <w:right w:val="none" w:sz="0" w:space="0" w:color="auto"/>
              </w:divBdr>
            </w:div>
            <w:div w:id="1486819137">
              <w:marLeft w:val="0"/>
              <w:marRight w:val="0"/>
              <w:marTop w:val="0"/>
              <w:marBottom w:val="0"/>
              <w:divBdr>
                <w:top w:val="none" w:sz="0" w:space="0" w:color="auto"/>
                <w:left w:val="none" w:sz="0" w:space="0" w:color="auto"/>
                <w:bottom w:val="none" w:sz="0" w:space="0" w:color="auto"/>
                <w:right w:val="none" w:sz="0" w:space="0" w:color="auto"/>
              </w:divBdr>
            </w:div>
          </w:divsChild>
        </w:div>
        <w:div w:id="1301182289">
          <w:marLeft w:val="0"/>
          <w:marRight w:val="0"/>
          <w:marTop w:val="0"/>
          <w:marBottom w:val="150"/>
          <w:divBdr>
            <w:top w:val="none" w:sz="0" w:space="0" w:color="auto"/>
            <w:left w:val="none" w:sz="0" w:space="0" w:color="auto"/>
            <w:bottom w:val="none" w:sz="0" w:space="0" w:color="auto"/>
            <w:right w:val="none" w:sz="0" w:space="0" w:color="auto"/>
          </w:divBdr>
          <w:divsChild>
            <w:div w:id="1638022550">
              <w:marLeft w:val="0"/>
              <w:marRight w:val="0"/>
              <w:marTop w:val="0"/>
              <w:marBottom w:val="0"/>
              <w:divBdr>
                <w:top w:val="none" w:sz="0" w:space="0" w:color="auto"/>
                <w:left w:val="none" w:sz="0" w:space="0" w:color="auto"/>
                <w:bottom w:val="none" w:sz="0" w:space="0" w:color="auto"/>
                <w:right w:val="none" w:sz="0" w:space="0" w:color="auto"/>
              </w:divBdr>
            </w:div>
            <w:div w:id="1229531878">
              <w:marLeft w:val="0"/>
              <w:marRight w:val="0"/>
              <w:marTop w:val="0"/>
              <w:marBottom w:val="0"/>
              <w:divBdr>
                <w:top w:val="none" w:sz="0" w:space="0" w:color="auto"/>
                <w:left w:val="none" w:sz="0" w:space="0" w:color="auto"/>
                <w:bottom w:val="none" w:sz="0" w:space="0" w:color="auto"/>
                <w:right w:val="none" w:sz="0" w:space="0" w:color="auto"/>
              </w:divBdr>
            </w:div>
          </w:divsChild>
        </w:div>
        <w:div w:id="1662809746">
          <w:marLeft w:val="0"/>
          <w:marRight w:val="0"/>
          <w:marTop w:val="0"/>
          <w:marBottom w:val="150"/>
          <w:divBdr>
            <w:top w:val="none" w:sz="0" w:space="0" w:color="auto"/>
            <w:left w:val="none" w:sz="0" w:space="0" w:color="auto"/>
            <w:bottom w:val="none" w:sz="0" w:space="0" w:color="auto"/>
            <w:right w:val="none" w:sz="0" w:space="0" w:color="auto"/>
          </w:divBdr>
          <w:divsChild>
            <w:div w:id="157037284">
              <w:marLeft w:val="0"/>
              <w:marRight w:val="0"/>
              <w:marTop w:val="0"/>
              <w:marBottom w:val="0"/>
              <w:divBdr>
                <w:top w:val="none" w:sz="0" w:space="0" w:color="auto"/>
                <w:left w:val="none" w:sz="0" w:space="0" w:color="auto"/>
                <w:bottom w:val="none" w:sz="0" w:space="0" w:color="auto"/>
                <w:right w:val="none" w:sz="0" w:space="0" w:color="auto"/>
              </w:divBdr>
            </w:div>
          </w:divsChild>
        </w:div>
        <w:div w:id="1994943449">
          <w:marLeft w:val="0"/>
          <w:marRight w:val="0"/>
          <w:marTop w:val="150"/>
          <w:marBottom w:val="0"/>
          <w:divBdr>
            <w:top w:val="none" w:sz="0" w:space="0" w:color="auto"/>
            <w:left w:val="none" w:sz="0" w:space="0" w:color="auto"/>
            <w:bottom w:val="none" w:sz="0" w:space="0" w:color="auto"/>
            <w:right w:val="none" w:sz="0" w:space="0" w:color="auto"/>
          </w:divBdr>
        </w:div>
        <w:div w:id="1587962418">
          <w:marLeft w:val="0"/>
          <w:marRight w:val="0"/>
          <w:marTop w:val="0"/>
          <w:marBottom w:val="150"/>
          <w:divBdr>
            <w:top w:val="none" w:sz="0" w:space="0" w:color="auto"/>
            <w:left w:val="none" w:sz="0" w:space="0" w:color="auto"/>
            <w:bottom w:val="none" w:sz="0" w:space="0" w:color="auto"/>
            <w:right w:val="none" w:sz="0" w:space="0" w:color="auto"/>
          </w:divBdr>
          <w:divsChild>
            <w:div w:id="449446060">
              <w:marLeft w:val="0"/>
              <w:marRight w:val="0"/>
              <w:marTop w:val="0"/>
              <w:marBottom w:val="0"/>
              <w:divBdr>
                <w:top w:val="none" w:sz="0" w:space="0" w:color="auto"/>
                <w:left w:val="none" w:sz="0" w:space="0" w:color="auto"/>
                <w:bottom w:val="none" w:sz="0" w:space="0" w:color="auto"/>
                <w:right w:val="none" w:sz="0" w:space="0" w:color="auto"/>
              </w:divBdr>
            </w:div>
            <w:div w:id="1328940425">
              <w:marLeft w:val="0"/>
              <w:marRight w:val="0"/>
              <w:marTop w:val="0"/>
              <w:marBottom w:val="0"/>
              <w:divBdr>
                <w:top w:val="none" w:sz="0" w:space="0" w:color="auto"/>
                <w:left w:val="none" w:sz="0" w:space="0" w:color="auto"/>
                <w:bottom w:val="none" w:sz="0" w:space="0" w:color="auto"/>
                <w:right w:val="none" w:sz="0" w:space="0" w:color="auto"/>
              </w:divBdr>
            </w:div>
          </w:divsChild>
        </w:div>
        <w:div w:id="756442406">
          <w:marLeft w:val="0"/>
          <w:marRight w:val="0"/>
          <w:marTop w:val="150"/>
          <w:marBottom w:val="0"/>
          <w:divBdr>
            <w:top w:val="none" w:sz="0" w:space="0" w:color="auto"/>
            <w:left w:val="none" w:sz="0" w:space="0" w:color="auto"/>
            <w:bottom w:val="none" w:sz="0" w:space="0" w:color="auto"/>
            <w:right w:val="none" w:sz="0" w:space="0" w:color="auto"/>
          </w:divBdr>
        </w:div>
        <w:div w:id="1021782468">
          <w:marLeft w:val="0"/>
          <w:marRight w:val="0"/>
          <w:marTop w:val="0"/>
          <w:marBottom w:val="150"/>
          <w:divBdr>
            <w:top w:val="none" w:sz="0" w:space="0" w:color="auto"/>
            <w:left w:val="none" w:sz="0" w:space="0" w:color="auto"/>
            <w:bottom w:val="none" w:sz="0" w:space="0" w:color="auto"/>
            <w:right w:val="none" w:sz="0" w:space="0" w:color="auto"/>
          </w:divBdr>
          <w:divsChild>
            <w:div w:id="2130784120">
              <w:marLeft w:val="0"/>
              <w:marRight w:val="0"/>
              <w:marTop w:val="0"/>
              <w:marBottom w:val="0"/>
              <w:divBdr>
                <w:top w:val="none" w:sz="0" w:space="0" w:color="auto"/>
                <w:left w:val="none" w:sz="0" w:space="0" w:color="auto"/>
                <w:bottom w:val="none" w:sz="0" w:space="0" w:color="auto"/>
                <w:right w:val="none" w:sz="0" w:space="0" w:color="auto"/>
              </w:divBdr>
            </w:div>
            <w:div w:id="404913829">
              <w:marLeft w:val="0"/>
              <w:marRight w:val="0"/>
              <w:marTop w:val="0"/>
              <w:marBottom w:val="0"/>
              <w:divBdr>
                <w:top w:val="none" w:sz="0" w:space="0" w:color="auto"/>
                <w:left w:val="none" w:sz="0" w:space="0" w:color="auto"/>
                <w:bottom w:val="none" w:sz="0" w:space="0" w:color="auto"/>
                <w:right w:val="none" w:sz="0" w:space="0" w:color="auto"/>
              </w:divBdr>
            </w:div>
          </w:divsChild>
        </w:div>
        <w:div w:id="1568346325">
          <w:marLeft w:val="0"/>
          <w:marRight w:val="0"/>
          <w:marTop w:val="0"/>
          <w:marBottom w:val="150"/>
          <w:divBdr>
            <w:top w:val="none" w:sz="0" w:space="0" w:color="auto"/>
            <w:left w:val="none" w:sz="0" w:space="0" w:color="auto"/>
            <w:bottom w:val="none" w:sz="0" w:space="0" w:color="auto"/>
            <w:right w:val="none" w:sz="0" w:space="0" w:color="auto"/>
          </w:divBdr>
          <w:divsChild>
            <w:div w:id="1496602640">
              <w:marLeft w:val="0"/>
              <w:marRight w:val="0"/>
              <w:marTop w:val="0"/>
              <w:marBottom w:val="0"/>
              <w:divBdr>
                <w:top w:val="none" w:sz="0" w:space="0" w:color="auto"/>
                <w:left w:val="none" w:sz="0" w:space="0" w:color="auto"/>
                <w:bottom w:val="none" w:sz="0" w:space="0" w:color="auto"/>
                <w:right w:val="none" w:sz="0" w:space="0" w:color="auto"/>
              </w:divBdr>
            </w:div>
            <w:div w:id="37554279">
              <w:marLeft w:val="0"/>
              <w:marRight w:val="0"/>
              <w:marTop w:val="0"/>
              <w:marBottom w:val="0"/>
              <w:divBdr>
                <w:top w:val="none" w:sz="0" w:space="0" w:color="auto"/>
                <w:left w:val="none" w:sz="0" w:space="0" w:color="auto"/>
                <w:bottom w:val="none" w:sz="0" w:space="0" w:color="auto"/>
                <w:right w:val="none" w:sz="0" w:space="0" w:color="auto"/>
              </w:divBdr>
            </w:div>
            <w:div w:id="1705248687">
              <w:marLeft w:val="0"/>
              <w:marRight w:val="0"/>
              <w:marTop w:val="0"/>
              <w:marBottom w:val="0"/>
              <w:divBdr>
                <w:top w:val="none" w:sz="0" w:space="0" w:color="auto"/>
                <w:left w:val="none" w:sz="0" w:space="0" w:color="auto"/>
                <w:bottom w:val="none" w:sz="0" w:space="0" w:color="auto"/>
                <w:right w:val="none" w:sz="0" w:space="0" w:color="auto"/>
              </w:divBdr>
            </w:div>
          </w:divsChild>
        </w:div>
        <w:div w:id="844707443">
          <w:marLeft w:val="0"/>
          <w:marRight w:val="0"/>
          <w:marTop w:val="0"/>
          <w:marBottom w:val="150"/>
          <w:divBdr>
            <w:top w:val="none" w:sz="0" w:space="0" w:color="auto"/>
            <w:left w:val="none" w:sz="0" w:space="0" w:color="auto"/>
            <w:bottom w:val="none" w:sz="0" w:space="0" w:color="auto"/>
            <w:right w:val="none" w:sz="0" w:space="0" w:color="auto"/>
          </w:divBdr>
          <w:divsChild>
            <w:div w:id="1218663711">
              <w:marLeft w:val="0"/>
              <w:marRight w:val="0"/>
              <w:marTop w:val="0"/>
              <w:marBottom w:val="0"/>
              <w:divBdr>
                <w:top w:val="none" w:sz="0" w:space="0" w:color="auto"/>
                <w:left w:val="none" w:sz="0" w:space="0" w:color="auto"/>
                <w:bottom w:val="none" w:sz="0" w:space="0" w:color="auto"/>
                <w:right w:val="none" w:sz="0" w:space="0" w:color="auto"/>
              </w:divBdr>
            </w:div>
          </w:divsChild>
        </w:div>
        <w:div w:id="718285048">
          <w:marLeft w:val="0"/>
          <w:marRight w:val="0"/>
          <w:marTop w:val="0"/>
          <w:marBottom w:val="150"/>
          <w:divBdr>
            <w:top w:val="none" w:sz="0" w:space="0" w:color="auto"/>
            <w:left w:val="none" w:sz="0" w:space="0" w:color="auto"/>
            <w:bottom w:val="none" w:sz="0" w:space="0" w:color="auto"/>
            <w:right w:val="none" w:sz="0" w:space="0" w:color="auto"/>
          </w:divBdr>
          <w:divsChild>
            <w:div w:id="2011176512">
              <w:marLeft w:val="0"/>
              <w:marRight w:val="0"/>
              <w:marTop w:val="0"/>
              <w:marBottom w:val="0"/>
              <w:divBdr>
                <w:top w:val="none" w:sz="0" w:space="0" w:color="auto"/>
                <w:left w:val="none" w:sz="0" w:space="0" w:color="auto"/>
                <w:bottom w:val="none" w:sz="0" w:space="0" w:color="auto"/>
                <w:right w:val="none" w:sz="0" w:space="0" w:color="auto"/>
              </w:divBdr>
            </w:div>
            <w:div w:id="2246111">
              <w:marLeft w:val="0"/>
              <w:marRight w:val="0"/>
              <w:marTop w:val="0"/>
              <w:marBottom w:val="0"/>
              <w:divBdr>
                <w:top w:val="none" w:sz="0" w:space="0" w:color="auto"/>
                <w:left w:val="none" w:sz="0" w:space="0" w:color="auto"/>
                <w:bottom w:val="none" w:sz="0" w:space="0" w:color="auto"/>
                <w:right w:val="none" w:sz="0" w:space="0" w:color="auto"/>
              </w:divBdr>
            </w:div>
          </w:divsChild>
        </w:div>
        <w:div w:id="1946693160">
          <w:marLeft w:val="0"/>
          <w:marRight w:val="0"/>
          <w:marTop w:val="0"/>
          <w:marBottom w:val="150"/>
          <w:divBdr>
            <w:top w:val="none" w:sz="0" w:space="0" w:color="auto"/>
            <w:left w:val="none" w:sz="0" w:space="0" w:color="auto"/>
            <w:bottom w:val="none" w:sz="0" w:space="0" w:color="auto"/>
            <w:right w:val="none" w:sz="0" w:space="0" w:color="auto"/>
          </w:divBdr>
          <w:divsChild>
            <w:div w:id="863785686">
              <w:marLeft w:val="0"/>
              <w:marRight w:val="0"/>
              <w:marTop w:val="0"/>
              <w:marBottom w:val="0"/>
              <w:divBdr>
                <w:top w:val="none" w:sz="0" w:space="0" w:color="auto"/>
                <w:left w:val="none" w:sz="0" w:space="0" w:color="auto"/>
                <w:bottom w:val="none" w:sz="0" w:space="0" w:color="auto"/>
                <w:right w:val="none" w:sz="0" w:space="0" w:color="auto"/>
              </w:divBdr>
            </w:div>
          </w:divsChild>
        </w:div>
        <w:div w:id="970329600">
          <w:marLeft w:val="0"/>
          <w:marRight w:val="0"/>
          <w:marTop w:val="150"/>
          <w:marBottom w:val="0"/>
          <w:divBdr>
            <w:top w:val="none" w:sz="0" w:space="0" w:color="auto"/>
            <w:left w:val="none" w:sz="0" w:space="0" w:color="auto"/>
            <w:bottom w:val="none" w:sz="0" w:space="0" w:color="auto"/>
            <w:right w:val="none" w:sz="0" w:space="0" w:color="auto"/>
          </w:divBdr>
        </w:div>
        <w:div w:id="689571524">
          <w:marLeft w:val="0"/>
          <w:marRight w:val="0"/>
          <w:marTop w:val="0"/>
          <w:marBottom w:val="150"/>
          <w:divBdr>
            <w:top w:val="none" w:sz="0" w:space="0" w:color="auto"/>
            <w:left w:val="none" w:sz="0" w:space="0" w:color="auto"/>
            <w:bottom w:val="none" w:sz="0" w:space="0" w:color="auto"/>
            <w:right w:val="none" w:sz="0" w:space="0" w:color="auto"/>
          </w:divBdr>
          <w:divsChild>
            <w:div w:id="333800681">
              <w:marLeft w:val="0"/>
              <w:marRight w:val="0"/>
              <w:marTop w:val="0"/>
              <w:marBottom w:val="0"/>
              <w:divBdr>
                <w:top w:val="none" w:sz="0" w:space="0" w:color="auto"/>
                <w:left w:val="none" w:sz="0" w:space="0" w:color="auto"/>
                <w:bottom w:val="none" w:sz="0" w:space="0" w:color="auto"/>
                <w:right w:val="none" w:sz="0" w:space="0" w:color="auto"/>
              </w:divBdr>
            </w:div>
            <w:div w:id="1760254156">
              <w:marLeft w:val="0"/>
              <w:marRight w:val="0"/>
              <w:marTop w:val="0"/>
              <w:marBottom w:val="0"/>
              <w:divBdr>
                <w:top w:val="none" w:sz="0" w:space="0" w:color="auto"/>
                <w:left w:val="none" w:sz="0" w:space="0" w:color="auto"/>
                <w:bottom w:val="none" w:sz="0" w:space="0" w:color="auto"/>
                <w:right w:val="none" w:sz="0" w:space="0" w:color="auto"/>
              </w:divBdr>
            </w:div>
          </w:divsChild>
        </w:div>
        <w:div w:id="13121321">
          <w:marLeft w:val="0"/>
          <w:marRight w:val="0"/>
          <w:marTop w:val="0"/>
          <w:marBottom w:val="150"/>
          <w:divBdr>
            <w:top w:val="none" w:sz="0" w:space="0" w:color="auto"/>
            <w:left w:val="none" w:sz="0" w:space="0" w:color="auto"/>
            <w:bottom w:val="none" w:sz="0" w:space="0" w:color="auto"/>
            <w:right w:val="none" w:sz="0" w:space="0" w:color="auto"/>
          </w:divBdr>
          <w:divsChild>
            <w:div w:id="570309186">
              <w:marLeft w:val="0"/>
              <w:marRight w:val="0"/>
              <w:marTop w:val="0"/>
              <w:marBottom w:val="0"/>
              <w:divBdr>
                <w:top w:val="none" w:sz="0" w:space="0" w:color="auto"/>
                <w:left w:val="none" w:sz="0" w:space="0" w:color="auto"/>
                <w:bottom w:val="none" w:sz="0" w:space="0" w:color="auto"/>
                <w:right w:val="none" w:sz="0" w:space="0" w:color="auto"/>
              </w:divBdr>
            </w:div>
          </w:divsChild>
        </w:div>
        <w:div w:id="708722711">
          <w:marLeft w:val="0"/>
          <w:marRight w:val="0"/>
          <w:marTop w:val="0"/>
          <w:marBottom w:val="150"/>
          <w:divBdr>
            <w:top w:val="none" w:sz="0" w:space="0" w:color="auto"/>
            <w:left w:val="none" w:sz="0" w:space="0" w:color="auto"/>
            <w:bottom w:val="none" w:sz="0" w:space="0" w:color="auto"/>
            <w:right w:val="none" w:sz="0" w:space="0" w:color="auto"/>
          </w:divBdr>
          <w:divsChild>
            <w:div w:id="1106265074">
              <w:marLeft w:val="0"/>
              <w:marRight w:val="0"/>
              <w:marTop w:val="0"/>
              <w:marBottom w:val="0"/>
              <w:divBdr>
                <w:top w:val="none" w:sz="0" w:space="0" w:color="auto"/>
                <w:left w:val="none" w:sz="0" w:space="0" w:color="auto"/>
                <w:bottom w:val="none" w:sz="0" w:space="0" w:color="auto"/>
                <w:right w:val="none" w:sz="0" w:space="0" w:color="auto"/>
              </w:divBdr>
            </w:div>
          </w:divsChild>
        </w:div>
        <w:div w:id="1200050744">
          <w:marLeft w:val="0"/>
          <w:marRight w:val="0"/>
          <w:marTop w:val="150"/>
          <w:marBottom w:val="0"/>
          <w:divBdr>
            <w:top w:val="none" w:sz="0" w:space="0" w:color="auto"/>
            <w:left w:val="none" w:sz="0" w:space="0" w:color="auto"/>
            <w:bottom w:val="none" w:sz="0" w:space="0" w:color="auto"/>
            <w:right w:val="none" w:sz="0" w:space="0" w:color="auto"/>
          </w:divBdr>
        </w:div>
        <w:div w:id="14236007">
          <w:marLeft w:val="0"/>
          <w:marRight w:val="0"/>
          <w:marTop w:val="0"/>
          <w:marBottom w:val="150"/>
          <w:divBdr>
            <w:top w:val="none" w:sz="0" w:space="0" w:color="auto"/>
            <w:left w:val="none" w:sz="0" w:space="0" w:color="auto"/>
            <w:bottom w:val="none" w:sz="0" w:space="0" w:color="auto"/>
            <w:right w:val="none" w:sz="0" w:space="0" w:color="auto"/>
          </w:divBdr>
          <w:divsChild>
            <w:div w:id="1489131409">
              <w:marLeft w:val="0"/>
              <w:marRight w:val="0"/>
              <w:marTop w:val="0"/>
              <w:marBottom w:val="0"/>
              <w:divBdr>
                <w:top w:val="none" w:sz="0" w:space="0" w:color="auto"/>
                <w:left w:val="none" w:sz="0" w:space="0" w:color="auto"/>
                <w:bottom w:val="none" w:sz="0" w:space="0" w:color="auto"/>
                <w:right w:val="none" w:sz="0" w:space="0" w:color="auto"/>
              </w:divBdr>
            </w:div>
            <w:div w:id="1985740853">
              <w:marLeft w:val="0"/>
              <w:marRight w:val="0"/>
              <w:marTop w:val="0"/>
              <w:marBottom w:val="0"/>
              <w:divBdr>
                <w:top w:val="none" w:sz="0" w:space="0" w:color="auto"/>
                <w:left w:val="none" w:sz="0" w:space="0" w:color="auto"/>
                <w:bottom w:val="none" w:sz="0" w:space="0" w:color="auto"/>
                <w:right w:val="none" w:sz="0" w:space="0" w:color="auto"/>
              </w:divBdr>
            </w:div>
            <w:div w:id="93938832">
              <w:marLeft w:val="0"/>
              <w:marRight w:val="0"/>
              <w:marTop w:val="0"/>
              <w:marBottom w:val="0"/>
              <w:divBdr>
                <w:top w:val="none" w:sz="0" w:space="0" w:color="auto"/>
                <w:left w:val="none" w:sz="0" w:space="0" w:color="auto"/>
                <w:bottom w:val="none" w:sz="0" w:space="0" w:color="auto"/>
                <w:right w:val="none" w:sz="0" w:space="0" w:color="auto"/>
              </w:divBdr>
            </w:div>
            <w:div w:id="156263541">
              <w:marLeft w:val="0"/>
              <w:marRight w:val="0"/>
              <w:marTop w:val="0"/>
              <w:marBottom w:val="0"/>
              <w:divBdr>
                <w:top w:val="none" w:sz="0" w:space="0" w:color="auto"/>
                <w:left w:val="none" w:sz="0" w:space="0" w:color="auto"/>
                <w:bottom w:val="none" w:sz="0" w:space="0" w:color="auto"/>
                <w:right w:val="none" w:sz="0" w:space="0" w:color="auto"/>
              </w:divBdr>
            </w:div>
            <w:div w:id="53085626">
              <w:marLeft w:val="0"/>
              <w:marRight w:val="0"/>
              <w:marTop w:val="0"/>
              <w:marBottom w:val="0"/>
              <w:divBdr>
                <w:top w:val="none" w:sz="0" w:space="0" w:color="auto"/>
                <w:left w:val="none" w:sz="0" w:space="0" w:color="auto"/>
                <w:bottom w:val="none" w:sz="0" w:space="0" w:color="auto"/>
                <w:right w:val="none" w:sz="0" w:space="0" w:color="auto"/>
              </w:divBdr>
            </w:div>
            <w:div w:id="754521696">
              <w:marLeft w:val="0"/>
              <w:marRight w:val="0"/>
              <w:marTop w:val="0"/>
              <w:marBottom w:val="0"/>
              <w:divBdr>
                <w:top w:val="none" w:sz="0" w:space="0" w:color="auto"/>
                <w:left w:val="none" w:sz="0" w:space="0" w:color="auto"/>
                <w:bottom w:val="none" w:sz="0" w:space="0" w:color="auto"/>
                <w:right w:val="none" w:sz="0" w:space="0" w:color="auto"/>
              </w:divBdr>
            </w:div>
          </w:divsChild>
        </w:div>
        <w:div w:id="999234417">
          <w:marLeft w:val="0"/>
          <w:marRight w:val="0"/>
          <w:marTop w:val="150"/>
          <w:marBottom w:val="0"/>
          <w:divBdr>
            <w:top w:val="none" w:sz="0" w:space="0" w:color="auto"/>
            <w:left w:val="none" w:sz="0" w:space="0" w:color="auto"/>
            <w:bottom w:val="none" w:sz="0" w:space="0" w:color="auto"/>
            <w:right w:val="none" w:sz="0" w:space="0" w:color="auto"/>
          </w:divBdr>
        </w:div>
        <w:div w:id="1336807607">
          <w:marLeft w:val="0"/>
          <w:marRight w:val="0"/>
          <w:marTop w:val="0"/>
          <w:marBottom w:val="150"/>
          <w:divBdr>
            <w:top w:val="none" w:sz="0" w:space="0" w:color="auto"/>
            <w:left w:val="none" w:sz="0" w:space="0" w:color="auto"/>
            <w:bottom w:val="none" w:sz="0" w:space="0" w:color="auto"/>
            <w:right w:val="none" w:sz="0" w:space="0" w:color="auto"/>
          </w:divBdr>
          <w:divsChild>
            <w:div w:id="994258012">
              <w:marLeft w:val="0"/>
              <w:marRight w:val="0"/>
              <w:marTop w:val="0"/>
              <w:marBottom w:val="0"/>
              <w:divBdr>
                <w:top w:val="none" w:sz="0" w:space="0" w:color="auto"/>
                <w:left w:val="none" w:sz="0" w:space="0" w:color="auto"/>
                <w:bottom w:val="none" w:sz="0" w:space="0" w:color="auto"/>
                <w:right w:val="none" w:sz="0" w:space="0" w:color="auto"/>
              </w:divBdr>
            </w:div>
            <w:div w:id="1723209094">
              <w:marLeft w:val="0"/>
              <w:marRight w:val="0"/>
              <w:marTop w:val="0"/>
              <w:marBottom w:val="0"/>
              <w:divBdr>
                <w:top w:val="none" w:sz="0" w:space="0" w:color="auto"/>
                <w:left w:val="none" w:sz="0" w:space="0" w:color="auto"/>
                <w:bottom w:val="none" w:sz="0" w:space="0" w:color="auto"/>
                <w:right w:val="none" w:sz="0" w:space="0" w:color="auto"/>
              </w:divBdr>
            </w:div>
          </w:divsChild>
        </w:div>
        <w:div w:id="1481770381">
          <w:marLeft w:val="0"/>
          <w:marRight w:val="0"/>
          <w:marTop w:val="75"/>
          <w:marBottom w:val="0"/>
          <w:divBdr>
            <w:top w:val="none" w:sz="0" w:space="0" w:color="auto"/>
            <w:left w:val="none" w:sz="0" w:space="0" w:color="auto"/>
            <w:bottom w:val="none" w:sz="0" w:space="0" w:color="auto"/>
            <w:right w:val="none" w:sz="0" w:space="0" w:color="auto"/>
          </w:divBdr>
        </w:div>
        <w:div w:id="515538423">
          <w:marLeft w:val="0"/>
          <w:marRight w:val="0"/>
          <w:marTop w:val="0"/>
          <w:marBottom w:val="150"/>
          <w:divBdr>
            <w:top w:val="none" w:sz="0" w:space="0" w:color="auto"/>
            <w:left w:val="none" w:sz="0" w:space="0" w:color="auto"/>
            <w:bottom w:val="none" w:sz="0" w:space="0" w:color="auto"/>
            <w:right w:val="none" w:sz="0" w:space="0" w:color="auto"/>
          </w:divBdr>
          <w:divsChild>
            <w:div w:id="1810396324">
              <w:marLeft w:val="0"/>
              <w:marRight w:val="0"/>
              <w:marTop w:val="0"/>
              <w:marBottom w:val="0"/>
              <w:divBdr>
                <w:top w:val="none" w:sz="0" w:space="0" w:color="auto"/>
                <w:left w:val="none" w:sz="0" w:space="0" w:color="auto"/>
                <w:bottom w:val="none" w:sz="0" w:space="0" w:color="auto"/>
                <w:right w:val="none" w:sz="0" w:space="0" w:color="auto"/>
              </w:divBdr>
            </w:div>
            <w:div w:id="1625304171">
              <w:marLeft w:val="0"/>
              <w:marRight w:val="0"/>
              <w:marTop w:val="0"/>
              <w:marBottom w:val="0"/>
              <w:divBdr>
                <w:top w:val="none" w:sz="0" w:space="0" w:color="auto"/>
                <w:left w:val="none" w:sz="0" w:space="0" w:color="auto"/>
                <w:bottom w:val="none" w:sz="0" w:space="0" w:color="auto"/>
                <w:right w:val="none" w:sz="0" w:space="0" w:color="auto"/>
              </w:divBdr>
            </w:div>
          </w:divsChild>
        </w:div>
        <w:div w:id="177042383">
          <w:marLeft w:val="0"/>
          <w:marRight w:val="0"/>
          <w:marTop w:val="150"/>
          <w:marBottom w:val="0"/>
          <w:divBdr>
            <w:top w:val="none" w:sz="0" w:space="0" w:color="auto"/>
            <w:left w:val="none" w:sz="0" w:space="0" w:color="auto"/>
            <w:bottom w:val="none" w:sz="0" w:space="0" w:color="auto"/>
            <w:right w:val="none" w:sz="0" w:space="0" w:color="auto"/>
          </w:divBdr>
        </w:div>
        <w:div w:id="919097247">
          <w:marLeft w:val="0"/>
          <w:marRight w:val="0"/>
          <w:marTop w:val="0"/>
          <w:marBottom w:val="150"/>
          <w:divBdr>
            <w:top w:val="none" w:sz="0" w:space="0" w:color="auto"/>
            <w:left w:val="none" w:sz="0" w:space="0" w:color="auto"/>
            <w:bottom w:val="none" w:sz="0" w:space="0" w:color="auto"/>
            <w:right w:val="none" w:sz="0" w:space="0" w:color="auto"/>
          </w:divBdr>
          <w:divsChild>
            <w:div w:id="1917739915">
              <w:marLeft w:val="0"/>
              <w:marRight w:val="0"/>
              <w:marTop w:val="0"/>
              <w:marBottom w:val="0"/>
              <w:divBdr>
                <w:top w:val="none" w:sz="0" w:space="0" w:color="auto"/>
                <w:left w:val="none" w:sz="0" w:space="0" w:color="auto"/>
                <w:bottom w:val="none" w:sz="0" w:space="0" w:color="auto"/>
                <w:right w:val="none" w:sz="0" w:space="0" w:color="auto"/>
              </w:divBdr>
            </w:div>
            <w:div w:id="1781603995">
              <w:marLeft w:val="0"/>
              <w:marRight w:val="0"/>
              <w:marTop w:val="0"/>
              <w:marBottom w:val="0"/>
              <w:divBdr>
                <w:top w:val="none" w:sz="0" w:space="0" w:color="auto"/>
                <w:left w:val="none" w:sz="0" w:space="0" w:color="auto"/>
                <w:bottom w:val="none" w:sz="0" w:space="0" w:color="auto"/>
                <w:right w:val="none" w:sz="0" w:space="0" w:color="auto"/>
              </w:divBdr>
            </w:div>
          </w:divsChild>
        </w:div>
        <w:div w:id="1551065764">
          <w:marLeft w:val="0"/>
          <w:marRight w:val="0"/>
          <w:marTop w:val="0"/>
          <w:marBottom w:val="150"/>
          <w:divBdr>
            <w:top w:val="none" w:sz="0" w:space="0" w:color="auto"/>
            <w:left w:val="none" w:sz="0" w:space="0" w:color="auto"/>
            <w:bottom w:val="none" w:sz="0" w:space="0" w:color="auto"/>
            <w:right w:val="none" w:sz="0" w:space="0" w:color="auto"/>
          </w:divBdr>
          <w:divsChild>
            <w:div w:id="814032290">
              <w:marLeft w:val="0"/>
              <w:marRight w:val="0"/>
              <w:marTop w:val="0"/>
              <w:marBottom w:val="0"/>
              <w:divBdr>
                <w:top w:val="none" w:sz="0" w:space="0" w:color="auto"/>
                <w:left w:val="none" w:sz="0" w:space="0" w:color="auto"/>
                <w:bottom w:val="none" w:sz="0" w:space="0" w:color="auto"/>
                <w:right w:val="none" w:sz="0" w:space="0" w:color="auto"/>
              </w:divBdr>
            </w:div>
          </w:divsChild>
        </w:div>
        <w:div w:id="993484254">
          <w:marLeft w:val="0"/>
          <w:marRight w:val="0"/>
          <w:marTop w:val="0"/>
          <w:marBottom w:val="150"/>
          <w:divBdr>
            <w:top w:val="none" w:sz="0" w:space="0" w:color="auto"/>
            <w:left w:val="none" w:sz="0" w:space="0" w:color="auto"/>
            <w:bottom w:val="none" w:sz="0" w:space="0" w:color="auto"/>
            <w:right w:val="none" w:sz="0" w:space="0" w:color="auto"/>
          </w:divBdr>
          <w:divsChild>
            <w:div w:id="1603955086">
              <w:marLeft w:val="0"/>
              <w:marRight w:val="0"/>
              <w:marTop w:val="0"/>
              <w:marBottom w:val="0"/>
              <w:divBdr>
                <w:top w:val="none" w:sz="0" w:space="0" w:color="auto"/>
                <w:left w:val="none" w:sz="0" w:space="0" w:color="auto"/>
                <w:bottom w:val="none" w:sz="0" w:space="0" w:color="auto"/>
                <w:right w:val="none" w:sz="0" w:space="0" w:color="auto"/>
              </w:divBdr>
            </w:div>
            <w:div w:id="150490526">
              <w:marLeft w:val="0"/>
              <w:marRight w:val="0"/>
              <w:marTop w:val="0"/>
              <w:marBottom w:val="0"/>
              <w:divBdr>
                <w:top w:val="none" w:sz="0" w:space="0" w:color="auto"/>
                <w:left w:val="none" w:sz="0" w:space="0" w:color="auto"/>
                <w:bottom w:val="none" w:sz="0" w:space="0" w:color="auto"/>
                <w:right w:val="none" w:sz="0" w:space="0" w:color="auto"/>
              </w:divBdr>
            </w:div>
          </w:divsChild>
        </w:div>
        <w:div w:id="780102577">
          <w:marLeft w:val="0"/>
          <w:marRight w:val="0"/>
          <w:marTop w:val="0"/>
          <w:marBottom w:val="150"/>
          <w:divBdr>
            <w:top w:val="none" w:sz="0" w:space="0" w:color="auto"/>
            <w:left w:val="none" w:sz="0" w:space="0" w:color="auto"/>
            <w:bottom w:val="none" w:sz="0" w:space="0" w:color="auto"/>
            <w:right w:val="none" w:sz="0" w:space="0" w:color="auto"/>
          </w:divBdr>
          <w:divsChild>
            <w:div w:id="888036917">
              <w:marLeft w:val="0"/>
              <w:marRight w:val="0"/>
              <w:marTop w:val="0"/>
              <w:marBottom w:val="0"/>
              <w:divBdr>
                <w:top w:val="none" w:sz="0" w:space="0" w:color="auto"/>
                <w:left w:val="none" w:sz="0" w:space="0" w:color="auto"/>
                <w:bottom w:val="none" w:sz="0" w:space="0" w:color="auto"/>
                <w:right w:val="none" w:sz="0" w:space="0" w:color="auto"/>
              </w:divBdr>
            </w:div>
          </w:divsChild>
        </w:div>
        <w:div w:id="2085879957">
          <w:marLeft w:val="0"/>
          <w:marRight w:val="0"/>
          <w:marTop w:val="0"/>
          <w:marBottom w:val="150"/>
          <w:divBdr>
            <w:top w:val="none" w:sz="0" w:space="0" w:color="auto"/>
            <w:left w:val="none" w:sz="0" w:space="0" w:color="auto"/>
            <w:bottom w:val="none" w:sz="0" w:space="0" w:color="auto"/>
            <w:right w:val="none" w:sz="0" w:space="0" w:color="auto"/>
          </w:divBdr>
          <w:divsChild>
            <w:div w:id="86850777">
              <w:marLeft w:val="0"/>
              <w:marRight w:val="0"/>
              <w:marTop w:val="0"/>
              <w:marBottom w:val="0"/>
              <w:divBdr>
                <w:top w:val="none" w:sz="0" w:space="0" w:color="auto"/>
                <w:left w:val="none" w:sz="0" w:space="0" w:color="auto"/>
                <w:bottom w:val="none" w:sz="0" w:space="0" w:color="auto"/>
                <w:right w:val="none" w:sz="0" w:space="0" w:color="auto"/>
              </w:divBdr>
            </w:div>
          </w:divsChild>
        </w:div>
        <w:div w:id="1908567529">
          <w:marLeft w:val="0"/>
          <w:marRight w:val="0"/>
          <w:marTop w:val="0"/>
          <w:marBottom w:val="150"/>
          <w:divBdr>
            <w:top w:val="none" w:sz="0" w:space="0" w:color="auto"/>
            <w:left w:val="none" w:sz="0" w:space="0" w:color="auto"/>
            <w:bottom w:val="none" w:sz="0" w:space="0" w:color="auto"/>
            <w:right w:val="none" w:sz="0" w:space="0" w:color="auto"/>
          </w:divBdr>
          <w:divsChild>
            <w:div w:id="1564438909">
              <w:marLeft w:val="0"/>
              <w:marRight w:val="0"/>
              <w:marTop w:val="0"/>
              <w:marBottom w:val="0"/>
              <w:divBdr>
                <w:top w:val="none" w:sz="0" w:space="0" w:color="auto"/>
                <w:left w:val="none" w:sz="0" w:space="0" w:color="auto"/>
                <w:bottom w:val="none" w:sz="0" w:space="0" w:color="auto"/>
                <w:right w:val="none" w:sz="0" w:space="0" w:color="auto"/>
              </w:divBdr>
            </w:div>
          </w:divsChild>
        </w:div>
        <w:div w:id="1019355286">
          <w:marLeft w:val="0"/>
          <w:marRight w:val="0"/>
          <w:marTop w:val="150"/>
          <w:marBottom w:val="0"/>
          <w:divBdr>
            <w:top w:val="none" w:sz="0" w:space="0" w:color="auto"/>
            <w:left w:val="none" w:sz="0" w:space="0" w:color="auto"/>
            <w:bottom w:val="none" w:sz="0" w:space="0" w:color="auto"/>
            <w:right w:val="none" w:sz="0" w:space="0" w:color="auto"/>
          </w:divBdr>
        </w:div>
        <w:div w:id="753819891">
          <w:marLeft w:val="0"/>
          <w:marRight w:val="0"/>
          <w:marTop w:val="0"/>
          <w:marBottom w:val="150"/>
          <w:divBdr>
            <w:top w:val="none" w:sz="0" w:space="0" w:color="auto"/>
            <w:left w:val="none" w:sz="0" w:space="0" w:color="auto"/>
            <w:bottom w:val="none" w:sz="0" w:space="0" w:color="auto"/>
            <w:right w:val="none" w:sz="0" w:space="0" w:color="auto"/>
          </w:divBdr>
          <w:divsChild>
            <w:div w:id="638264682">
              <w:marLeft w:val="0"/>
              <w:marRight w:val="0"/>
              <w:marTop w:val="0"/>
              <w:marBottom w:val="0"/>
              <w:divBdr>
                <w:top w:val="none" w:sz="0" w:space="0" w:color="auto"/>
                <w:left w:val="none" w:sz="0" w:space="0" w:color="auto"/>
                <w:bottom w:val="none" w:sz="0" w:space="0" w:color="auto"/>
                <w:right w:val="none" w:sz="0" w:space="0" w:color="auto"/>
              </w:divBdr>
            </w:div>
            <w:div w:id="1520846994">
              <w:marLeft w:val="0"/>
              <w:marRight w:val="0"/>
              <w:marTop w:val="0"/>
              <w:marBottom w:val="0"/>
              <w:divBdr>
                <w:top w:val="none" w:sz="0" w:space="0" w:color="auto"/>
                <w:left w:val="none" w:sz="0" w:space="0" w:color="auto"/>
                <w:bottom w:val="none" w:sz="0" w:space="0" w:color="auto"/>
                <w:right w:val="none" w:sz="0" w:space="0" w:color="auto"/>
              </w:divBdr>
            </w:div>
            <w:div w:id="387723115">
              <w:marLeft w:val="0"/>
              <w:marRight w:val="0"/>
              <w:marTop w:val="0"/>
              <w:marBottom w:val="0"/>
              <w:divBdr>
                <w:top w:val="none" w:sz="0" w:space="0" w:color="auto"/>
                <w:left w:val="none" w:sz="0" w:space="0" w:color="auto"/>
                <w:bottom w:val="none" w:sz="0" w:space="0" w:color="auto"/>
                <w:right w:val="none" w:sz="0" w:space="0" w:color="auto"/>
              </w:divBdr>
            </w:div>
            <w:div w:id="533083386">
              <w:marLeft w:val="0"/>
              <w:marRight w:val="0"/>
              <w:marTop w:val="0"/>
              <w:marBottom w:val="0"/>
              <w:divBdr>
                <w:top w:val="none" w:sz="0" w:space="0" w:color="auto"/>
                <w:left w:val="none" w:sz="0" w:space="0" w:color="auto"/>
                <w:bottom w:val="none" w:sz="0" w:space="0" w:color="auto"/>
                <w:right w:val="none" w:sz="0" w:space="0" w:color="auto"/>
              </w:divBdr>
            </w:div>
            <w:div w:id="24214695">
              <w:marLeft w:val="0"/>
              <w:marRight w:val="0"/>
              <w:marTop w:val="0"/>
              <w:marBottom w:val="0"/>
              <w:divBdr>
                <w:top w:val="none" w:sz="0" w:space="0" w:color="auto"/>
                <w:left w:val="none" w:sz="0" w:space="0" w:color="auto"/>
                <w:bottom w:val="none" w:sz="0" w:space="0" w:color="auto"/>
                <w:right w:val="none" w:sz="0" w:space="0" w:color="auto"/>
              </w:divBdr>
            </w:div>
            <w:div w:id="1005207012">
              <w:marLeft w:val="0"/>
              <w:marRight w:val="0"/>
              <w:marTop w:val="0"/>
              <w:marBottom w:val="0"/>
              <w:divBdr>
                <w:top w:val="none" w:sz="0" w:space="0" w:color="auto"/>
                <w:left w:val="none" w:sz="0" w:space="0" w:color="auto"/>
                <w:bottom w:val="none" w:sz="0" w:space="0" w:color="auto"/>
                <w:right w:val="none" w:sz="0" w:space="0" w:color="auto"/>
              </w:divBdr>
            </w:div>
            <w:div w:id="1666396048">
              <w:marLeft w:val="0"/>
              <w:marRight w:val="0"/>
              <w:marTop w:val="0"/>
              <w:marBottom w:val="0"/>
              <w:divBdr>
                <w:top w:val="none" w:sz="0" w:space="0" w:color="auto"/>
                <w:left w:val="none" w:sz="0" w:space="0" w:color="auto"/>
                <w:bottom w:val="none" w:sz="0" w:space="0" w:color="auto"/>
                <w:right w:val="none" w:sz="0" w:space="0" w:color="auto"/>
              </w:divBdr>
            </w:div>
          </w:divsChild>
        </w:div>
        <w:div w:id="1609700257">
          <w:marLeft w:val="0"/>
          <w:marRight w:val="0"/>
          <w:marTop w:val="150"/>
          <w:marBottom w:val="0"/>
          <w:divBdr>
            <w:top w:val="none" w:sz="0" w:space="0" w:color="auto"/>
            <w:left w:val="none" w:sz="0" w:space="0" w:color="auto"/>
            <w:bottom w:val="none" w:sz="0" w:space="0" w:color="auto"/>
            <w:right w:val="none" w:sz="0" w:space="0" w:color="auto"/>
          </w:divBdr>
        </w:div>
        <w:div w:id="1322583823">
          <w:marLeft w:val="0"/>
          <w:marRight w:val="0"/>
          <w:marTop w:val="0"/>
          <w:marBottom w:val="150"/>
          <w:divBdr>
            <w:top w:val="none" w:sz="0" w:space="0" w:color="auto"/>
            <w:left w:val="none" w:sz="0" w:space="0" w:color="auto"/>
            <w:bottom w:val="none" w:sz="0" w:space="0" w:color="auto"/>
            <w:right w:val="none" w:sz="0" w:space="0" w:color="auto"/>
          </w:divBdr>
          <w:divsChild>
            <w:div w:id="370306288">
              <w:marLeft w:val="0"/>
              <w:marRight w:val="0"/>
              <w:marTop w:val="0"/>
              <w:marBottom w:val="0"/>
              <w:divBdr>
                <w:top w:val="none" w:sz="0" w:space="0" w:color="auto"/>
                <w:left w:val="none" w:sz="0" w:space="0" w:color="auto"/>
                <w:bottom w:val="none" w:sz="0" w:space="0" w:color="auto"/>
                <w:right w:val="none" w:sz="0" w:space="0" w:color="auto"/>
              </w:divBdr>
            </w:div>
            <w:div w:id="1386297617">
              <w:marLeft w:val="0"/>
              <w:marRight w:val="0"/>
              <w:marTop w:val="0"/>
              <w:marBottom w:val="0"/>
              <w:divBdr>
                <w:top w:val="none" w:sz="0" w:space="0" w:color="auto"/>
                <w:left w:val="none" w:sz="0" w:space="0" w:color="auto"/>
                <w:bottom w:val="none" w:sz="0" w:space="0" w:color="auto"/>
                <w:right w:val="none" w:sz="0" w:space="0" w:color="auto"/>
              </w:divBdr>
            </w:div>
          </w:divsChild>
        </w:div>
        <w:div w:id="1225262849">
          <w:marLeft w:val="0"/>
          <w:marRight w:val="0"/>
          <w:marTop w:val="150"/>
          <w:marBottom w:val="0"/>
          <w:divBdr>
            <w:top w:val="none" w:sz="0" w:space="0" w:color="auto"/>
            <w:left w:val="none" w:sz="0" w:space="0" w:color="auto"/>
            <w:bottom w:val="none" w:sz="0" w:space="0" w:color="auto"/>
            <w:right w:val="none" w:sz="0" w:space="0" w:color="auto"/>
          </w:divBdr>
        </w:div>
        <w:div w:id="867723642">
          <w:marLeft w:val="0"/>
          <w:marRight w:val="0"/>
          <w:marTop w:val="0"/>
          <w:marBottom w:val="150"/>
          <w:divBdr>
            <w:top w:val="none" w:sz="0" w:space="0" w:color="auto"/>
            <w:left w:val="none" w:sz="0" w:space="0" w:color="auto"/>
            <w:bottom w:val="none" w:sz="0" w:space="0" w:color="auto"/>
            <w:right w:val="none" w:sz="0" w:space="0" w:color="auto"/>
          </w:divBdr>
          <w:divsChild>
            <w:div w:id="767236580">
              <w:marLeft w:val="0"/>
              <w:marRight w:val="0"/>
              <w:marTop w:val="0"/>
              <w:marBottom w:val="0"/>
              <w:divBdr>
                <w:top w:val="none" w:sz="0" w:space="0" w:color="auto"/>
                <w:left w:val="none" w:sz="0" w:space="0" w:color="auto"/>
                <w:bottom w:val="none" w:sz="0" w:space="0" w:color="auto"/>
                <w:right w:val="none" w:sz="0" w:space="0" w:color="auto"/>
              </w:divBdr>
            </w:div>
            <w:div w:id="1200050970">
              <w:marLeft w:val="0"/>
              <w:marRight w:val="0"/>
              <w:marTop w:val="0"/>
              <w:marBottom w:val="0"/>
              <w:divBdr>
                <w:top w:val="none" w:sz="0" w:space="0" w:color="auto"/>
                <w:left w:val="none" w:sz="0" w:space="0" w:color="auto"/>
                <w:bottom w:val="none" w:sz="0" w:space="0" w:color="auto"/>
                <w:right w:val="none" w:sz="0" w:space="0" w:color="auto"/>
              </w:divBdr>
            </w:div>
          </w:divsChild>
        </w:div>
        <w:div w:id="611982538">
          <w:marLeft w:val="0"/>
          <w:marRight w:val="0"/>
          <w:marTop w:val="150"/>
          <w:marBottom w:val="0"/>
          <w:divBdr>
            <w:top w:val="none" w:sz="0" w:space="0" w:color="auto"/>
            <w:left w:val="none" w:sz="0" w:space="0" w:color="auto"/>
            <w:bottom w:val="none" w:sz="0" w:space="0" w:color="auto"/>
            <w:right w:val="none" w:sz="0" w:space="0" w:color="auto"/>
          </w:divBdr>
        </w:div>
        <w:div w:id="232200403">
          <w:marLeft w:val="0"/>
          <w:marRight w:val="0"/>
          <w:marTop w:val="0"/>
          <w:marBottom w:val="150"/>
          <w:divBdr>
            <w:top w:val="none" w:sz="0" w:space="0" w:color="auto"/>
            <w:left w:val="none" w:sz="0" w:space="0" w:color="auto"/>
            <w:bottom w:val="none" w:sz="0" w:space="0" w:color="auto"/>
            <w:right w:val="none" w:sz="0" w:space="0" w:color="auto"/>
          </w:divBdr>
          <w:divsChild>
            <w:div w:id="1885022775">
              <w:marLeft w:val="0"/>
              <w:marRight w:val="0"/>
              <w:marTop w:val="0"/>
              <w:marBottom w:val="0"/>
              <w:divBdr>
                <w:top w:val="none" w:sz="0" w:space="0" w:color="auto"/>
                <w:left w:val="none" w:sz="0" w:space="0" w:color="auto"/>
                <w:bottom w:val="none" w:sz="0" w:space="0" w:color="auto"/>
                <w:right w:val="none" w:sz="0" w:space="0" w:color="auto"/>
              </w:divBdr>
            </w:div>
            <w:div w:id="445776138">
              <w:marLeft w:val="0"/>
              <w:marRight w:val="0"/>
              <w:marTop w:val="0"/>
              <w:marBottom w:val="0"/>
              <w:divBdr>
                <w:top w:val="none" w:sz="0" w:space="0" w:color="auto"/>
                <w:left w:val="none" w:sz="0" w:space="0" w:color="auto"/>
                <w:bottom w:val="none" w:sz="0" w:space="0" w:color="auto"/>
                <w:right w:val="none" w:sz="0" w:space="0" w:color="auto"/>
              </w:divBdr>
            </w:div>
            <w:div w:id="1800565615">
              <w:marLeft w:val="0"/>
              <w:marRight w:val="0"/>
              <w:marTop w:val="0"/>
              <w:marBottom w:val="0"/>
              <w:divBdr>
                <w:top w:val="none" w:sz="0" w:space="0" w:color="auto"/>
                <w:left w:val="none" w:sz="0" w:space="0" w:color="auto"/>
                <w:bottom w:val="none" w:sz="0" w:space="0" w:color="auto"/>
                <w:right w:val="none" w:sz="0" w:space="0" w:color="auto"/>
              </w:divBdr>
            </w:div>
          </w:divsChild>
        </w:div>
        <w:div w:id="795684826">
          <w:marLeft w:val="0"/>
          <w:marRight w:val="0"/>
          <w:marTop w:val="0"/>
          <w:marBottom w:val="150"/>
          <w:divBdr>
            <w:top w:val="none" w:sz="0" w:space="0" w:color="auto"/>
            <w:left w:val="none" w:sz="0" w:space="0" w:color="auto"/>
            <w:bottom w:val="none" w:sz="0" w:space="0" w:color="auto"/>
            <w:right w:val="none" w:sz="0" w:space="0" w:color="auto"/>
          </w:divBdr>
          <w:divsChild>
            <w:div w:id="1557857445">
              <w:marLeft w:val="0"/>
              <w:marRight w:val="0"/>
              <w:marTop w:val="0"/>
              <w:marBottom w:val="0"/>
              <w:divBdr>
                <w:top w:val="none" w:sz="0" w:space="0" w:color="auto"/>
                <w:left w:val="none" w:sz="0" w:space="0" w:color="auto"/>
                <w:bottom w:val="none" w:sz="0" w:space="0" w:color="auto"/>
                <w:right w:val="none" w:sz="0" w:space="0" w:color="auto"/>
              </w:divBdr>
            </w:div>
            <w:div w:id="1156149106">
              <w:marLeft w:val="0"/>
              <w:marRight w:val="0"/>
              <w:marTop w:val="0"/>
              <w:marBottom w:val="0"/>
              <w:divBdr>
                <w:top w:val="none" w:sz="0" w:space="0" w:color="auto"/>
                <w:left w:val="none" w:sz="0" w:space="0" w:color="auto"/>
                <w:bottom w:val="none" w:sz="0" w:space="0" w:color="auto"/>
                <w:right w:val="none" w:sz="0" w:space="0" w:color="auto"/>
              </w:divBdr>
            </w:div>
            <w:div w:id="209154845">
              <w:marLeft w:val="0"/>
              <w:marRight w:val="0"/>
              <w:marTop w:val="0"/>
              <w:marBottom w:val="0"/>
              <w:divBdr>
                <w:top w:val="none" w:sz="0" w:space="0" w:color="auto"/>
                <w:left w:val="none" w:sz="0" w:space="0" w:color="auto"/>
                <w:bottom w:val="none" w:sz="0" w:space="0" w:color="auto"/>
                <w:right w:val="none" w:sz="0" w:space="0" w:color="auto"/>
              </w:divBdr>
            </w:div>
            <w:div w:id="1174761067">
              <w:marLeft w:val="0"/>
              <w:marRight w:val="0"/>
              <w:marTop w:val="0"/>
              <w:marBottom w:val="0"/>
              <w:divBdr>
                <w:top w:val="none" w:sz="0" w:space="0" w:color="auto"/>
                <w:left w:val="none" w:sz="0" w:space="0" w:color="auto"/>
                <w:bottom w:val="none" w:sz="0" w:space="0" w:color="auto"/>
                <w:right w:val="none" w:sz="0" w:space="0" w:color="auto"/>
              </w:divBdr>
            </w:div>
          </w:divsChild>
        </w:div>
        <w:div w:id="1590887941">
          <w:marLeft w:val="0"/>
          <w:marRight w:val="0"/>
          <w:marTop w:val="150"/>
          <w:marBottom w:val="0"/>
          <w:divBdr>
            <w:top w:val="none" w:sz="0" w:space="0" w:color="auto"/>
            <w:left w:val="none" w:sz="0" w:space="0" w:color="auto"/>
            <w:bottom w:val="none" w:sz="0" w:space="0" w:color="auto"/>
            <w:right w:val="none" w:sz="0" w:space="0" w:color="auto"/>
          </w:divBdr>
        </w:div>
        <w:div w:id="1256552417">
          <w:marLeft w:val="0"/>
          <w:marRight w:val="0"/>
          <w:marTop w:val="0"/>
          <w:marBottom w:val="150"/>
          <w:divBdr>
            <w:top w:val="none" w:sz="0" w:space="0" w:color="auto"/>
            <w:left w:val="none" w:sz="0" w:space="0" w:color="auto"/>
            <w:bottom w:val="none" w:sz="0" w:space="0" w:color="auto"/>
            <w:right w:val="none" w:sz="0" w:space="0" w:color="auto"/>
          </w:divBdr>
          <w:divsChild>
            <w:div w:id="15350951">
              <w:marLeft w:val="0"/>
              <w:marRight w:val="0"/>
              <w:marTop w:val="0"/>
              <w:marBottom w:val="0"/>
              <w:divBdr>
                <w:top w:val="none" w:sz="0" w:space="0" w:color="auto"/>
                <w:left w:val="none" w:sz="0" w:space="0" w:color="auto"/>
                <w:bottom w:val="none" w:sz="0" w:space="0" w:color="auto"/>
                <w:right w:val="none" w:sz="0" w:space="0" w:color="auto"/>
              </w:divBdr>
            </w:div>
            <w:div w:id="2077391352">
              <w:marLeft w:val="0"/>
              <w:marRight w:val="0"/>
              <w:marTop w:val="0"/>
              <w:marBottom w:val="0"/>
              <w:divBdr>
                <w:top w:val="none" w:sz="0" w:space="0" w:color="auto"/>
                <w:left w:val="none" w:sz="0" w:space="0" w:color="auto"/>
                <w:bottom w:val="none" w:sz="0" w:space="0" w:color="auto"/>
                <w:right w:val="none" w:sz="0" w:space="0" w:color="auto"/>
              </w:divBdr>
            </w:div>
          </w:divsChild>
        </w:div>
        <w:div w:id="663777330">
          <w:marLeft w:val="0"/>
          <w:marRight w:val="0"/>
          <w:marTop w:val="150"/>
          <w:marBottom w:val="0"/>
          <w:divBdr>
            <w:top w:val="none" w:sz="0" w:space="0" w:color="auto"/>
            <w:left w:val="none" w:sz="0" w:space="0" w:color="auto"/>
            <w:bottom w:val="none" w:sz="0" w:space="0" w:color="auto"/>
            <w:right w:val="none" w:sz="0" w:space="0" w:color="auto"/>
          </w:divBdr>
        </w:div>
        <w:div w:id="2022000412">
          <w:marLeft w:val="0"/>
          <w:marRight w:val="0"/>
          <w:marTop w:val="0"/>
          <w:marBottom w:val="150"/>
          <w:divBdr>
            <w:top w:val="none" w:sz="0" w:space="0" w:color="auto"/>
            <w:left w:val="none" w:sz="0" w:space="0" w:color="auto"/>
            <w:bottom w:val="none" w:sz="0" w:space="0" w:color="auto"/>
            <w:right w:val="none" w:sz="0" w:space="0" w:color="auto"/>
          </w:divBdr>
          <w:divsChild>
            <w:div w:id="1639602943">
              <w:marLeft w:val="0"/>
              <w:marRight w:val="0"/>
              <w:marTop w:val="0"/>
              <w:marBottom w:val="0"/>
              <w:divBdr>
                <w:top w:val="none" w:sz="0" w:space="0" w:color="auto"/>
                <w:left w:val="none" w:sz="0" w:space="0" w:color="auto"/>
                <w:bottom w:val="none" w:sz="0" w:space="0" w:color="auto"/>
                <w:right w:val="none" w:sz="0" w:space="0" w:color="auto"/>
              </w:divBdr>
            </w:div>
            <w:div w:id="78794017">
              <w:marLeft w:val="0"/>
              <w:marRight w:val="0"/>
              <w:marTop w:val="0"/>
              <w:marBottom w:val="0"/>
              <w:divBdr>
                <w:top w:val="none" w:sz="0" w:space="0" w:color="auto"/>
                <w:left w:val="none" w:sz="0" w:space="0" w:color="auto"/>
                <w:bottom w:val="none" w:sz="0" w:space="0" w:color="auto"/>
                <w:right w:val="none" w:sz="0" w:space="0" w:color="auto"/>
              </w:divBdr>
            </w:div>
          </w:divsChild>
        </w:div>
        <w:div w:id="2782805">
          <w:marLeft w:val="0"/>
          <w:marRight w:val="0"/>
          <w:marTop w:val="0"/>
          <w:marBottom w:val="150"/>
          <w:divBdr>
            <w:top w:val="none" w:sz="0" w:space="0" w:color="auto"/>
            <w:left w:val="none" w:sz="0" w:space="0" w:color="auto"/>
            <w:bottom w:val="none" w:sz="0" w:space="0" w:color="auto"/>
            <w:right w:val="none" w:sz="0" w:space="0" w:color="auto"/>
          </w:divBdr>
          <w:divsChild>
            <w:div w:id="702100726">
              <w:marLeft w:val="0"/>
              <w:marRight w:val="0"/>
              <w:marTop w:val="0"/>
              <w:marBottom w:val="0"/>
              <w:divBdr>
                <w:top w:val="none" w:sz="0" w:space="0" w:color="auto"/>
                <w:left w:val="none" w:sz="0" w:space="0" w:color="auto"/>
                <w:bottom w:val="none" w:sz="0" w:space="0" w:color="auto"/>
                <w:right w:val="none" w:sz="0" w:space="0" w:color="auto"/>
              </w:divBdr>
            </w:div>
            <w:div w:id="1717050316">
              <w:marLeft w:val="0"/>
              <w:marRight w:val="0"/>
              <w:marTop w:val="0"/>
              <w:marBottom w:val="0"/>
              <w:divBdr>
                <w:top w:val="none" w:sz="0" w:space="0" w:color="auto"/>
                <w:left w:val="none" w:sz="0" w:space="0" w:color="auto"/>
                <w:bottom w:val="none" w:sz="0" w:space="0" w:color="auto"/>
                <w:right w:val="none" w:sz="0" w:space="0" w:color="auto"/>
              </w:divBdr>
            </w:div>
          </w:divsChild>
        </w:div>
        <w:div w:id="718019705">
          <w:marLeft w:val="0"/>
          <w:marRight w:val="0"/>
          <w:marTop w:val="0"/>
          <w:marBottom w:val="150"/>
          <w:divBdr>
            <w:top w:val="none" w:sz="0" w:space="0" w:color="auto"/>
            <w:left w:val="none" w:sz="0" w:space="0" w:color="auto"/>
            <w:bottom w:val="none" w:sz="0" w:space="0" w:color="auto"/>
            <w:right w:val="none" w:sz="0" w:space="0" w:color="auto"/>
          </w:divBdr>
          <w:divsChild>
            <w:div w:id="1385326911">
              <w:marLeft w:val="0"/>
              <w:marRight w:val="0"/>
              <w:marTop w:val="0"/>
              <w:marBottom w:val="0"/>
              <w:divBdr>
                <w:top w:val="none" w:sz="0" w:space="0" w:color="auto"/>
                <w:left w:val="none" w:sz="0" w:space="0" w:color="auto"/>
                <w:bottom w:val="none" w:sz="0" w:space="0" w:color="auto"/>
                <w:right w:val="none" w:sz="0" w:space="0" w:color="auto"/>
              </w:divBdr>
            </w:div>
          </w:divsChild>
        </w:div>
        <w:div w:id="880946297">
          <w:marLeft w:val="0"/>
          <w:marRight w:val="0"/>
          <w:marTop w:val="0"/>
          <w:marBottom w:val="150"/>
          <w:divBdr>
            <w:top w:val="none" w:sz="0" w:space="0" w:color="auto"/>
            <w:left w:val="none" w:sz="0" w:space="0" w:color="auto"/>
            <w:bottom w:val="none" w:sz="0" w:space="0" w:color="auto"/>
            <w:right w:val="none" w:sz="0" w:space="0" w:color="auto"/>
          </w:divBdr>
          <w:divsChild>
            <w:div w:id="1577519483">
              <w:marLeft w:val="0"/>
              <w:marRight w:val="0"/>
              <w:marTop w:val="0"/>
              <w:marBottom w:val="0"/>
              <w:divBdr>
                <w:top w:val="none" w:sz="0" w:space="0" w:color="auto"/>
                <w:left w:val="none" w:sz="0" w:space="0" w:color="auto"/>
                <w:bottom w:val="none" w:sz="0" w:space="0" w:color="auto"/>
                <w:right w:val="none" w:sz="0" w:space="0" w:color="auto"/>
              </w:divBdr>
            </w:div>
          </w:divsChild>
        </w:div>
        <w:div w:id="996345106">
          <w:marLeft w:val="0"/>
          <w:marRight w:val="0"/>
          <w:marTop w:val="150"/>
          <w:marBottom w:val="0"/>
          <w:divBdr>
            <w:top w:val="none" w:sz="0" w:space="0" w:color="auto"/>
            <w:left w:val="none" w:sz="0" w:space="0" w:color="auto"/>
            <w:bottom w:val="none" w:sz="0" w:space="0" w:color="auto"/>
            <w:right w:val="none" w:sz="0" w:space="0" w:color="auto"/>
          </w:divBdr>
        </w:div>
        <w:div w:id="10844366">
          <w:marLeft w:val="0"/>
          <w:marRight w:val="0"/>
          <w:marTop w:val="0"/>
          <w:marBottom w:val="150"/>
          <w:divBdr>
            <w:top w:val="none" w:sz="0" w:space="0" w:color="auto"/>
            <w:left w:val="none" w:sz="0" w:space="0" w:color="auto"/>
            <w:bottom w:val="none" w:sz="0" w:space="0" w:color="auto"/>
            <w:right w:val="none" w:sz="0" w:space="0" w:color="auto"/>
          </w:divBdr>
          <w:divsChild>
            <w:div w:id="474303287">
              <w:marLeft w:val="0"/>
              <w:marRight w:val="0"/>
              <w:marTop w:val="0"/>
              <w:marBottom w:val="0"/>
              <w:divBdr>
                <w:top w:val="none" w:sz="0" w:space="0" w:color="auto"/>
                <w:left w:val="none" w:sz="0" w:space="0" w:color="auto"/>
                <w:bottom w:val="none" w:sz="0" w:space="0" w:color="auto"/>
                <w:right w:val="none" w:sz="0" w:space="0" w:color="auto"/>
              </w:divBdr>
            </w:div>
            <w:div w:id="210191828">
              <w:marLeft w:val="0"/>
              <w:marRight w:val="0"/>
              <w:marTop w:val="0"/>
              <w:marBottom w:val="0"/>
              <w:divBdr>
                <w:top w:val="none" w:sz="0" w:space="0" w:color="auto"/>
                <w:left w:val="none" w:sz="0" w:space="0" w:color="auto"/>
                <w:bottom w:val="none" w:sz="0" w:space="0" w:color="auto"/>
                <w:right w:val="none" w:sz="0" w:space="0" w:color="auto"/>
              </w:divBdr>
            </w:div>
          </w:divsChild>
        </w:div>
        <w:div w:id="369115012">
          <w:marLeft w:val="0"/>
          <w:marRight w:val="0"/>
          <w:marTop w:val="150"/>
          <w:marBottom w:val="0"/>
          <w:divBdr>
            <w:top w:val="none" w:sz="0" w:space="0" w:color="auto"/>
            <w:left w:val="none" w:sz="0" w:space="0" w:color="auto"/>
            <w:bottom w:val="none" w:sz="0" w:space="0" w:color="auto"/>
            <w:right w:val="none" w:sz="0" w:space="0" w:color="auto"/>
          </w:divBdr>
        </w:div>
        <w:div w:id="527717400">
          <w:marLeft w:val="0"/>
          <w:marRight w:val="0"/>
          <w:marTop w:val="0"/>
          <w:marBottom w:val="150"/>
          <w:divBdr>
            <w:top w:val="none" w:sz="0" w:space="0" w:color="auto"/>
            <w:left w:val="none" w:sz="0" w:space="0" w:color="auto"/>
            <w:bottom w:val="none" w:sz="0" w:space="0" w:color="auto"/>
            <w:right w:val="none" w:sz="0" w:space="0" w:color="auto"/>
          </w:divBdr>
          <w:divsChild>
            <w:div w:id="903754358">
              <w:marLeft w:val="0"/>
              <w:marRight w:val="0"/>
              <w:marTop w:val="0"/>
              <w:marBottom w:val="0"/>
              <w:divBdr>
                <w:top w:val="none" w:sz="0" w:space="0" w:color="auto"/>
                <w:left w:val="none" w:sz="0" w:space="0" w:color="auto"/>
                <w:bottom w:val="none" w:sz="0" w:space="0" w:color="auto"/>
                <w:right w:val="none" w:sz="0" w:space="0" w:color="auto"/>
              </w:divBdr>
            </w:div>
            <w:div w:id="1639335845">
              <w:marLeft w:val="0"/>
              <w:marRight w:val="0"/>
              <w:marTop w:val="0"/>
              <w:marBottom w:val="0"/>
              <w:divBdr>
                <w:top w:val="none" w:sz="0" w:space="0" w:color="auto"/>
                <w:left w:val="none" w:sz="0" w:space="0" w:color="auto"/>
                <w:bottom w:val="none" w:sz="0" w:space="0" w:color="auto"/>
                <w:right w:val="none" w:sz="0" w:space="0" w:color="auto"/>
              </w:divBdr>
            </w:div>
          </w:divsChild>
        </w:div>
        <w:div w:id="201744639">
          <w:marLeft w:val="0"/>
          <w:marRight w:val="0"/>
          <w:marTop w:val="0"/>
          <w:marBottom w:val="150"/>
          <w:divBdr>
            <w:top w:val="none" w:sz="0" w:space="0" w:color="auto"/>
            <w:left w:val="none" w:sz="0" w:space="0" w:color="auto"/>
            <w:bottom w:val="none" w:sz="0" w:space="0" w:color="auto"/>
            <w:right w:val="none" w:sz="0" w:space="0" w:color="auto"/>
          </w:divBdr>
          <w:divsChild>
            <w:div w:id="954826468">
              <w:marLeft w:val="0"/>
              <w:marRight w:val="0"/>
              <w:marTop w:val="0"/>
              <w:marBottom w:val="0"/>
              <w:divBdr>
                <w:top w:val="none" w:sz="0" w:space="0" w:color="auto"/>
                <w:left w:val="none" w:sz="0" w:space="0" w:color="auto"/>
                <w:bottom w:val="none" w:sz="0" w:space="0" w:color="auto"/>
                <w:right w:val="none" w:sz="0" w:space="0" w:color="auto"/>
              </w:divBdr>
            </w:div>
          </w:divsChild>
        </w:div>
        <w:div w:id="1535271075">
          <w:marLeft w:val="0"/>
          <w:marRight w:val="0"/>
          <w:marTop w:val="0"/>
          <w:marBottom w:val="150"/>
          <w:divBdr>
            <w:top w:val="none" w:sz="0" w:space="0" w:color="auto"/>
            <w:left w:val="none" w:sz="0" w:space="0" w:color="auto"/>
            <w:bottom w:val="none" w:sz="0" w:space="0" w:color="auto"/>
            <w:right w:val="none" w:sz="0" w:space="0" w:color="auto"/>
          </w:divBdr>
          <w:divsChild>
            <w:div w:id="966932805">
              <w:marLeft w:val="0"/>
              <w:marRight w:val="0"/>
              <w:marTop w:val="0"/>
              <w:marBottom w:val="0"/>
              <w:divBdr>
                <w:top w:val="none" w:sz="0" w:space="0" w:color="auto"/>
                <w:left w:val="none" w:sz="0" w:space="0" w:color="auto"/>
                <w:bottom w:val="none" w:sz="0" w:space="0" w:color="auto"/>
                <w:right w:val="none" w:sz="0" w:space="0" w:color="auto"/>
              </w:divBdr>
            </w:div>
            <w:div w:id="345594769">
              <w:marLeft w:val="0"/>
              <w:marRight w:val="0"/>
              <w:marTop w:val="0"/>
              <w:marBottom w:val="0"/>
              <w:divBdr>
                <w:top w:val="none" w:sz="0" w:space="0" w:color="auto"/>
                <w:left w:val="none" w:sz="0" w:space="0" w:color="auto"/>
                <w:bottom w:val="none" w:sz="0" w:space="0" w:color="auto"/>
                <w:right w:val="none" w:sz="0" w:space="0" w:color="auto"/>
              </w:divBdr>
            </w:div>
          </w:divsChild>
        </w:div>
        <w:div w:id="1295596522">
          <w:marLeft w:val="0"/>
          <w:marRight w:val="0"/>
          <w:marTop w:val="0"/>
          <w:marBottom w:val="150"/>
          <w:divBdr>
            <w:top w:val="none" w:sz="0" w:space="0" w:color="auto"/>
            <w:left w:val="none" w:sz="0" w:space="0" w:color="auto"/>
            <w:bottom w:val="none" w:sz="0" w:space="0" w:color="auto"/>
            <w:right w:val="none" w:sz="0" w:space="0" w:color="auto"/>
          </w:divBdr>
          <w:divsChild>
            <w:div w:id="1695304094">
              <w:marLeft w:val="0"/>
              <w:marRight w:val="0"/>
              <w:marTop w:val="0"/>
              <w:marBottom w:val="0"/>
              <w:divBdr>
                <w:top w:val="none" w:sz="0" w:space="0" w:color="auto"/>
                <w:left w:val="none" w:sz="0" w:space="0" w:color="auto"/>
                <w:bottom w:val="none" w:sz="0" w:space="0" w:color="auto"/>
                <w:right w:val="none" w:sz="0" w:space="0" w:color="auto"/>
              </w:divBdr>
            </w:div>
          </w:divsChild>
        </w:div>
        <w:div w:id="24865442">
          <w:marLeft w:val="0"/>
          <w:marRight w:val="0"/>
          <w:marTop w:val="0"/>
          <w:marBottom w:val="150"/>
          <w:divBdr>
            <w:top w:val="none" w:sz="0" w:space="0" w:color="auto"/>
            <w:left w:val="none" w:sz="0" w:space="0" w:color="auto"/>
            <w:bottom w:val="none" w:sz="0" w:space="0" w:color="auto"/>
            <w:right w:val="none" w:sz="0" w:space="0" w:color="auto"/>
          </w:divBdr>
          <w:divsChild>
            <w:div w:id="153960079">
              <w:marLeft w:val="0"/>
              <w:marRight w:val="0"/>
              <w:marTop w:val="0"/>
              <w:marBottom w:val="0"/>
              <w:divBdr>
                <w:top w:val="none" w:sz="0" w:space="0" w:color="auto"/>
                <w:left w:val="none" w:sz="0" w:space="0" w:color="auto"/>
                <w:bottom w:val="none" w:sz="0" w:space="0" w:color="auto"/>
                <w:right w:val="none" w:sz="0" w:space="0" w:color="auto"/>
              </w:divBdr>
            </w:div>
          </w:divsChild>
        </w:div>
        <w:div w:id="467406769">
          <w:marLeft w:val="0"/>
          <w:marRight w:val="0"/>
          <w:marTop w:val="0"/>
          <w:marBottom w:val="150"/>
          <w:divBdr>
            <w:top w:val="none" w:sz="0" w:space="0" w:color="auto"/>
            <w:left w:val="none" w:sz="0" w:space="0" w:color="auto"/>
            <w:bottom w:val="none" w:sz="0" w:space="0" w:color="auto"/>
            <w:right w:val="none" w:sz="0" w:space="0" w:color="auto"/>
          </w:divBdr>
          <w:divsChild>
            <w:div w:id="2147237193">
              <w:marLeft w:val="0"/>
              <w:marRight w:val="0"/>
              <w:marTop w:val="0"/>
              <w:marBottom w:val="0"/>
              <w:divBdr>
                <w:top w:val="none" w:sz="0" w:space="0" w:color="auto"/>
                <w:left w:val="none" w:sz="0" w:space="0" w:color="auto"/>
                <w:bottom w:val="none" w:sz="0" w:space="0" w:color="auto"/>
                <w:right w:val="none" w:sz="0" w:space="0" w:color="auto"/>
              </w:divBdr>
            </w:div>
            <w:div w:id="989401180">
              <w:marLeft w:val="0"/>
              <w:marRight w:val="0"/>
              <w:marTop w:val="0"/>
              <w:marBottom w:val="0"/>
              <w:divBdr>
                <w:top w:val="none" w:sz="0" w:space="0" w:color="auto"/>
                <w:left w:val="none" w:sz="0" w:space="0" w:color="auto"/>
                <w:bottom w:val="none" w:sz="0" w:space="0" w:color="auto"/>
                <w:right w:val="none" w:sz="0" w:space="0" w:color="auto"/>
              </w:divBdr>
            </w:div>
          </w:divsChild>
        </w:div>
        <w:div w:id="352270851">
          <w:marLeft w:val="0"/>
          <w:marRight w:val="0"/>
          <w:marTop w:val="0"/>
          <w:marBottom w:val="150"/>
          <w:divBdr>
            <w:top w:val="none" w:sz="0" w:space="0" w:color="auto"/>
            <w:left w:val="none" w:sz="0" w:space="0" w:color="auto"/>
            <w:bottom w:val="none" w:sz="0" w:space="0" w:color="auto"/>
            <w:right w:val="none" w:sz="0" w:space="0" w:color="auto"/>
          </w:divBdr>
          <w:divsChild>
            <w:div w:id="2039967722">
              <w:marLeft w:val="0"/>
              <w:marRight w:val="0"/>
              <w:marTop w:val="0"/>
              <w:marBottom w:val="0"/>
              <w:divBdr>
                <w:top w:val="none" w:sz="0" w:space="0" w:color="auto"/>
                <w:left w:val="none" w:sz="0" w:space="0" w:color="auto"/>
                <w:bottom w:val="none" w:sz="0" w:space="0" w:color="auto"/>
                <w:right w:val="none" w:sz="0" w:space="0" w:color="auto"/>
              </w:divBdr>
            </w:div>
          </w:divsChild>
        </w:div>
        <w:div w:id="725302027">
          <w:marLeft w:val="0"/>
          <w:marRight w:val="0"/>
          <w:marTop w:val="150"/>
          <w:marBottom w:val="0"/>
          <w:divBdr>
            <w:top w:val="none" w:sz="0" w:space="0" w:color="auto"/>
            <w:left w:val="none" w:sz="0" w:space="0" w:color="auto"/>
            <w:bottom w:val="none" w:sz="0" w:space="0" w:color="auto"/>
            <w:right w:val="none" w:sz="0" w:space="0" w:color="auto"/>
          </w:divBdr>
        </w:div>
        <w:div w:id="1119641361">
          <w:marLeft w:val="0"/>
          <w:marRight w:val="0"/>
          <w:marTop w:val="0"/>
          <w:marBottom w:val="150"/>
          <w:divBdr>
            <w:top w:val="none" w:sz="0" w:space="0" w:color="auto"/>
            <w:left w:val="none" w:sz="0" w:space="0" w:color="auto"/>
            <w:bottom w:val="none" w:sz="0" w:space="0" w:color="auto"/>
            <w:right w:val="none" w:sz="0" w:space="0" w:color="auto"/>
          </w:divBdr>
          <w:divsChild>
            <w:div w:id="978149072">
              <w:marLeft w:val="0"/>
              <w:marRight w:val="0"/>
              <w:marTop w:val="0"/>
              <w:marBottom w:val="0"/>
              <w:divBdr>
                <w:top w:val="none" w:sz="0" w:space="0" w:color="auto"/>
                <w:left w:val="none" w:sz="0" w:space="0" w:color="auto"/>
                <w:bottom w:val="none" w:sz="0" w:space="0" w:color="auto"/>
                <w:right w:val="none" w:sz="0" w:space="0" w:color="auto"/>
              </w:divBdr>
            </w:div>
            <w:div w:id="2118209975">
              <w:marLeft w:val="0"/>
              <w:marRight w:val="0"/>
              <w:marTop w:val="0"/>
              <w:marBottom w:val="0"/>
              <w:divBdr>
                <w:top w:val="none" w:sz="0" w:space="0" w:color="auto"/>
                <w:left w:val="none" w:sz="0" w:space="0" w:color="auto"/>
                <w:bottom w:val="none" w:sz="0" w:space="0" w:color="auto"/>
                <w:right w:val="none" w:sz="0" w:space="0" w:color="auto"/>
              </w:divBdr>
            </w:div>
            <w:div w:id="1856068499">
              <w:marLeft w:val="0"/>
              <w:marRight w:val="0"/>
              <w:marTop w:val="0"/>
              <w:marBottom w:val="0"/>
              <w:divBdr>
                <w:top w:val="none" w:sz="0" w:space="0" w:color="auto"/>
                <w:left w:val="none" w:sz="0" w:space="0" w:color="auto"/>
                <w:bottom w:val="none" w:sz="0" w:space="0" w:color="auto"/>
                <w:right w:val="none" w:sz="0" w:space="0" w:color="auto"/>
              </w:divBdr>
            </w:div>
          </w:divsChild>
        </w:div>
        <w:div w:id="974985675">
          <w:marLeft w:val="0"/>
          <w:marRight w:val="0"/>
          <w:marTop w:val="0"/>
          <w:marBottom w:val="150"/>
          <w:divBdr>
            <w:top w:val="none" w:sz="0" w:space="0" w:color="auto"/>
            <w:left w:val="none" w:sz="0" w:space="0" w:color="auto"/>
            <w:bottom w:val="none" w:sz="0" w:space="0" w:color="auto"/>
            <w:right w:val="none" w:sz="0" w:space="0" w:color="auto"/>
          </w:divBdr>
          <w:divsChild>
            <w:div w:id="690759648">
              <w:marLeft w:val="0"/>
              <w:marRight w:val="0"/>
              <w:marTop w:val="0"/>
              <w:marBottom w:val="0"/>
              <w:divBdr>
                <w:top w:val="none" w:sz="0" w:space="0" w:color="auto"/>
                <w:left w:val="none" w:sz="0" w:space="0" w:color="auto"/>
                <w:bottom w:val="none" w:sz="0" w:space="0" w:color="auto"/>
                <w:right w:val="none" w:sz="0" w:space="0" w:color="auto"/>
              </w:divBdr>
            </w:div>
            <w:div w:id="1575433031">
              <w:marLeft w:val="0"/>
              <w:marRight w:val="0"/>
              <w:marTop w:val="0"/>
              <w:marBottom w:val="0"/>
              <w:divBdr>
                <w:top w:val="none" w:sz="0" w:space="0" w:color="auto"/>
                <w:left w:val="none" w:sz="0" w:space="0" w:color="auto"/>
                <w:bottom w:val="none" w:sz="0" w:space="0" w:color="auto"/>
                <w:right w:val="none" w:sz="0" w:space="0" w:color="auto"/>
              </w:divBdr>
            </w:div>
          </w:divsChild>
        </w:div>
        <w:div w:id="2136675849">
          <w:marLeft w:val="0"/>
          <w:marRight w:val="0"/>
          <w:marTop w:val="0"/>
          <w:marBottom w:val="150"/>
          <w:divBdr>
            <w:top w:val="none" w:sz="0" w:space="0" w:color="auto"/>
            <w:left w:val="none" w:sz="0" w:space="0" w:color="auto"/>
            <w:bottom w:val="none" w:sz="0" w:space="0" w:color="auto"/>
            <w:right w:val="none" w:sz="0" w:space="0" w:color="auto"/>
          </w:divBdr>
          <w:divsChild>
            <w:div w:id="220294972">
              <w:marLeft w:val="0"/>
              <w:marRight w:val="0"/>
              <w:marTop w:val="0"/>
              <w:marBottom w:val="0"/>
              <w:divBdr>
                <w:top w:val="none" w:sz="0" w:space="0" w:color="auto"/>
                <w:left w:val="none" w:sz="0" w:space="0" w:color="auto"/>
                <w:bottom w:val="none" w:sz="0" w:space="0" w:color="auto"/>
                <w:right w:val="none" w:sz="0" w:space="0" w:color="auto"/>
              </w:divBdr>
            </w:div>
            <w:div w:id="2048605178">
              <w:marLeft w:val="0"/>
              <w:marRight w:val="0"/>
              <w:marTop w:val="0"/>
              <w:marBottom w:val="0"/>
              <w:divBdr>
                <w:top w:val="none" w:sz="0" w:space="0" w:color="auto"/>
                <w:left w:val="none" w:sz="0" w:space="0" w:color="auto"/>
                <w:bottom w:val="none" w:sz="0" w:space="0" w:color="auto"/>
                <w:right w:val="none" w:sz="0" w:space="0" w:color="auto"/>
              </w:divBdr>
            </w:div>
          </w:divsChild>
        </w:div>
        <w:div w:id="1640500922">
          <w:marLeft w:val="0"/>
          <w:marRight w:val="0"/>
          <w:marTop w:val="0"/>
          <w:marBottom w:val="150"/>
          <w:divBdr>
            <w:top w:val="none" w:sz="0" w:space="0" w:color="auto"/>
            <w:left w:val="none" w:sz="0" w:space="0" w:color="auto"/>
            <w:bottom w:val="none" w:sz="0" w:space="0" w:color="auto"/>
            <w:right w:val="none" w:sz="0" w:space="0" w:color="auto"/>
          </w:divBdr>
          <w:divsChild>
            <w:div w:id="2025938920">
              <w:marLeft w:val="0"/>
              <w:marRight w:val="0"/>
              <w:marTop w:val="0"/>
              <w:marBottom w:val="0"/>
              <w:divBdr>
                <w:top w:val="none" w:sz="0" w:space="0" w:color="auto"/>
                <w:left w:val="none" w:sz="0" w:space="0" w:color="auto"/>
                <w:bottom w:val="none" w:sz="0" w:space="0" w:color="auto"/>
                <w:right w:val="none" w:sz="0" w:space="0" w:color="auto"/>
              </w:divBdr>
            </w:div>
          </w:divsChild>
        </w:div>
        <w:div w:id="77989951">
          <w:marLeft w:val="0"/>
          <w:marRight w:val="0"/>
          <w:marTop w:val="150"/>
          <w:marBottom w:val="0"/>
          <w:divBdr>
            <w:top w:val="none" w:sz="0" w:space="0" w:color="auto"/>
            <w:left w:val="none" w:sz="0" w:space="0" w:color="auto"/>
            <w:bottom w:val="none" w:sz="0" w:space="0" w:color="auto"/>
            <w:right w:val="none" w:sz="0" w:space="0" w:color="auto"/>
          </w:divBdr>
        </w:div>
        <w:div w:id="216403051">
          <w:marLeft w:val="0"/>
          <w:marRight w:val="0"/>
          <w:marTop w:val="0"/>
          <w:marBottom w:val="150"/>
          <w:divBdr>
            <w:top w:val="none" w:sz="0" w:space="0" w:color="auto"/>
            <w:left w:val="none" w:sz="0" w:space="0" w:color="auto"/>
            <w:bottom w:val="none" w:sz="0" w:space="0" w:color="auto"/>
            <w:right w:val="none" w:sz="0" w:space="0" w:color="auto"/>
          </w:divBdr>
          <w:divsChild>
            <w:div w:id="1892692854">
              <w:marLeft w:val="0"/>
              <w:marRight w:val="0"/>
              <w:marTop w:val="0"/>
              <w:marBottom w:val="0"/>
              <w:divBdr>
                <w:top w:val="none" w:sz="0" w:space="0" w:color="auto"/>
                <w:left w:val="none" w:sz="0" w:space="0" w:color="auto"/>
                <w:bottom w:val="none" w:sz="0" w:space="0" w:color="auto"/>
                <w:right w:val="none" w:sz="0" w:space="0" w:color="auto"/>
              </w:divBdr>
            </w:div>
            <w:div w:id="1146165230">
              <w:marLeft w:val="0"/>
              <w:marRight w:val="0"/>
              <w:marTop w:val="0"/>
              <w:marBottom w:val="0"/>
              <w:divBdr>
                <w:top w:val="none" w:sz="0" w:space="0" w:color="auto"/>
                <w:left w:val="none" w:sz="0" w:space="0" w:color="auto"/>
                <w:bottom w:val="none" w:sz="0" w:space="0" w:color="auto"/>
                <w:right w:val="none" w:sz="0" w:space="0" w:color="auto"/>
              </w:divBdr>
            </w:div>
          </w:divsChild>
        </w:div>
        <w:div w:id="1981417977">
          <w:marLeft w:val="0"/>
          <w:marRight w:val="0"/>
          <w:marTop w:val="150"/>
          <w:marBottom w:val="0"/>
          <w:divBdr>
            <w:top w:val="none" w:sz="0" w:space="0" w:color="auto"/>
            <w:left w:val="none" w:sz="0" w:space="0" w:color="auto"/>
            <w:bottom w:val="none" w:sz="0" w:space="0" w:color="auto"/>
            <w:right w:val="none" w:sz="0" w:space="0" w:color="auto"/>
          </w:divBdr>
        </w:div>
        <w:div w:id="1912108812">
          <w:marLeft w:val="0"/>
          <w:marRight w:val="0"/>
          <w:marTop w:val="0"/>
          <w:marBottom w:val="150"/>
          <w:divBdr>
            <w:top w:val="none" w:sz="0" w:space="0" w:color="auto"/>
            <w:left w:val="none" w:sz="0" w:space="0" w:color="auto"/>
            <w:bottom w:val="none" w:sz="0" w:space="0" w:color="auto"/>
            <w:right w:val="none" w:sz="0" w:space="0" w:color="auto"/>
          </w:divBdr>
          <w:divsChild>
            <w:div w:id="690885718">
              <w:marLeft w:val="0"/>
              <w:marRight w:val="0"/>
              <w:marTop w:val="0"/>
              <w:marBottom w:val="0"/>
              <w:divBdr>
                <w:top w:val="none" w:sz="0" w:space="0" w:color="auto"/>
                <w:left w:val="none" w:sz="0" w:space="0" w:color="auto"/>
                <w:bottom w:val="none" w:sz="0" w:space="0" w:color="auto"/>
                <w:right w:val="none" w:sz="0" w:space="0" w:color="auto"/>
              </w:divBdr>
            </w:div>
            <w:div w:id="1073355040">
              <w:marLeft w:val="0"/>
              <w:marRight w:val="0"/>
              <w:marTop w:val="0"/>
              <w:marBottom w:val="0"/>
              <w:divBdr>
                <w:top w:val="none" w:sz="0" w:space="0" w:color="auto"/>
                <w:left w:val="none" w:sz="0" w:space="0" w:color="auto"/>
                <w:bottom w:val="none" w:sz="0" w:space="0" w:color="auto"/>
                <w:right w:val="none" w:sz="0" w:space="0" w:color="auto"/>
              </w:divBdr>
            </w:div>
          </w:divsChild>
        </w:div>
        <w:div w:id="610089125">
          <w:marLeft w:val="0"/>
          <w:marRight w:val="0"/>
          <w:marTop w:val="150"/>
          <w:marBottom w:val="0"/>
          <w:divBdr>
            <w:top w:val="none" w:sz="0" w:space="0" w:color="auto"/>
            <w:left w:val="none" w:sz="0" w:space="0" w:color="auto"/>
            <w:bottom w:val="none" w:sz="0" w:space="0" w:color="auto"/>
            <w:right w:val="none" w:sz="0" w:space="0" w:color="auto"/>
          </w:divBdr>
        </w:div>
        <w:div w:id="456490261">
          <w:marLeft w:val="0"/>
          <w:marRight w:val="0"/>
          <w:marTop w:val="0"/>
          <w:marBottom w:val="150"/>
          <w:divBdr>
            <w:top w:val="none" w:sz="0" w:space="0" w:color="auto"/>
            <w:left w:val="none" w:sz="0" w:space="0" w:color="auto"/>
            <w:bottom w:val="none" w:sz="0" w:space="0" w:color="auto"/>
            <w:right w:val="none" w:sz="0" w:space="0" w:color="auto"/>
          </w:divBdr>
          <w:divsChild>
            <w:div w:id="725419554">
              <w:marLeft w:val="0"/>
              <w:marRight w:val="0"/>
              <w:marTop w:val="0"/>
              <w:marBottom w:val="0"/>
              <w:divBdr>
                <w:top w:val="none" w:sz="0" w:space="0" w:color="auto"/>
                <w:left w:val="none" w:sz="0" w:space="0" w:color="auto"/>
                <w:bottom w:val="none" w:sz="0" w:space="0" w:color="auto"/>
                <w:right w:val="none" w:sz="0" w:space="0" w:color="auto"/>
              </w:divBdr>
            </w:div>
            <w:div w:id="1256784551">
              <w:marLeft w:val="0"/>
              <w:marRight w:val="0"/>
              <w:marTop w:val="0"/>
              <w:marBottom w:val="0"/>
              <w:divBdr>
                <w:top w:val="none" w:sz="0" w:space="0" w:color="auto"/>
                <w:left w:val="none" w:sz="0" w:space="0" w:color="auto"/>
                <w:bottom w:val="none" w:sz="0" w:space="0" w:color="auto"/>
                <w:right w:val="none" w:sz="0" w:space="0" w:color="auto"/>
              </w:divBdr>
            </w:div>
            <w:div w:id="931352705">
              <w:marLeft w:val="0"/>
              <w:marRight w:val="0"/>
              <w:marTop w:val="0"/>
              <w:marBottom w:val="0"/>
              <w:divBdr>
                <w:top w:val="none" w:sz="0" w:space="0" w:color="auto"/>
                <w:left w:val="none" w:sz="0" w:space="0" w:color="auto"/>
                <w:bottom w:val="none" w:sz="0" w:space="0" w:color="auto"/>
                <w:right w:val="none" w:sz="0" w:space="0" w:color="auto"/>
              </w:divBdr>
            </w:div>
            <w:div w:id="2062242589">
              <w:marLeft w:val="0"/>
              <w:marRight w:val="0"/>
              <w:marTop w:val="0"/>
              <w:marBottom w:val="0"/>
              <w:divBdr>
                <w:top w:val="none" w:sz="0" w:space="0" w:color="auto"/>
                <w:left w:val="none" w:sz="0" w:space="0" w:color="auto"/>
                <w:bottom w:val="none" w:sz="0" w:space="0" w:color="auto"/>
                <w:right w:val="none" w:sz="0" w:space="0" w:color="auto"/>
              </w:divBdr>
            </w:div>
            <w:div w:id="806511110">
              <w:marLeft w:val="0"/>
              <w:marRight w:val="0"/>
              <w:marTop w:val="0"/>
              <w:marBottom w:val="0"/>
              <w:divBdr>
                <w:top w:val="none" w:sz="0" w:space="0" w:color="auto"/>
                <w:left w:val="none" w:sz="0" w:space="0" w:color="auto"/>
                <w:bottom w:val="none" w:sz="0" w:space="0" w:color="auto"/>
                <w:right w:val="none" w:sz="0" w:space="0" w:color="auto"/>
              </w:divBdr>
            </w:div>
          </w:divsChild>
        </w:div>
        <w:div w:id="827404392">
          <w:marLeft w:val="0"/>
          <w:marRight w:val="0"/>
          <w:marTop w:val="150"/>
          <w:marBottom w:val="0"/>
          <w:divBdr>
            <w:top w:val="none" w:sz="0" w:space="0" w:color="auto"/>
            <w:left w:val="none" w:sz="0" w:space="0" w:color="auto"/>
            <w:bottom w:val="none" w:sz="0" w:space="0" w:color="auto"/>
            <w:right w:val="none" w:sz="0" w:space="0" w:color="auto"/>
          </w:divBdr>
        </w:div>
        <w:div w:id="866871707">
          <w:marLeft w:val="0"/>
          <w:marRight w:val="0"/>
          <w:marTop w:val="0"/>
          <w:marBottom w:val="150"/>
          <w:divBdr>
            <w:top w:val="none" w:sz="0" w:space="0" w:color="auto"/>
            <w:left w:val="none" w:sz="0" w:space="0" w:color="auto"/>
            <w:bottom w:val="none" w:sz="0" w:space="0" w:color="auto"/>
            <w:right w:val="none" w:sz="0" w:space="0" w:color="auto"/>
          </w:divBdr>
          <w:divsChild>
            <w:div w:id="634990752">
              <w:marLeft w:val="0"/>
              <w:marRight w:val="0"/>
              <w:marTop w:val="0"/>
              <w:marBottom w:val="0"/>
              <w:divBdr>
                <w:top w:val="none" w:sz="0" w:space="0" w:color="auto"/>
                <w:left w:val="none" w:sz="0" w:space="0" w:color="auto"/>
                <w:bottom w:val="none" w:sz="0" w:space="0" w:color="auto"/>
                <w:right w:val="none" w:sz="0" w:space="0" w:color="auto"/>
              </w:divBdr>
            </w:div>
            <w:div w:id="1997299269">
              <w:marLeft w:val="0"/>
              <w:marRight w:val="0"/>
              <w:marTop w:val="0"/>
              <w:marBottom w:val="0"/>
              <w:divBdr>
                <w:top w:val="none" w:sz="0" w:space="0" w:color="auto"/>
                <w:left w:val="none" w:sz="0" w:space="0" w:color="auto"/>
                <w:bottom w:val="none" w:sz="0" w:space="0" w:color="auto"/>
                <w:right w:val="none" w:sz="0" w:space="0" w:color="auto"/>
              </w:divBdr>
            </w:div>
            <w:div w:id="546065465">
              <w:marLeft w:val="0"/>
              <w:marRight w:val="0"/>
              <w:marTop w:val="0"/>
              <w:marBottom w:val="0"/>
              <w:divBdr>
                <w:top w:val="none" w:sz="0" w:space="0" w:color="auto"/>
                <w:left w:val="none" w:sz="0" w:space="0" w:color="auto"/>
                <w:bottom w:val="none" w:sz="0" w:space="0" w:color="auto"/>
                <w:right w:val="none" w:sz="0" w:space="0" w:color="auto"/>
              </w:divBdr>
            </w:div>
            <w:div w:id="1046022860">
              <w:marLeft w:val="0"/>
              <w:marRight w:val="0"/>
              <w:marTop w:val="0"/>
              <w:marBottom w:val="0"/>
              <w:divBdr>
                <w:top w:val="none" w:sz="0" w:space="0" w:color="auto"/>
                <w:left w:val="none" w:sz="0" w:space="0" w:color="auto"/>
                <w:bottom w:val="none" w:sz="0" w:space="0" w:color="auto"/>
                <w:right w:val="none" w:sz="0" w:space="0" w:color="auto"/>
              </w:divBdr>
            </w:div>
          </w:divsChild>
        </w:div>
        <w:div w:id="1688675679">
          <w:marLeft w:val="0"/>
          <w:marRight w:val="0"/>
          <w:marTop w:val="0"/>
          <w:marBottom w:val="150"/>
          <w:divBdr>
            <w:top w:val="none" w:sz="0" w:space="0" w:color="auto"/>
            <w:left w:val="none" w:sz="0" w:space="0" w:color="auto"/>
            <w:bottom w:val="none" w:sz="0" w:space="0" w:color="auto"/>
            <w:right w:val="none" w:sz="0" w:space="0" w:color="auto"/>
          </w:divBdr>
          <w:divsChild>
            <w:div w:id="1984457091">
              <w:marLeft w:val="0"/>
              <w:marRight w:val="0"/>
              <w:marTop w:val="0"/>
              <w:marBottom w:val="0"/>
              <w:divBdr>
                <w:top w:val="none" w:sz="0" w:space="0" w:color="auto"/>
                <w:left w:val="none" w:sz="0" w:space="0" w:color="auto"/>
                <w:bottom w:val="none" w:sz="0" w:space="0" w:color="auto"/>
                <w:right w:val="none" w:sz="0" w:space="0" w:color="auto"/>
              </w:divBdr>
            </w:div>
          </w:divsChild>
        </w:div>
        <w:div w:id="594363579">
          <w:marLeft w:val="0"/>
          <w:marRight w:val="0"/>
          <w:marTop w:val="0"/>
          <w:marBottom w:val="150"/>
          <w:divBdr>
            <w:top w:val="none" w:sz="0" w:space="0" w:color="auto"/>
            <w:left w:val="none" w:sz="0" w:space="0" w:color="auto"/>
            <w:bottom w:val="none" w:sz="0" w:space="0" w:color="auto"/>
            <w:right w:val="none" w:sz="0" w:space="0" w:color="auto"/>
          </w:divBdr>
          <w:divsChild>
            <w:div w:id="1041368369">
              <w:marLeft w:val="0"/>
              <w:marRight w:val="0"/>
              <w:marTop w:val="0"/>
              <w:marBottom w:val="0"/>
              <w:divBdr>
                <w:top w:val="none" w:sz="0" w:space="0" w:color="auto"/>
                <w:left w:val="none" w:sz="0" w:space="0" w:color="auto"/>
                <w:bottom w:val="none" w:sz="0" w:space="0" w:color="auto"/>
                <w:right w:val="none" w:sz="0" w:space="0" w:color="auto"/>
              </w:divBdr>
            </w:div>
          </w:divsChild>
        </w:div>
        <w:div w:id="1613395028">
          <w:marLeft w:val="0"/>
          <w:marRight w:val="0"/>
          <w:marTop w:val="150"/>
          <w:marBottom w:val="0"/>
          <w:divBdr>
            <w:top w:val="none" w:sz="0" w:space="0" w:color="auto"/>
            <w:left w:val="none" w:sz="0" w:space="0" w:color="auto"/>
            <w:bottom w:val="none" w:sz="0" w:space="0" w:color="auto"/>
            <w:right w:val="none" w:sz="0" w:space="0" w:color="auto"/>
          </w:divBdr>
        </w:div>
        <w:div w:id="232006910">
          <w:marLeft w:val="0"/>
          <w:marRight w:val="0"/>
          <w:marTop w:val="0"/>
          <w:marBottom w:val="150"/>
          <w:divBdr>
            <w:top w:val="none" w:sz="0" w:space="0" w:color="auto"/>
            <w:left w:val="none" w:sz="0" w:space="0" w:color="auto"/>
            <w:bottom w:val="none" w:sz="0" w:space="0" w:color="auto"/>
            <w:right w:val="none" w:sz="0" w:space="0" w:color="auto"/>
          </w:divBdr>
          <w:divsChild>
            <w:div w:id="1431512980">
              <w:marLeft w:val="0"/>
              <w:marRight w:val="0"/>
              <w:marTop w:val="0"/>
              <w:marBottom w:val="0"/>
              <w:divBdr>
                <w:top w:val="none" w:sz="0" w:space="0" w:color="auto"/>
                <w:left w:val="none" w:sz="0" w:space="0" w:color="auto"/>
                <w:bottom w:val="none" w:sz="0" w:space="0" w:color="auto"/>
                <w:right w:val="none" w:sz="0" w:space="0" w:color="auto"/>
              </w:divBdr>
            </w:div>
            <w:div w:id="1913151688">
              <w:marLeft w:val="0"/>
              <w:marRight w:val="0"/>
              <w:marTop w:val="0"/>
              <w:marBottom w:val="0"/>
              <w:divBdr>
                <w:top w:val="none" w:sz="0" w:space="0" w:color="auto"/>
                <w:left w:val="none" w:sz="0" w:space="0" w:color="auto"/>
                <w:bottom w:val="none" w:sz="0" w:space="0" w:color="auto"/>
                <w:right w:val="none" w:sz="0" w:space="0" w:color="auto"/>
              </w:divBdr>
            </w:div>
          </w:divsChild>
        </w:div>
        <w:div w:id="1123889946">
          <w:marLeft w:val="0"/>
          <w:marRight w:val="0"/>
          <w:marTop w:val="150"/>
          <w:marBottom w:val="0"/>
          <w:divBdr>
            <w:top w:val="none" w:sz="0" w:space="0" w:color="auto"/>
            <w:left w:val="none" w:sz="0" w:space="0" w:color="auto"/>
            <w:bottom w:val="none" w:sz="0" w:space="0" w:color="auto"/>
            <w:right w:val="none" w:sz="0" w:space="0" w:color="auto"/>
          </w:divBdr>
        </w:div>
        <w:div w:id="1075011273">
          <w:marLeft w:val="0"/>
          <w:marRight w:val="0"/>
          <w:marTop w:val="0"/>
          <w:marBottom w:val="150"/>
          <w:divBdr>
            <w:top w:val="none" w:sz="0" w:space="0" w:color="auto"/>
            <w:left w:val="none" w:sz="0" w:space="0" w:color="auto"/>
            <w:bottom w:val="none" w:sz="0" w:space="0" w:color="auto"/>
            <w:right w:val="none" w:sz="0" w:space="0" w:color="auto"/>
          </w:divBdr>
          <w:divsChild>
            <w:div w:id="2133787565">
              <w:marLeft w:val="0"/>
              <w:marRight w:val="0"/>
              <w:marTop w:val="0"/>
              <w:marBottom w:val="0"/>
              <w:divBdr>
                <w:top w:val="none" w:sz="0" w:space="0" w:color="auto"/>
                <w:left w:val="none" w:sz="0" w:space="0" w:color="auto"/>
                <w:bottom w:val="none" w:sz="0" w:space="0" w:color="auto"/>
                <w:right w:val="none" w:sz="0" w:space="0" w:color="auto"/>
              </w:divBdr>
            </w:div>
            <w:div w:id="2116703056">
              <w:marLeft w:val="0"/>
              <w:marRight w:val="0"/>
              <w:marTop w:val="0"/>
              <w:marBottom w:val="0"/>
              <w:divBdr>
                <w:top w:val="none" w:sz="0" w:space="0" w:color="auto"/>
                <w:left w:val="none" w:sz="0" w:space="0" w:color="auto"/>
                <w:bottom w:val="none" w:sz="0" w:space="0" w:color="auto"/>
                <w:right w:val="none" w:sz="0" w:space="0" w:color="auto"/>
              </w:divBdr>
            </w:div>
            <w:div w:id="865020586">
              <w:marLeft w:val="0"/>
              <w:marRight w:val="0"/>
              <w:marTop w:val="0"/>
              <w:marBottom w:val="0"/>
              <w:divBdr>
                <w:top w:val="none" w:sz="0" w:space="0" w:color="auto"/>
                <w:left w:val="none" w:sz="0" w:space="0" w:color="auto"/>
                <w:bottom w:val="none" w:sz="0" w:space="0" w:color="auto"/>
                <w:right w:val="none" w:sz="0" w:space="0" w:color="auto"/>
              </w:divBdr>
            </w:div>
          </w:divsChild>
        </w:div>
        <w:div w:id="175002841">
          <w:marLeft w:val="0"/>
          <w:marRight w:val="0"/>
          <w:marTop w:val="0"/>
          <w:marBottom w:val="150"/>
          <w:divBdr>
            <w:top w:val="none" w:sz="0" w:space="0" w:color="auto"/>
            <w:left w:val="none" w:sz="0" w:space="0" w:color="auto"/>
            <w:bottom w:val="none" w:sz="0" w:space="0" w:color="auto"/>
            <w:right w:val="none" w:sz="0" w:space="0" w:color="auto"/>
          </w:divBdr>
          <w:divsChild>
            <w:div w:id="1758792212">
              <w:marLeft w:val="0"/>
              <w:marRight w:val="0"/>
              <w:marTop w:val="0"/>
              <w:marBottom w:val="0"/>
              <w:divBdr>
                <w:top w:val="none" w:sz="0" w:space="0" w:color="auto"/>
                <w:left w:val="none" w:sz="0" w:space="0" w:color="auto"/>
                <w:bottom w:val="none" w:sz="0" w:space="0" w:color="auto"/>
                <w:right w:val="none" w:sz="0" w:space="0" w:color="auto"/>
              </w:divBdr>
            </w:div>
            <w:div w:id="704140520">
              <w:marLeft w:val="0"/>
              <w:marRight w:val="0"/>
              <w:marTop w:val="0"/>
              <w:marBottom w:val="0"/>
              <w:divBdr>
                <w:top w:val="none" w:sz="0" w:space="0" w:color="auto"/>
                <w:left w:val="none" w:sz="0" w:space="0" w:color="auto"/>
                <w:bottom w:val="none" w:sz="0" w:space="0" w:color="auto"/>
                <w:right w:val="none" w:sz="0" w:space="0" w:color="auto"/>
              </w:divBdr>
            </w:div>
            <w:div w:id="1948929488">
              <w:marLeft w:val="0"/>
              <w:marRight w:val="0"/>
              <w:marTop w:val="0"/>
              <w:marBottom w:val="0"/>
              <w:divBdr>
                <w:top w:val="none" w:sz="0" w:space="0" w:color="auto"/>
                <w:left w:val="none" w:sz="0" w:space="0" w:color="auto"/>
                <w:bottom w:val="none" w:sz="0" w:space="0" w:color="auto"/>
                <w:right w:val="none" w:sz="0" w:space="0" w:color="auto"/>
              </w:divBdr>
            </w:div>
            <w:div w:id="914052786">
              <w:marLeft w:val="0"/>
              <w:marRight w:val="0"/>
              <w:marTop w:val="0"/>
              <w:marBottom w:val="0"/>
              <w:divBdr>
                <w:top w:val="none" w:sz="0" w:space="0" w:color="auto"/>
                <w:left w:val="none" w:sz="0" w:space="0" w:color="auto"/>
                <w:bottom w:val="none" w:sz="0" w:space="0" w:color="auto"/>
                <w:right w:val="none" w:sz="0" w:space="0" w:color="auto"/>
              </w:divBdr>
            </w:div>
            <w:div w:id="16780428">
              <w:marLeft w:val="0"/>
              <w:marRight w:val="0"/>
              <w:marTop w:val="0"/>
              <w:marBottom w:val="0"/>
              <w:divBdr>
                <w:top w:val="none" w:sz="0" w:space="0" w:color="auto"/>
                <w:left w:val="none" w:sz="0" w:space="0" w:color="auto"/>
                <w:bottom w:val="none" w:sz="0" w:space="0" w:color="auto"/>
                <w:right w:val="none" w:sz="0" w:space="0" w:color="auto"/>
              </w:divBdr>
            </w:div>
            <w:div w:id="1728990299">
              <w:marLeft w:val="0"/>
              <w:marRight w:val="0"/>
              <w:marTop w:val="0"/>
              <w:marBottom w:val="0"/>
              <w:divBdr>
                <w:top w:val="none" w:sz="0" w:space="0" w:color="auto"/>
                <w:left w:val="none" w:sz="0" w:space="0" w:color="auto"/>
                <w:bottom w:val="none" w:sz="0" w:space="0" w:color="auto"/>
                <w:right w:val="none" w:sz="0" w:space="0" w:color="auto"/>
              </w:divBdr>
            </w:div>
            <w:div w:id="1295721811">
              <w:marLeft w:val="0"/>
              <w:marRight w:val="0"/>
              <w:marTop w:val="0"/>
              <w:marBottom w:val="0"/>
              <w:divBdr>
                <w:top w:val="none" w:sz="0" w:space="0" w:color="auto"/>
                <w:left w:val="none" w:sz="0" w:space="0" w:color="auto"/>
                <w:bottom w:val="none" w:sz="0" w:space="0" w:color="auto"/>
                <w:right w:val="none" w:sz="0" w:space="0" w:color="auto"/>
              </w:divBdr>
            </w:div>
            <w:div w:id="1756902967">
              <w:marLeft w:val="0"/>
              <w:marRight w:val="0"/>
              <w:marTop w:val="0"/>
              <w:marBottom w:val="0"/>
              <w:divBdr>
                <w:top w:val="none" w:sz="0" w:space="0" w:color="auto"/>
                <w:left w:val="none" w:sz="0" w:space="0" w:color="auto"/>
                <w:bottom w:val="none" w:sz="0" w:space="0" w:color="auto"/>
                <w:right w:val="none" w:sz="0" w:space="0" w:color="auto"/>
              </w:divBdr>
            </w:div>
            <w:div w:id="1745109384">
              <w:marLeft w:val="0"/>
              <w:marRight w:val="0"/>
              <w:marTop w:val="0"/>
              <w:marBottom w:val="0"/>
              <w:divBdr>
                <w:top w:val="none" w:sz="0" w:space="0" w:color="auto"/>
                <w:left w:val="none" w:sz="0" w:space="0" w:color="auto"/>
                <w:bottom w:val="none" w:sz="0" w:space="0" w:color="auto"/>
                <w:right w:val="none" w:sz="0" w:space="0" w:color="auto"/>
              </w:divBdr>
            </w:div>
          </w:divsChild>
        </w:div>
        <w:div w:id="651179263">
          <w:marLeft w:val="0"/>
          <w:marRight w:val="0"/>
          <w:marTop w:val="0"/>
          <w:marBottom w:val="150"/>
          <w:divBdr>
            <w:top w:val="none" w:sz="0" w:space="0" w:color="auto"/>
            <w:left w:val="none" w:sz="0" w:space="0" w:color="auto"/>
            <w:bottom w:val="none" w:sz="0" w:space="0" w:color="auto"/>
            <w:right w:val="none" w:sz="0" w:space="0" w:color="auto"/>
          </w:divBdr>
          <w:divsChild>
            <w:div w:id="852646410">
              <w:marLeft w:val="0"/>
              <w:marRight w:val="0"/>
              <w:marTop w:val="0"/>
              <w:marBottom w:val="0"/>
              <w:divBdr>
                <w:top w:val="none" w:sz="0" w:space="0" w:color="auto"/>
                <w:left w:val="none" w:sz="0" w:space="0" w:color="auto"/>
                <w:bottom w:val="none" w:sz="0" w:space="0" w:color="auto"/>
                <w:right w:val="none" w:sz="0" w:space="0" w:color="auto"/>
              </w:divBdr>
            </w:div>
            <w:div w:id="1280449866">
              <w:marLeft w:val="0"/>
              <w:marRight w:val="0"/>
              <w:marTop w:val="0"/>
              <w:marBottom w:val="0"/>
              <w:divBdr>
                <w:top w:val="none" w:sz="0" w:space="0" w:color="auto"/>
                <w:left w:val="none" w:sz="0" w:space="0" w:color="auto"/>
                <w:bottom w:val="none" w:sz="0" w:space="0" w:color="auto"/>
                <w:right w:val="none" w:sz="0" w:space="0" w:color="auto"/>
              </w:divBdr>
            </w:div>
          </w:divsChild>
        </w:div>
        <w:div w:id="383524640">
          <w:marLeft w:val="0"/>
          <w:marRight w:val="0"/>
          <w:marTop w:val="0"/>
          <w:marBottom w:val="150"/>
          <w:divBdr>
            <w:top w:val="none" w:sz="0" w:space="0" w:color="auto"/>
            <w:left w:val="none" w:sz="0" w:space="0" w:color="auto"/>
            <w:bottom w:val="none" w:sz="0" w:space="0" w:color="auto"/>
            <w:right w:val="none" w:sz="0" w:space="0" w:color="auto"/>
          </w:divBdr>
          <w:divsChild>
            <w:div w:id="986133601">
              <w:marLeft w:val="0"/>
              <w:marRight w:val="0"/>
              <w:marTop w:val="0"/>
              <w:marBottom w:val="0"/>
              <w:divBdr>
                <w:top w:val="none" w:sz="0" w:space="0" w:color="auto"/>
                <w:left w:val="none" w:sz="0" w:space="0" w:color="auto"/>
                <w:bottom w:val="none" w:sz="0" w:space="0" w:color="auto"/>
                <w:right w:val="none" w:sz="0" w:space="0" w:color="auto"/>
              </w:divBdr>
            </w:div>
          </w:divsChild>
        </w:div>
        <w:div w:id="627511187">
          <w:marLeft w:val="0"/>
          <w:marRight w:val="0"/>
          <w:marTop w:val="150"/>
          <w:marBottom w:val="0"/>
          <w:divBdr>
            <w:top w:val="none" w:sz="0" w:space="0" w:color="auto"/>
            <w:left w:val="none" w:sz="0" w:space="0" w:color="auto"/>
            <w:bottom w:val="none" w:sz="0" w:space="0" w:color="auto"/>
            <w:right w:val="none" w:sz="0" w:space="0" w:color="auto"/>
          </w:divBdr>
        </w:div>
        <w:div w:id="653796556">
          <w:marLeft w:val="0"/>
          <w:marRight w:val="0"/>
          <w:marTop w:val="0"/>
          <w:marBottom w:val="150"/>
          <w:divBdr>
            <w:top w:val="none" w:sz="0" w:space="0" w:color="auto"/>
            <w:left w:val="none" w:sz="0" w:space="0" w:color="auto"/>
            <w:bottom w:val="none" w:sz="0" w:space="0" w:color="auto"/>
            <w:right w:val="none" w:sz="0" w:space="0" w:color="auto"/>
          </w:divBdr>
          <w:divsChild>
            <w:div w:id="84615556">
              <w:marLeft w:val="0"/>
              <w:marRight w:val="0"/>
              <w:marTop w:val="0"/>
              <w:marBottom w:val="0"/>
              <w:divBdr>
                <w:top w:val="none" w:sz="0" w:space="0" w:color="auto"/>
                <w:left w:val="none" w:sz="0" w:space="0" w:color="auto"/>
                <w:bottom w:val="none" w:sz="0" w:space="0" w:color="auto"/>
                <w:right w:val="none" w:sz="0" w:space="0" w:color="auto"/>
              </w:divBdr>
            </w:div>
            <w:div w:id="1738235948">
              <w:marLeft w:val="0"/>
              <w:marRight w:val="0"/>
              <w:marTop w:val="0"/>
              <w:marBottom w:val="0"/>
              <w:divBdr>
                <w:top w:val="none" w:sz="0" w:space="0" w:color="auto"/>
                <w:left w:val="none" w:sz="0" w:space="0" w:color="auto"/>
                <w:bottom w:val="none" w:sz="0" w:space="0" w:color="auto"/>
                <w:right w:val="none" w:sz="0" w:space="0" w:color="auto"/>
              </w:divBdr>
            </w:div>
          </w:divsChild>
        </w:div>
        <w:div w:id="1054309729">
          <w:marLeft w:val="0"/>
          <w:marRight w:val="0"/>
          <w:marTop w:val="150"/>
          <w:marBottom w:val="0"/>
          <w:divBdr>
            <w:top w:val="none" w:sz="0" w:space="0" w:color="auto"/>
            <w:left w:val="none" w:sz="0" w:space="0" w:color="auto"/>
            <w:bottom w:val="none" w:sz="0" w:space="0" w:color="auto"/>
            <w:right w:val="none" w:sz="0" w:space="0" w:color="auto"/>
          </w:divBdr>
        </w:div>
        <w:div w:id="1144586526">
          <w:marLeft w:val="0"/>
          <w:marRight w:val="0"/>
          <w:marTop w:val="0"/>
          <w:marBottom w:val="150"/>
          <w:divBdr>
            <w:top w:val="none" w:sz="0" w:space="0" w:color="auto"/>
            <w:left w:val="none" w:sz="0" w:space="0" w:color="auto"/>
            <w:bottom w:val="none" w:sz="0" w:space="0" w:color="auto"/>
            <w:right w:val="none" w:sz="0" w:space="0" w:color="auto"/>
          </w:divBdr>
          <w:divsChild>
            <w:div w:id="769545519">
              <w:marLeft w:val="0"/>
              <w:marRight w:val="0"/>
              <w:marTop w:val="0"/>
              <w:marBottom w:val="0"/>
              <w:divBdr>
                <w:top w:val="none" w:sz="0" w:space="0" w:color="auto"/>
                <w:left w:val="none" w:sz="0" w:space="0" w:color="auto"/>
                <w:bottom w:val="none" w:sz="0" w:space="0" w:color="auto"/>
                <w:right w:val="none" w:sz="0" w:space="0" w:color="auto"/>
              </w:divBdr>
            </w:div>
            <w:div w:id="58672742">
              <w:marLeft w:val="0"/>
              <w:marRight w:val="0"/>
              <w:marTop w:val="0"/>
              <w:marBottom w:val="0"/>
              <w:divBdr>
                <w:top w:val="none" w:sz="0" w:space="0" w:color="auto"/>
                <w:left w:val="none" w:sz="0" w:space="0" w:color="auto"/>
                <w:bottom w:val="none" w:sz="0" w:space="0" w:color="auto"/>
                <w:right w:val="none" w:sz="0" w:space="0" w:color="auto"/>
              </w:divBdr>
            </w:div>
          </w:divsChild>
        </w:div>
        <w:div w:id="1934050587">
          <w:marLeft w:val="0"/>
          <w:marRight w:val="0"/>
          <w:marTop w:val="150"/>
          <w:marBottom w:val="0"/>
          <w:divBdr>
            <w:top w:val="none" w:sz="0" w:space="0" w:color="auto"/>
            <w:left w:val="none" w:sz="0" w:space="0" w:color="auto"/>
            <w:bottom w:val="none" w:sz="0" w:space="0" w:color="auto"/>
            <w:right w:val="none" w:sz="0" w:space="0" w:color="auto"/>
          </w:divBdr>
        </w:div>
        <w:div w:id="1450053344">
          <w:marLeft w:val="0"/>
          <w:marRight w:val="0"/>
          <w:marTop w:val="0"/>
          <w:marBottom w:val="150"/>
          <w:divBdr>
            <w:top w:val="none" w:sz="0" w:space="0" w:color="auto"/>
            <w:left w:val="none" w:sz="0" w:space="0" w:color="auto"/>
            <w:bottom w:val="none" w:sz="0" w:space="0" w:color="auto"/>
            <w:right w:val="none" w:sz="0" w:space="0" w:color="auto"/>
          </w:divBdr>
          <w:divsChild>
            <w:div w:id="825978364">
              <w:marLeft w:val="0"/>
              <w:marRight w:val="0"/>
              <w:marTop w:val="0"/>
              <w:marBottom w:val="0"/>
              <w:divBdr>
                <w:top w:val="none" w:sz="0" w:space="0" w:color="auto"/>
                <w:left w:val="none" w:sz="0" w:space="0" w:color="auto"/>
                <w:bottom w:val="none" w:sz="0" w:space="0" w:color="auto"/>
                <w:right w:val="none" w:sz="0" w:space="0" w:color="auto"/>
              </w:divBdr>
            </w:div>
            <w:div w:id="203182628">
              <w:marLeft w:val="0"/>
              <w:marRight w:val="0"/>
              <w:marTop w:val="0"/>
              <w:marBottom w:val="0"/>
              <w:divBdr>
                <w:top w:val="none" w:sz="0" w:space="0" w:color="auto"/>
                <w:left w:val="none" w:sz="0" w:space="0" w:color="auto"/>
                <w:bottom w:val="none" w:sz="0" w:space="0" w:color="auto"/>
                <w:right w:val="none" w:sz="0" w:space="0" w:color="auto"/>
              </w:divBdr>
            </w:div>
          </w:divsChild>
        </w:div>
        <w:div w:id="937639358">
          <w:marLeft w:val="0"/>
          <w:marRight w:val="0"/>
          <w:marTop w:val="150"/>
          <w:marBottom w:val="0"/>
          <w:divBdr>
            <w:top w:val="none" w:sz="0" w:space="0" w:color="auto"/>
            <w:left w:val="none" w:sz="0" w:space="0" w:color="auto"/>
            <w:bottom w:val="none" w:sz="0" w:space="0" w:color="auto"/>
            <w:right w:val="none" w:sz="0" w:space="0" w:color="auto"/>
          </w:divBdr>
        </w:div>
        <w:div w:id="77873990">
          <w:marLeft w:val="0"/>
          <w:marRight w:val="0"/>
          <w:marTop w:val="0"/>
          <w:marBottom w:val="150"/>
          <w:divBdr>
            <w:top w:val="none" w:sz="0" w:space="0" w:color="auto"/>
            <w:left w:val="none" w:sz="0" w:space="0" w:color="auto"/>
            <w:bottom w:val="none" w:sz="0" w:space="0" w:color="auto"/>
            <w:right w:val="none" w:sz="0" w:space="0" w:color="auto"/>
          </w:divBdr>
          <w:divsChild>
            <w:div w:id="1274551739">
              <w:marLeft w:val="0"/>
              <w:marRight w:val="0"/>
              <w:marTop w:val="0"/>
              <w:marBottom w:val="0"/>
              <w:divBdr>
                <w:top w:val="none" w:sz="0" w:space="0" w:color="auto"/>
                <w:left w:val="none" w:sz="0" w:space="0" w:color="auto"/>
                <w:bottom w:val="none" w:sz="0" w:space="0" w:color="auto"/>
                <w:right w:val="none" w:sz="0" w:space="0" w:color="auto"/>
              </w:divBdr>
            </w:div>
            <w:div w:id="457646393">
              <w:marLeft w:val="0"/>
              <w:marRight w:val="0"/>
              <w:marTop w:val="0"/>
              <w:marBottom w:val="0"/>
              <w:divBdr>
                <w:top w:val="none" w:sz="0" w:space="0" w:color="auto"/>
                <w:left w:val="none" w:sz="0" w:space="0" w:color="auto"/>
                <w:bottom w:val="none" w:sz="0" w:space="0" w:color="auto"/>
                <w:right w:val="none" w:sz="0" w:space="0" w:color="auto"/>
              </w:divBdr>
            </w:div>
            <w:div w:id="736514013">
              <w:marLeft w:val="0"/>
              <w:marRight w:val="0"/>
              <w:marTop w:val="0"/>
              <w:marBottom w:val="0"/>
              <w:divBdr>
                <w:top w:val="none" w:sz="0" w:space="0" w:color="auto"/>
                <w:left w:val="none" w:sz="0" w:space="0" w:color="auto"/>
                <w:bottom w:val="none" w:sz="0" w:space="0" w:color="auto"/>
                <w:right w:val="none" w:sz="0" w:space="0" w:color="auto"/>
              </w:divBdr>
            </w:div>
            <w:div w:id="2008943141">
              <w:marLeft w:val="0"/>
              <w:marRight w:val="0"/>
              <w:marTop w:val="0"/>
              <w:marBottom w:val="0"/>
              <w:divBdr>
                <w:top w:val="none" w:sz="0" w:space="0" w:color="auto"/>
                <w:left w:val="none" w:sz="0" w:space="0" w:color="auto"/>
                <w:bottom w:val="none" w:sz="0" w:space="0" w:color="auto"/>
                <w:right w:val="none" w:sz="0" w:space="0" w:color="auto"/>
              </w:divBdr>
            </w:div>
            <w:div w:id="1006329316">
              <w:marLeft w:val="0"/>
              <w:marRight w:val="0"/>
              <w:marTop w:val="0"/>
              <w:marBottom w:val="0"/>
              <w:divBdr>
                <w:top w:val="none" w:sz="0" w:space="0" w:color="auto"/>
                <w:left w:val="none" w:sz="0" w:space="0" w:color="auto"/>
                <w:bottom w:val="none" w:sz="0" w:space="0" w:color="auto"/>
                <w:right w:val="none" w:sz="0" w:space="0" w:color="auto"/>
              </w:divBdr>
            </w:div>
            <w:div w:id="99572269">
              <w:marLeft w:val="0"/>
              <w:marRight w:val="0"/>
              <w:marTop w:val="0"/>
              <w:marBottom w:val="0"/>
              <w:divBdr>
                <w:top w:val="none" w:sz="0" w:space="0" w:color="auto"/>
                <w:left w:val="none" w:sz="0" w:space="0" w:color="auto"/>
                <w:bottom w:val="none" w:sz="0" w:space="0" w:color="auto"/>
                <w:right w:val="none" w:sz="0" w:space="0" w:color="auto"/>
              </w:divBdr>
            </w:div>
          </w:divsChild>
        </w:div>
        <w:div w:id="1784106993">
          <w:marLeft w:val="0"/>
          <w:marRight w:val="0"/>
          <w:marTop w:val="150"/>
          <w:marBottom w:val="0"/>
          <w:divBdr>
            <w:top w:val="none" w:sz="0" w:space="0" w:color="auto"/>
            <w:left w:val="none" w:sz="0" w:space="0" w:color="auto"/>
            <w:bottom w:val="none" w:sz="0" w:space="0" w:color="auto"/>
            <w:right w:val="none" w:sz="0" w:space="0" w:color="auto"/>
          </w:divBdr>
        </w:div>
        <w:div w:id="1534616676">
          <w:marLeft w:val="0"/>
          <w:marRight w:val="0"/>
          <w:marTop w:val="0"/>
          <w:marBottom w:val="150"/>
          <w:divBdr>
            <w:top w:val="none" w:sz="0" w:space="0" w:color="auto"/>
            <w:left w:val="none" w:sz="0" w:space="0" w:color="auto"/>
            <w:bottom w:val="none" w:sz="0" w:space="0" w:color="auto"/>
            <w:right w:val="none" w:sz="0" w:space="0" w:color="auto"/>
          </w:divBdr>
          <w:divsChild>
            <w:div w:id="1589773386">
              <w:marLeft w:val="0"/>
              <w:marRight w:val="0"/>
              <w:marTop w:val="0"/>
              <w:marBottom w:val="0"/>
              <w:divBdr>
                <w:top w:val="none" w:sz="0" w:space="0" w:color="auto"/>
                <w:left w:val="none" w:sz="0" w:space="0" w:color="auto"/>
                <w:bottom w:val="none" w:sz="0" w:space="0" w:color="auto"/>
                <w:right w:val="none" w:sz="0" w:space="0" w:color="auto"/>
              </w:divBdr>
            </w:div>
            <w:div w:id="470170125">
              <w:marLeft w:val="0"/>
              <w:marRight w:val="0"/>
              <w:marTop w:val="0"/>
              <w:marBottom w:val="0"/>
              <w:divBdr>
                <w:top w:val="none" w:sz="0" w:space="0" w:color="auto"/>
                <w:left w:val="none" w:sz="0" w:space="0" w:color="auto"/>
                <w:bottom w:val="none" w:sz="0" w:space="0" w:color="auto"/>
                <w:right w:val="none" w:sz="0" w:space="0" w:color="auto"/>
              </w:divBdr>
            </w:div>
            <w:div w:id="459807581">
              <w:marLeft w:val="0"/>
              <w:marRight w:val="0"/>
              <w:marTop w:val="0"/>
              <w:marBottom w:val="0"/>
              <w:divBdr>
                <w:top w:val="none" w:sz="0" w:space="0" w:color="auto"/>
                <w:left w:val="none" w:sz="0" w:space="0" w:color="auto"/>
                <w:bottom w:val="none" w:sz="0" w:space="0" w:color="auto"/>
                <w:right w:val="none" w:sz="0" w:space="0" w:color="auto"/>
              </w:divBdr>
            </w:div>
            <w:div w:id="1370035851">
              <w:marLeft w:val="0"/>
              <w:marRight w:val="0"/>
              <w:marTop w:val="0"/>
              <w:marBottom w:val="0"/>
              <w:divBdr>
                <w:top w:val="none" w:sz="0" w:space="0" w:color="auto"/>
                <w:left w:val="none" w:sz="0" w:space="0" w:color="auto"/>
                <w:bottom w:val="none" w:sz="0" w:space="0" w:color="auto"/>
                <w:right w:val="none" w:sz="0" w:space="0" w:color="auto"/>
              </w:divBdr>
            </w:div>
            <w:div w:id="1813520018">
              <w:marLeft w:val="0"/>
              <w:marRight w:val="0"/>
              <w:marTop w:val="0"/>
              <w:marBottom w:val="0"/>
              <w:divBdr>
                <w:top w:val="none" w:sz="0" w:space="0" w:color="auto"/>
                <w:left w:val="none" w:sz="0" w:space="0" w:color="auto"/>
                <w:bottom w:val="none" w:sz="0" w:space="0" w:color="auto"/>
                <w:right w:val="none" w:sz="0" w:space="0" w:color="auto"/>
              </w:divBdr>
            </w:div>
          </w:divsChild>
        </w:div>
        <w:div w:id="2027973005">
          <w:marLeft w:val="0"/>
          <w:marRight w:val="0"/>
          <w:marTop w:val="150"/>
          <w:marBottom w:val="0"/>
          <w:divBdr>
            <w:top w:val="none" w:sz="0" w:space="0" w:color="auto"/>
            <w:left w:val="none" w:sz="0" w:space="0" w:color="auto"/>
            <w:bottom w:val="none" w:sz="0" w:space="0" w:color="auto"/>
            <w:right w:val="none" w:sz="0" w:space="0" w:color="auto"/>
          </w:divBdr>
        </w:div>
        <w:div w:id="373387980">
          <w:marLeft w:val="0"/>
          <w:marRight w:val="0"/>
          <w:marTop w:val="0"/>
          <w:marBottom w:val="150"/>
          <w:divBdr>
            <w:top w:val="none" w:sz="0" w:space="0" w:color="auto"/>
            <w:left w:val="none" w:sz="0" w:space="0" w:color="auto"/>
            <w:bottom w:val="none" w:sz="0" w:space="0" w:color="auto"/>
            <w:right w:val="none" w:sz="0" w:space="0" w:color="auto"/>
          </w:divBdr>
          <w:divsChild>
            <w:div w:id="1875654844">
              <w:marLeft w:val="0"/>
              <w:marRight w:val="0"/>
              <w:marTop w:val="0"/>
              <w:marBottom w:val="0"/>
              <w:divBdr>
                <w:top w:val="none" w:sz="0" w:space="0" w:color="auto"/>
                <w:left w:val="none" w:sz="0" w:space="0" w:color="auto"/>
                <w:bottom w:val="none" w:sz="0" w:space="0" w:color="auto"/>
                <w:right w:val="none" w:sz="0" w:space="0" w:color="auto"/>
              </w:divBdr>
            </w:div>
            <w:div w:id="729884155">
              <w:marLeft w:val="0"/>
              <w:marRight w:val="0"/>
              <w:marTop w:val="0"/>
              <w:marBottom w:val="0"/>
              <w:divBdr>
                <w:top w:val="none" w:sz="0" w:space="0" w:color="auto"/>
                <w:left w:val="none" w:sz="0" w:space="0" w:color="auto"/>
                <w:bottom w:val="none" w:sz="0" w:space="0" w:color="auto"/>
                <w:right w:val="none" w:sz="0" w:space="0" w:color="auto"/>
              </w:divBdr>
            </w:div>
            <w:div w:id="870456619">
              <w:marLeft w:val="0"/>
              <w:marRight w:val="0"/>
              <w:marTop w:val="0"/>
              <w:marBottom w:val="0"/>
              <w:divBdr>
                <w:top w:val="none" w:sz="0" w:space="0" w:color="auto"/>
                <w:left w:val="none" w:sz="0" w:space="0" w:color="auto"/>
                <w:bottom w:val="none" w:sz="0" w:space="0" w:color="auto"/>
                <w:right w:val="none" w:sz="0" w:space="0" w:color="auto"/>
              </w:divBdr>
            </w:div>
            <w:div w:id="359859076">
              <w:marLeft w:val="0"/>
              <w:marRight w:val="0"/>
              <w:marTop w:val="0"/>
              <w:marBottom w:val="0"/>
              <w:divBdr>
                <w:top w:val="none" w:sz="0" w:space="0" w:color="auto"/>
                <w:left w:val="none" w:sz="0" w:space="0" w:color="auto"/>
                <w:bottom w:val="none" w:sz="0" w:space="0" w:color="auto"/>
                <w:right w:val="none" w:sz="0" w:space="0" w:color="auto"/>
              </w:divBdr>
            </w:div>
            <w:div w:id="2026711407">
              <w:marLeft w:val="0"/>
              <w:marRight w:val="0"/>
              <w:marTop w:val="0"/>
              <w:marBottom w:val="0"/>
              <w:divBdr>
                <w:top w:val="none" w:sz="0" w:space="0" w:color="auto"/>
                <w:left w:val="none" w:sz="0" w:space="0" w:color="auto"/>
                <w:bottom w:val="none" w:sz="0" w:space="0" w:color="auto"/>
                <w:right w:val="none" w:sz="0" w:space="0" w:color="auto"/>
              </w:divBdr>
            </w:div>
          </w:divsChild>
        </w:div>
        <w:div w:id="459762154">
          <w:marLeft w:val="0"/>
          <w:marRight w:val="0"/>
          <w:marTop w:val="150"/>
          <w:marBottom w:val="0"/>
          <w:divBdr>
            <w:top w:val="none" w:sz="0" w:space="0" w:color="auto"/>
            <w:left w:val="none" w:sz="0" w:space="0" w:color="auto"/>
            <w:bottom w:val="none" w:sz="0" w:space="0" w:color="auto"/>
            <w:right w:val="none" w:sz="0" w:space="0" w:color="auto"/>
          </w:divBdr>
        </w:div>
        <w:div w:id="54357550">
          <w:marLeft w:val="0"/>
          <w:marRight w:val="0"/>
          <w:marTop w:val="0"/>
          <w:marBottom w:val="150"/>
          <w:divBdr>
            <w:top w:val="none" w:sz="0" w:space="0" w:color="auto"/>
            <w:left w:val="none" w:sz="0" w:space="0" w:color="auto"/>
            <w:bottom w:val="none" w:sz="0" w:space="0" w:color="auto"/>
            <w:right w:val="none" w:sz="0" w:space="0" w:color="auto"/>
          </w:divBdr>
          <w:divsChild>
            <w:div w:id="1483693879">
              <w:marLeft w:val="0"/>
              <w:marRight w:val="0"/>
              <w:marTop w:val="0"/>
              <w:marBottom w:val="0"/>
              <w:divBdr>
                <w:top w:val="none" w:sz="0" w:space="0" w:color="auto"/>
                <w:left w:val="none" w:sz="0" w:space="0" w:color="auto"/>
                <w:bottom w:val="none" w:sz="0" w:space="0" w:color="auto"/>
                <w:right w:val="none" w:sz="0" w:space="0" w:color="auto"/>
              </w:divBdr>
            </w:div>
            <w:div w:id="1496535583">
              <w:marLeft w:val="0"/>
              <w:marRight w:val="0"/>
              <w:marTop w:val="0"/>
              <w:marBottom w:val="0"/>
              <w:divBdr>
                <w:top w:val="none" w:sz="0" w:space="0" w:color="auto"/>
                <w:left w:val="none" w:sz="0" w:space="0" w:color="auto"/>
                <w:bottom w:val="none" w:sz="0" w:space="0" w:color="auto"/>
                <w:right w:val="none" w:sz="0" w:space="0" w:color="auto"/>
              </w:divBdr>
            </w:div>
          </w:divsChild>
        </w:div>
        <w:div w:id="270355463">
          <w:marLeft w:val="0"/>
          <w:marRight w:val="0"/>
          <w:marTop w:val="150"/>
          <w:marBottom w:val="0"/>
          <w:divBdr>
            <w:top w:val="none" w:sz="0" w:space="0" w:color="auto"/>
            <w:left w:val="none" w:sz="0" w:space="0" w:color="auto"/>
            <w:bottom w:val="none" w:sz="0" w:space="0" w:color="auto"/>
            <w:right w:val="none" w:sz="0" w:space="0" w:color="auto"/>
          </w:divBdr>
        </w:div>
        <w:div w:id="1574244508">
          <w:marLeft w:val="0"/>
          <w:marRight w:val="0"/>
          <w:marTop w:val="0"/>
          <w:marBottom w:val="150"/>
          <w:divBdr>
            <w:top w:val="none" w:sz="0" w:space="0" w:color="auto"/>
            <w:left w:val="none" w:sz="0" w:space="0" w:color="auto"/>
            <w:bottom w:val="none" w:sz="0" w:space="0" w:color="auto"/>
            <w:right w:val="none" w:sz="0" w:space="0" w:color="auto"/>
          </w:divBdr>
          <w:divsChild>
            <w:div w:id="1059280675">
              <w:marLeft w:val="0"/>
              <w:marRight w:val="0"/>
              <w:marTop w:val="0"/>
              <w:marBottom w:val="0"/>
              <w:divBdr>
                <w:top w:val="none" w:sz="0" w:space="0" w:color="auto"/>
                <w:left w:val="none" w:sz="0" w:space="0" w:color="auto"/>
                <w:bottom w:val="none" w:sz="0" w:space="0" w:color="auto"/>
                <w:right w:val="none" w:sz="0" w:space="0" w:color="auto"/>
              </w:divBdr>
            </w:div>
            <w:div w:id="2063213246">
              <w:marLeft w:val="0"/>
              <w:marRight w:val="0"/>
              <w:marTop w:val="0"/>
              <w:marBottom w:val="0"/>
              <w:divBdr>
                <w:top w:val="none" w:sz="0" w:space="0" w:color="auto"/>
                <w:left w:val="none" w:sz="0" w:space="0" w:color="auto"/>
                <w:bottom w:val="none" w:sz="0" w:space="0" w:color="auto"/>
                <w:right w:val="none" w:sz="0" w:space="0" w:color="auto"/>
              </w:divBdr>
            </w:div>
          </w:divsChild>
        </w:div>
        <w:div w:id="1346901210">
          <w:marLeft w:val="0"/>
          <w:marRight w:val="0"/>
          <w:marTop w:val="150"/>
          <w:marBottom w:val="0"/>
          <w:divBdr>
            <w:top w:val="none" w:sz="0" w:space="0" w:color="auto"/>
            <w:left w:val="none" w:sz="0" w:space="0" w:color="auto"/>
            <w:bottom w:val="none" w:sz="0" w:space="0" w:color="auto"/>
            <w:right w:val="none" w:sz="0" w:space="0" w:color="auto"/>
          </w:divBdr>
        </w:div>
        <w:div w:id="1353989506">
          <w:marLeft w:val="0"/>
          <w:marRight w:val="0"/>
          <w:marTop w:val="0"/>
          <w:marBottom w:val="150"/>
          <w:divBdr>
            <w:top w:val="none" w:sz="0" w:space="0" w:color="auto"/>
            <w:left w:val="none" w:sz="0" w:space="0" w:color="auto"/>
            <w:bottom w:val="none" w:sz="0" w:space="0" w:color="auto"/>
            <w:right w:val="none" w:sz="0" w:space="0" w:color="auto"/>
          </w:divBdr>
          <w:divsChild>
            <w:div w:id="1967080046">
              <w:marLeft w:val="0"/>
              <w:marRight w:val="0"/>
              <w:marTop w:val="0"/>
              <w:marBottom w:val="0"/>
              <w:divBdr>
                <w:top w:val="none" w:sz="0" w:space="0" w:color="auto"/>
                <w:left w:val="none" w:sz="0" w:space="0" w:color="auto"/>
                <w:bottom w:val="none" w:sz="0" w:space="0" w:color="auto"/>
                <w:right w:val="none" w:sz="0" w:space="0" w:color="auto"/>
              </w:divBdr>
            </w:div>
            <w:div w:id="547304804">
              <w:marLeft w:val="0"/>
              <w:marRight w:val="0"/>
              <w:marTop w:val="0"/>
              <w:marBottom w:val="0"/>
              <w:divBdr>
                <w:top w:val="none" w:sz="0" w:space="0" w:color="auto"/>
                <w:left w:val="none" w:sz="0" w:space="0" w:color="auto"/>
                <w:bottom w:val="none" w:sz="0" w:space="0" w:color="auto"/>
                <w:right w:val="none" w:sz="0" w:space="0" w:color="auto"/>
              </w:divBdr>
            </w:div>
          </w:divsChild>
        </w:div>
        <w:div w:id="943146958">
          <w:marLeft w:val="0"/>
          <w:marRight w:val="0"/>
          <w:marTop w:val="150"/>
          <w:marBottom w:val="0"/>
          <w:divBdr>
            <w:top w:val="none" w:sz="0" w:space="0" w:color="auto"/>
            <w:left w:val="none" w:sz="0" w:space="0" w:color="auto"/>
            <w:bottom w:val="none" w:sz="0" w:space="0" w:color="auto"/>
            <w:right w:val="none" w:sz="0" w:space="0" w:color="auto"/>
          </w:divBdr>
        </w:div>
        <w:div w:id="2054499035">
          <w:marLeft w:val="0"/>
          <w:marRight w:val="0"/>
          <w:marTop w:val="0"/>
          <w:marBottom w:val="150"/>
          <w:divBdr>
            <w:top w:val="none" w:sz="0" w:space="0" w:color="auto"/>
            <w:left w:val="none" w:sz="0" w:space="0" w:color="auto"/>
            <w:bottom w:val="none" w:sz="0" w:space="0" w:color="auto"/>
            <w:right w:val="none" w:sz="0" w:space="0" w:color="auto"/>
          </w:divBdr>
          <w:divsChild>
            <w:div w:id="954825079">
              <w:marLeft w:val="0"/>
              <w:marRight w:val="0"/>
              <w:marTop w:val="0"/>
              <w:marBottom w:val="0"/>
              <w:divBdr>
                <w:top w:val="none" w:sz="0" w:space="0" w:color="auto"/>
                <w:left w:val="none" w:sz="0" w:space="0" w:color="auto"/>
                <w:bottom w:val="none" w:sz="0" w:space="0" w:color="auto"/>
                <w:right w:val="none" w:sz="0" w:space="0" w:color="auto"/>
              </w:divBdr>
            </w:div>
            <w:div w:id="2030641868">
              <w:marLeft w:val="0"/>
              <w:marRight w:val="0"/>
              <w:marTop w:val="0"/>
              <w:marBottom w:val="0"/>
              <w:divBdr>
                <w:top w:val="none" w:sz="0" w:space="0" w:color="auto"/>
                <w:left w:val="none" w:sz="0" w:space="0" w:color="auto"/>
                <w:bottom w:val="none" w:sz="0" w:space="0" w:color="auto"/>
                <w:right w:val="none" w:sz="0" w:space="0" w:color="auto"/>
              </w:divBdr>
            </w:div>
          </w:divsChild>
        </w:div>
        <w:div w:id="879512538">
          <w:marLeft w:val="0"/>
          <w:marRight w:val="0"/>
          <w:marTop w:val="150"/>
          <w:marBottom w:val="0"/>
          <w:divBdr>
            <w:top w:val="none" w:sz="0" w:space="0" w:color="auto"/>
            <w:left w:val="none" w:sz="0" w:space="0" w:color="auto"/>
            <w:bottom w:val="none" w:sz="0" w:space="0" w:color="auto"/>
            <w:right w:val="none" w:sz="0" w:space="0" w:color="auto"/>
          </w:divBdr>
        </w:div>
        <w:div w:id="1282608976">
          <w:marLeft w:val="0"/>
          <w:marRight w:val="0"/>
          <w:marTop w:val="0"/>
          <w:marBottom w:val="150"/>
          <w:divBdr>
            <w:top w:val="none" w:sz="0" w:space="0" w:color="auto"/>
            <w:left w:val="none" w:sz="0" w:space="0" w:color="auto"/>
            <w:bottom w:val="none" w:sz="0" w:space="0" w:color="auto"/>
            <w:right w:val="none" w:sz="0" w:space="0" w:color="auto"/>
          </w:divBdr>
          <w:divsChild>
            <w:div w:id="410781520">
              <w:marLeft w:val="0"/>
              <w:marRight w:val="0"/>
              <w:marTop w:val="0"/>
              <w:marBottom w:val="0"/>
              <w:divBdr>
                <w:top w:val="none" w:sz="0" w:space="0" w:color="auto"/>
                <w:left w:val="none" w:sz="0" w:space="0" w:color="auto"/>
                <w:bottom w:val="none" w:sz="0" w:space="0" w:color="auto"/>
                <w:right w:val="none" w:sz="0" w:space="0" w:color="auto"/>
              </w:divBdr>
            </w:div>
            <w:div w:id="545029444">
              <w:marLeft w:val="0"/>
              <w:marRight w:val="0"/>
              <w:marTop w:val="0"/>
              <w:marBottom w:val="0"/>
              <w:divBdr>
                <w:top w:val="none" w:sz="0" w:space="0" w:color="auto"/>
                <w:left w:val="none" w:sz="0" w:space="0" w:color="auto"/>
                <w:bottom w:val="none" w:sz="0" w:space="0" w:color="auto"/>
                <w:right w:val="none" w:sz="0" w:space="0" w:color="auto"/>
              </w:divBdr>
            </w:div>
            <w:div w:id="998002455">
              <w:marLeft w:val="0"/>
              <w:marRight w:val="0"/>
              <w:marTop w:val="0"/>
              <w:marBottom w:val="0"/>
              <w:divBdr>
                <w:top w:val="none" w:sz="0" w:space="0" w:color="auto"/>
                <w:left w:val="none" w:sz="0" w:space="0" w:color="auto"/>
                <w:bottom w:val="none" w:sz="0" w:space="0" w:color="auto"/>
                <w:right w:val="none" w:sz="0" w:space="0" w:color="auto"/>
              </w:divBdr>
            </w:div>
          </w:divsChild>
        </w:div>
        <w:div w:id="1847623222">
          <w:marLeft w:val="0"/>
          <w:marRight w:val="0"/>
          <w:marTop w:val="0"/>
          <w:marBottom w:val="150"/>
          <w:divBdr>
            <w:top w:val="none" w:sz="0" w:space="0" w:color="auto"/>
            <w:left w:val="none" w:sz="0" w:space="0" w:color="auto"/>
            <w:bottom w:val="none" w:sz="0" w:space="0" w:color="auto"/>
            <w:right w:val="none" w:sz="0" w:space="0" w:color="auto"/>
          </w:divBdr>
          <w:divsChild>
            <w:div w:id="162477368">
              <w:marLeft w:val="0"/>
              <w:marRight w:val="0"/>
              <w:marTop w:val="0"/>
              <w:marBottom w:val="0"/>
              <w:divBdr>
                <w:top w:val="none" w:sz="0" w:space="0" w:color="auto"/>
                <w:left w:val="none" w:sz="0" w:space="0" w:color="auto"/>
                <w:bottom w:val="none" w:sz="0" w:space="0" w:color="auto"/>
                <w:right w:val="none" w:sz="0" w:space="0" w:color="auto"/>
              </w:divBdr>
            </w:div>
            <w:div w:id="894193716">
              <w:marLeft w:val="0"/>
              <w:marRight w:val="0"/>
              <w:marTop w:val="0"/>
              <w:marBottom w:val="0"/>
              <w:divBdr>
                <w:top w:val="none" w:sz="0" w:space="0" w:color="auto"/>
                <w:left w:val="none" w:sz="0" w:space="0" w:color="auto"/>
                <w:bottom w:val="none" w:sz="0" w:space="0" w:color="auto"/>
                <w:right w:val="none" w:sz="0" w:space="0" w:color="auto"/>
              </w:divBdr>
            </w:div>
          </w:divsChild>
        </w:div>
        <w:div w:id="606696027">
          <w:marLeft w:val="0"/>
          <w:marRight w:val="0"/>
          <w:marTop w:val="0"/>
          <w:marBottom w:val="150"/>
          <w:divBdr>
            <w:top w:val="none" w:sz="0" w:space="0" w:color="auto"/>
            <w:left w:val="none" w:sz="0" w:space="0" w:color="auto"/>
            <w:bottom w:val="none" w:sz="0" w:space="0" w:color="auto"/>
            <w:right w:val="none" w:sz="0" w:space="0" w:color="auto"/>
          </w:divBdr>
          <w:divsChild>
            <w:div w:id="485587490">
              <w:marLeft w:val="0"/>
              <w:marRight w:val="0"/>
              <w:marTop w:val="0"/>
              <w:marBottom w:val="0"/>
              <w:divBdr>
                <w:top w:val="none" w:sz="0" w:space="0" w:color="auto"/>
                <w:left w:val="none" w:sz="0" w:space="0" w:color="auto"/>
                <w:bottom w:val="none" w:sz="0" w:space="0" w:color="auto"/>
                <w:right w:val="none" w:sz="0" w:space="0" w:color="auto"/>
              </w:divBdr>
            </w:div>
          </w:divsChild>
        </w:div>
        <w:div w:id="1079980137">
          <w:marLeft w:val="0"/>
          <w:marRight w:val="0"/>
          <w:marTop w:val="150"/>
          <w:marBottom w:val="0"/>
          <w:divBdr>
            <w:top w:val="none" w:sz="0" w:space="0" w:color="auto"/>
            <w:left w:val="none" w:sz="0" w:space="0" w:color="auto"/>
            <w:bottom w:val="none" w:sz="0" w:space="0" w:color="auto"/>
            <w:right w:val="none" w:sz="0" w:space="0" w:color="auto"/>
          </w:divBdr>
        </w:div>
        <w:div w:id="178471879">
          <w:marLeft w:val="0"/>
          <w:marRight w:val="0"/>
          <w:marTop w:val="0"/>
          <w:marBottom w:val="150"/>
          <w:divBdr>
            <w:top w:val="none" w:sz="0" w:space="0" w:color="auto"/>
            <w:left w:val="none" w:sz="0" w:space="0" w:color="auto"/>
            <w:bottom w:val="none" w:sz="0" w:space="0" w:color="auto"/>
            <w:right w:val="none" w:sz="0" w:space="0" w:color="auto"/>
          </w:divBdr>
          <w:divsChild>
            <w:div w:id="1171024154">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02117917">
              <w:marLeft w:val="0"/>
              <w:marRight w:val="0"/>
              <w:marTop w:val="0"/>
              <w:marBottom w:val="0"/>
              <w:divBdr>
                <w:top w:val="none" w:sz="0" w:space="0" w:color="auto"/>
                <w:left w:val="none" w:sz="0" w:space="0" w:color="auto"/>
                <w:bottom w:val="none" w:sz="0" w:space="0" w:color="auto"/>
                <w:right w:val="none" w:sz="0" w:space="0" w:color="auto"/>
              </w:divBdr>
            </w:div>
            <w:div w:id="357856311">
              <w:marLeft w:val="0"/>
              <w:marRight w:val="0"/>
              <w:marTop w:val="0"/>
              <w:marBottom w:val="0"/>
              <w:divBdr>
                <w:top w:val="none" w:sz="0" w:space="0" w:color="auto"/>
                <w:left w:val="none" w:sz="0" w:space="0" w:color="auto"/>
                <w:bottom w:val="none" w:sz="0" w:space="0" w:color="auto"/>
                <w:right w:val="none" w:sz="0" w:space="0" w:color="auto"/>
              </w:divBdr>
            </w:div>
            <w:div w:id="96953481">
              <w:marLeft w:val="0"/>
              <w:marRight w:val="0"/>
              <w:marTop w:val="0"/>
              <w:marBottom w:val="0"/>
              <w:divBdr>
                <w:top w:val="none" w:sz="0" w:space="0" w:color="auto"/>
                <w:left w:val="none" w:sz="0" w:space="0" w:color="auto"/>
                <w:bottom w:val="none" w:sz="0" w:space="0" w:color="auto"/>
                <w:right w:val="none" w:sz="0" w:space="0" w:color="auto"/>
              </w:divBdr>
            </w:div>
          </w:divsChild>
        </w:div>
        <w:div w:id="1221164146">
          <w:marLeft w:val="0"/>
          <w:marRight w:val="0"/>
          <w:marTop w:val="150"/>
          <w:marBottom w:val="0"/>
          <w:divBdr>
            <w:top w:val="none" w:sz="0" w:space="0" w:color="auto"/>
            <w:left w:val="none" w:sz="0" w:space="0" w:color="auto"/>
            <w:bottom w:val="none" w:sz="0" w:space="0" w:color="auto"/>
            <w:right w:val="none" w:sz="0" w:space="0" w:color="auto"/>
          </w:divBdr>
        </w:div>
        <w:div w:id="1201668838">
          <w:marLeft w:val="0"/>
          <w:marRight w:val="0"/>
          <w:marTop w:val="0"/>
          <w:marBottom w:val="150"/>
          <w:divBdr>
            <w:top w:val="none" w:sz="0" w:space="0" w:color="auto"/>
            <w:left w:val="none" w:sz="0" w:space="0" w:color="auto"/>
            <w:bottom w:val="none" w:sz="0" w:space="0" w:color="auto"/>
            <w:right w:val="none" w:sz="0" w:space="0" w:color="auto"/>
          </w:divBdr>
          <w:divsChild>
            <w:div w:id="1236159027">
              <w:marLeft w:val="0"/>
              <w:marRight w:val="0"/>
              <w:marTop w:val="0"/>
              <w:marBottom w:val="0"/>
              <w:divBdr>
                <w:top w:val="none" w:sz="0" w:space="0" w:color="auto"/>
                <w:left w:val="none" w:sz="0" w:space="0" w:color="auto"/>
                <w:bottom w:val="none" w:sz="0" w:space="0" w:color="auto"/>
                <w:right w:val="none" w:sz="0" w:space="0" w:color="auto"/>
              </w:divBdr>
            </w:div>
            <w:div w:id="347299355">
              <w:marLeft w:val="0"/>
              <w:marRight w:val="0"/>
              <w:marTop w:val="0"/>
              <w:marBottom w:val="0"/>
              <w:divBdr>
                <w:top w:val="none" w:sz="0" w:space="0" w:color="auto"/>
                <w:left w:val="none" w:sz="0" w:space="0" w:color="auto"/>
                <w:bottom w:val="none" w:sz="0" w:space="0" w:color="auto"/>
                <w:right w:val="none" w:sz="0" w:space="0" w:color="auto"/>
              </w:divBdr>
            </w:div>
          </w:divsChild>
        </w:div>
        <w:div w:id="808595530">
          <w:marLeft w:val="0"/>
          <w:marRight w:val="0"/>
          <w:marTop w:val="150"/>
          <w:marBottom w:val="0"/>
          <w:divBdr>
            <w:top w:val="none" w:sz="0" w:space="0" w:color="auto"/>
            <w:left w:val="none" w:sz="0" w:space="0" w:color="auto"/>
            <w:bottom w:val="none" w:sz="0" w:space="0" w:color="auto"/>
            <w:right w:val="none" w:sz="0" w:space="0" w:color="auto"/>
          </w:divBdr>
        </w:div>
        <w:div w:id="793256888">
          <w:marLeft w:val="0"/>
          <w:marRight w:val="0"/>
          <w:marTop w:val="0"/>
          <w:marBottom w:val="150"/>
          <w:divBdr>
            <w:top w:val="none" w:sz="0" w:space="0" w:color="auto"/>
            <w:left w:val="none" w:sz="0" w:space="0" w:color="auto"/>
            <w:bottom w:val="none" w:sz="0" w:space="0" w:color="auto"/>
            <w:right w:val="none" w:sz="0" w:space="0" w:color="auto"/>
          </w:divBdr>
          <w:divsChild>
            <w:div w:id="661854163">
              <w:marLeft w:val="0"/>
              <w:marRight w:val="0"/>
              <w:marTop w:val="0"/>
              <w:marBottom w:val="0"/>
              <w:divBdr>
                <w:top w:val="none" w:sz="0" w:space="0" w:color="auto"/>
                <w:left w:val="none" w:sz="0" w:space="0" w:color="auto"/>
                <w:bottom w:val="none" w:sz="0" w:space="0" w:color="auto"/>
                <w:right w:val="none" w:sz="0" w:space="0" w:color="auto"/>
              </w:divBdr>
            </w:div>
            <w:div w:id="358820374">
              <w:marLeft w:val="0"/>
              <w:marRight w:val="0"/>
              <w:marTop w:val="0"/>
              <w:marBottom w:val="0"/>
              <w:divBdr>
                <w:top w:val="none" w:sz="0" w:space="0" w:color="auto"/>
                <w:left w:val="none" w:sz="0" w:space="0" w:color="auto"/>
                <w:bottom w:val="none" w:sz="0" w:space="0" w:color="auto"/>
                <w:right w:val="none" w:sz="0" w:space="0" w:color="auto"/>
              </w:divBdr>
            </w:div>
            <w:div w:id="515341235">
              <w:marLeft w:val="0"/>
              <w:marRight w:val="0"/>
              <w:marTop w:val="0"/>
              <w:marBottom w:val="0"/>
              <w:divBdr>
                <w:top w:val="none" w:sz="0" w:space="0" w:color="auto"/>
                <w:left w:val="none" w:sz="0" w:space="0" w:color="auto"/>
                <w:bottom w:val="none" w:sz="0" w:space="0" w:color="auto"/>
                <w:right w:val="none" w:sz="0" w:space="0" w:color="auto"/>
              </w:divBdr>
            </w:div>
            <w:div w:id="814107882">
              <w:marLeft w:val="0"/>
              <w:marRight w:val="0"/>
              <w:marTop w:val="0"/>
              <w:marBottom w:val="0"/>
              <w:divBdr>
                <w:top w:val="none" w:sz="0" w:space="0" w:color="auto"/>
                <w:left w:val="none" w:sz="0" w:space="0" w:color="auto"/>
                <w:bottom w:val="none" w:sz="0" w:space="0" w:color="auto"/>
                <w:right w:val="none" w:sz="0" w:space="0" w:color="auto"/>
              </w:divBdr>
            </w:div>
            <w:div w:id="1418474820">
              <w:marLeft w:val="0"/>
              <w:marRight w:val="0"/>
              <w:marTop w:val="0"/>
              <w:marBottom w:val="0"/>
              <w:divBdr>
                <w:top w:val="none" w:sz="0" w:space="0" w:color="auto"/>
                <w:left w:val="none" w:sz="0" w:space="0" w:color="auto"/>
                <w:bottom w:val="none" w:sz="0" w:space="0" w:color="auto"/>
                <w:right w:val="none" w:sz="0" w:space="0" w:color="auto"/>
              </w:divBdr>
            </w:div>
            <w:div w:id="374894788">
              <w:marLeft w:val="0"/>
              <w:marRight w:val="0"/>
              <w:marTop w:val="0"/>
              <w:marBottom w:val="0"/>
              <w:divBdr>
                <w:top w:val="none" w:sz="0" w:space="0" w:color="auto"/>
                <w:left w:val="none" w:sz="0" w:space="0" w:color="auto"/>
                <w:bottom w:val="none" w:sz="0" w:space="0" w:color="auto"/>
                <w:right w:val="none" w:sz="0" w:space="0" w:color="auto"/>
              </w:divBdr>
            </w:div>
          </w:divsChild>
        </w:div>
        <w:div w:id="1483111244">
          <w:marLeft w:val="0"/>
          <w:marRight w:val="0"/>
          <w:marTop w:val="150"/>
          <w:marBottom w:val="0"/>
          <w:divBdr>
            <w:top w:val="none" w:sz="0" w:space="0" w:color="auto"/>
            <w:left w:val="none" w:sz="0" w:space="0" w:color="auto"/>
            <w:bottom w:val="none" w:sz="0" w:space="0" w:color="auto"/>
            <w:right w:val="none" w:sz="0" w:space="0" w:color="auto"/>
          </w:divBdr>
        </w:div>
        <w:div w:id="1842046278">
          <w:marLeft w:val="0"/>
          <w:marRight w:val="0"/>
          <w:marTop w:val="0"/>
          <w:marBottom w:val="150"/>
          <w:divBdr>
            <w:top w:val="none" w:sz="0" w:space="0" w:color="auto"/>
            <w:left w:val="none" w:sz="0" w:space="0" w:color="auto"/>
            <w:bottom w:val="none" w:sz="0" w:space="0" w:color="auto"/>
            <w:right w:val="none" w:sz="0" w:space="0" w:color="auto"/>
          </w:divBdr>
          <w:divsChild>
            <w:div w:id="1276642887">
              <w:marLeft w:val="0"/>
              <w:marRight w:val="0"/>
              <w:marTop w:val="0"/>
              <w:marBottom w:val="0"/>
              <w:divBdr>
                <w:top w:val="none" w:sz="0" w:space="0" w:color="auto"/>
                <w:left w:val="none" w:sz="0" w:space="0" w:color="auto"/>
                <w:bottom w:val="none" w:sz="0" w:space="0" w:color="auto"/>
                <w:right w:val="none" w:sz="0" w:space="0" w:color="auto"/>
              </w:divBdr>
            </w:div>
            <w:div w:id="1701202728">
              <w:marLeft w:val="0"/>
              <w:marRight w:val="0"/>
              <w:marTop w:val="0"/>
              <w:marBottom w:val="0"/>
              <w:divBdr>
                <w:top w:val="none" w:sz="0" w:space="0" w:color="auto"/>
                <w:left w:val="none" w:sz="0" w:space="0" w:color="auto"/>
                <w:bottom w:val="none" w:sz="0" w:space="0" w:color="auto"/>
                <w:right w:val="none" w:sz="0" w:space="0" w:color="auto"/>
              </w:divBdr>
            </w:div>
          </w:divsChild>
        </w:div>
        <w:div w:id="1688021370">
          <w:marLeft w:val="0"/>
          <w:marRight w:val="0"/>
          <w:marTop w:val="150"/>
          <w:marBottom w:val="0"/>
          <w:divBdr>
            <w:top w:val="none" w:sz="0" w:space="0" w:color="auto"/>
            <w:left w:val="none" w:sz="0" w:space="0" w:color="auto"/>
            <w:bottom w:val="none" w:sz="0" w:space="0" w:color="auto"/>
            <w:right w:val="none" w:sz="0" w:space="0" w:color="auto"/>
          </w:divBdr>
        </w:div>
        <w:div w:id="1762292492">
          <w:marLeft w:val="0"/>
          <w:marRight w:val="0"/>
          <w:marTop w:val="0"/>
          <w:marBottom w:val="150"/>
          <w:divBdr>
            <w:top w:val="none" w:sz="0" w:space="0" w:color="auto"/>
            <w:left w:val="none" w:sz="0" w:space="0" w:color="auto"/>
            <w:bottom w:val="none" w:sz="0" w:space="0" w:color="auto"/>
            <w:right w:val="none" w:sz="0" w:space="0" w:color="auto"/>
          </w:divBdr>
          <w:divsChild>
            <w:div w:id="916401437">
              <w:marLeft w:val="0"/>
              <w:marRight w:val="0"/>
              <w:marTop w:val="0"/>
              <w:marBottom w:val="0"/>
              <w:divBdr>
                <w:top w:val="none" w:sz="0" w:space="0" w:color="auto"/>
                <w:left w:val="none" w:sz="0" w:space="0" w:color="auto"/>
                <w:bottom w:val="none" w:sz="0" w:space="0" w:color="auto"/>
                <w:right w:val="none" w:sz="0" w:space="0" w:color="auto"/>
              </w:divBdr>
            </w:div>
            <w:div w:id="1176963180">
              <w:marLeft w:val="0"/>
              <w:marRight w:val="0"/>
              <w:marTop w:val="0"/>
              <w:marBottom w:val="0"/>
              <w:divBdr>
                <w:top w:val="none" w:sz="0" w:space="0" w:color="auto"/>
                <w:left w:val="none" w:sz="0" w:space="0" w:color="auto"/>
                <w:bottom w:val="none" w:sz="0" w:space="0" w:color="auto"/>
                <w:right w:val="none" w:sz="0" w:space="0" w:color="auto"/>
              </w:divBdr>
            </w:div>
            <w:div w:id="884408379">
              <w:marLeft w:val="0"/>
              <w:marRight w:val="0"/>
              <w:marTop w:val="0"/>
              <w:marBottom w:val="0"/>
              <w:divBdr>
                <w:top w:val="none" w:sz="0" w:space="0" w:color="auto"/>
                <w:left w:val="none" w:sz="0" w:space="0" w:color="auto"/>
                <w:bottom w:val="none" w:sz="0" w:space="0" w:color="auto"/>
                <w:right w:val="none" w:sz="0" w:space="0" w:color="auto"/>
              </w:divBdr>
            </w:div>
            <w:div w:id="1510413473">
              <w:marLeft w:val="0"/>
              <w:marRight w:val="0"/>
              <w:marTop w:val="0"/>
              <w:marBottom w:val="0"/>
              <w:divBdr>
                <w:top w:val="none" w:sz="0" w:space="0" w:color="auto"/>
                <w:left w:val="none" w:sz="0" w:space="0" w:color="auto"/>
                <w:bottom w:val="none" w:sz="0" w:space="0" w:color="auto"/>
                <w:right w:val="none" w:sz="0" w:space="0" w:color="auto"/>
              </w:divBdr>
            </w:div>
          </w:divsChild>
        </w:div>
        <w:div w:id="156384069">
          <w:marLeft w:val="0"/>
          <w:marRight w:val="0"/>
          <w:marTop w:val="0"/>
          <w:marBottom w:val="150"/>
          <w:divBdr>
            <w:top w:val="none" w:sz="0" w:space="0" w:color="auto"/>
            <w:left w:val="none" w:sz="0" w:space="0" w:color="auto"/>
            <w:bottom w:val="none" w:sz="0" w:space="0" w:color="auto"/>
            <w:right w:val="none" w:sz="0" w:space="0" w:color="auto"/>
          </w:divBdr>
          <w:divsChild>
            <w:div w:id="1283733848">
              <w:marLeft w:val="0"/>
              <w:marRight w:val="0"/>
              <w:marTop w:val="0"/>
              <w:marBottom w:val="0"/>
              <w:divBdr>
                <w:top w:val="none" w:sz="0" w:space="0" w:color="auto"/>
                <w:left w:val="none" w:sz="0" w:space="0" w:color="auto"/>
                <w:bottom w:val="none" w:sz="0" w:space="0" w:color="auto"/>
                <w:right w:val="none" w:sz="0" w:space="0" w:color="auto"/>
              </w:divBdr>
            </w:div>
          </w:divsChild>
        </w:div>
        <w:div w:id="1538468788">
          <w:marLeft w:val="0"/>
          <w:marRight w:val="0"/>
          <w:marTop w:val="150"/>
          <w:marBottom w:val="0"/>
          <w:divBdr>
            <w:top w:val="none" w:sz="0" w:space="0" w:color="auto"/>
            <w:left w:val="none" w:sz="0" w:space="0" w:color="auto"/>
            <w:bottom w:val="none" w:sz="0" w:space="0" w:color="auto"/>
            <w:right w:val="none" w:sz="0" w:space="0" w:color="auto"/>
          </w:divBdr>
        </w:div>
        <w:div w:id="254555446">
          <w:marLeft w:val="0"/>
          <w:marRight w:val="0"/>
          <w:marTop w:val="0"/>
          <w:marBottom w:val="150"/>
          <w:divBdr>
            <w:top w:val="none" w:sz="0" w:space="0" w:color="auto"/>
            <w:left w:val="none" w:sz="0" w:space="0" w:color="auto"/>
            <w:bottom w:val="none" w:sz="0" w:space="0" w:color="auto"/>
            <w:right w:val="none" w:sz="0" w:space="0" w:color="auto"/>
          </w:divBdr>
          <w:divsChild>
            <w:div w:id="763692252">
              <w:marLeft w:val="0"/>
              <w:marRight w:val="0"/>
              <w:marTop w:val="0"/>
              <w:marBottom w:val="0"/>
              <w:divBdr>
                <w:top w:val="none" w:sz="0" w:space="0" w:color="auto"/>
                <w:left w:val="none" w:sz="0" w:space="0" w:color="auto"/>
                <w:bottom w:val="none" w:sz="0" w:space="0" w:color="auto"/>
                <w:right w:val="none" w:sz="0" w:space="0" w:color="auto"/>
              </w:divBdr>
            </w:div>
            <w:div w:id="2132435935">
              <w:marLeft w:val="0"/>
              <w:marRight w:val="0"/>
              <w:marTop w:val="0"/>
              <w:marBottom w:val="0"/>
              <w:divBdr>
                <w:top w:val="none" w:sz="0" w:space="0" w:color="auto"/>
                <w:left w:val="none" w:sz="0" w:space="0" w:color="auto"/>
                <w:bottom w:val="none" w:sz="0" w:space="0" w:color="auto"/>
                <w:right w:val="none" w:sz="0" w:space="0" w:color="auto"/>
              </w:divBdr>
            </w:div>
          </w:divsChild>
        </w:div>
        <w:div w:id="1757634178">
          <w:marLeft w:val="0"/>
          <w:marRight w:val="0"/>
          <w:marTop w:val="150"/>
          <w:marBottom w:val="0"/>
          <w:divBdr>
            <w:top w:val="none" w:sz="0" w:space="0" w:color="auto"/>
            <w:left w:val="none" w:sz="0" w:space="0" w:color="auto"/>
            <w:bottom w:val="none" w:sz="0" w:space="0" w:color="auto"/>
            <w:right w:val="none" w:sz="0" w:space="0" w:color="auto"/>
          </w:divBdr>
        </w:div>
        <w:div w:id="507331837">
          <w:marLeft w:val="0"/>
          <w:marRight w:val="0"/>
          <w:marTop w:val="0"/>
          <w:marBottom w:val="150"/>
          <w:divBdr>
            <w:top w:val="none" w:sz="0" w:space="0" w:color="auto"/>
            <w:left w:val="none" w:sz="0" w:space="0" w:color="auto"/>
            <w:bottom w:val="none" w:sz="0" w:space="0" w:color="auto"/>
            <w:right w:val="none" w:sz="0" w:space="0" w:color="auto"/>
          </w:divBdr>
          <w:divsChild>
            <w:div w:id="911307959">
              <w:marLeft w:val="0"/>
              <w:marRight w:val="0"/>
              <w:marTop w:val="0"/>
              <w:marBottom w:val="0"/>
              <w:divBdr>
                <w:top w:val="none" w:sz="0" w:space="0" w:color="auto"/>
                <w:left w:val="none" w:sz="0" w:space="0" w:color="auto"/>
                <w:bottom w:val="none" w:sz="0" w:space="0" w:color="auto"/>
                <w:right w:val="none" w:sz="0" w:space="0" w:color="auto"/>
              </w:divBdr>
            </w:div>
            <w:div w:id="982077963">
              <w:marLeft w:val="0"/>
              <w:marRight w:val="0"/>
              <w:marTop w:val="0"/>
              <w:marBottom w:val="0"/>
              <w:divBdr>
                <w:top w:val="none" w:sz="0" w:space="0" w:color="auto"/>
                <w:left w:val="none" w:sz="0" w:space="0" w:color="auto"/>
                <w:bottom w:val="none" w:sz="0" w:space="0" w:color="auto"/>
                <w:right w:val="none" w:sz="0" w:space="0" w:color="auto"/>
              </w:divBdr>
            </w:div>
          </w:divsChild>
        </w:div>
        <w:div w:id="1112093804">
          <w:marLeft w:val="0"/>
          <w:marRight w:val="0"/>
          <w:marTop w:val="150"/>
          <w:marBottom w:val="0"/>
          <w:divBdr>
            <w:top w:val="none" w:sz="0" w:space="0" w:color="auto"/>
            <w:left w:val="none" w:sz="0" w:space="0" w:color="auto"/>
            <w:bottom w:val="none" w:sz="0" w:space="0" w:color="auto"/>
            <w:right w:val="none" w:sz="0" w:space="0" w:color="auto"/>
          </w:divBdr>
        </w:div>
        <w:div w:id="52896436">
          <w:marLeft w:val="0"/>
          <w:marRight w:val="0"/>
          <w:marTop w:val="0"/>
          <w:marBottom w:val="150"/>
          <w:divBdr>
            <w:top w:val="none" w:sz="0" w:space="0" w:color="auto"/>
            <w:left w:val="none" w:sz="0" w:space="0" w:color="auto"/>
            <w:bottom w:val="none" w:sz="0" w:space="0" w:color="auto"/>
            <w:right w:val="none" w:sz="0" w:space="0" w:color="auto"/>
          </w:divBdr>
          <w:divsChild>
            <w:div w:id="891841652">
              <w:marLeft w:val="0"/>
              <w:marRight w:val="0"/>
              <w:marTop w:val="0"/>
              <w:marBottom w:val="0"/>
              <w:divBdr>
                <w:top w:val="none" w:sz="0" w:space="0" w:color="auto"/>
                <w:left w:val="none" w:sz="0" w:space="0" w:color="auto"/>
                <w:bottom w:val="none" w:sz="0" w:space="0" w:color="auto"/>
                <w:right w:val="none" w:sz="0" w:space="0" w:color="auto"/>
              </w:divBdr>
            </w:div>
            <w:div w:id="1061178227">
              <w:marLeft w:val="0"/>
              <w:marRight w:val="0"/>
              <w:marTop w:val="0"/>
              <w:marBottom w:val="0"/>
              <w:divBdr>
                <w:top w:val="none" w:sz="0" w:space="0" w:color="auto"/>
                <w:left w:val="none" w:sz="0" w:space="0" w:color="auto"/>
                <w:bottom w:val="none" w:sz="0" w:space="0" w:color="auto"/>
                <w:right w:val="none" w:sz="0" w:space="0" w:color="auto"/>
              </w:divBdr>
            </w:div>
            <w:div w:id="548684514">
              <w:marLeft w:val="0"/>
              <w:marRight w:val="0"/>
              <w:marTop w:val="0"/>
              <w:marBottom w:val="0"/>
              <w:divBdr>
                <w:top w:val="none" w:sz="0" w:space="0" w:color="auto"/>
                <w:left w:val="none" w:sz="0" w:space="0" w:color="auto"/>
                <w:bottom w:val="none" w:sz="0" w:space="0" w:color="auto"/>
                <w:right w:val="none" w:sz="0" w:space="0" w:color="auto"/>
              </w:divBdr>
            </w:div>
          </w:divsChild>
        </w:div>
        <w:div w:id="862091067">
          <w:marLeft w:val="0"/>
          <w:marRight w:val="0"/>
          <w:marTop w:val="0"/>
          <w:marBottom w:val="150"/>
          <w:divBdr>
            <w:top w:val="none" w:sz="0" w:space="0" w:color="auto"/>
            <w:left w:val="none" w:sz="0" w:space="0" w:color="auto"/>
            <w:bottom w:val="none" w:sz="0" w:space="0" w:color="auto"/>
            <w:right w:val="none" w:sz="0" w:space="0" w:color="auto"/>
          </w:divBdr>
          <w:divsChild>
            <w:div w:id="1987660168">
              <w:marLeft w:val="0"/>
              <w:marRight w:val="0"/>
              <w:marTop w:val="0"/>
              <w:marBottom w:val="0"/>
              <w:divBdr>
                <w:top w:val="none" w:sz="0" w:space="0" w:color="auto"/>
                <w:left w:val="none" w:sz="0" w:space="0" w:color="auto"/>
                <w:bottom w:val="none" w:sz="0" w:space="0" w:color="auto"/>
                <w:right w:val="none" w:sz="0" w:space="0" w:color="auto"/>
              </w:divBdr>
            </w:div>
            <w:div w:id="81224502">
              <w:marLeft w:val="0"/>
              <w:marRight w:val="0"/>
              <w:marTop w:val="0"/>
              <w:marBottom w:val="0"/>
              <w:divBdr>
                <w:top w:val="none" w:sz="0" w:space="0" w:color="auto"/>
                <w:left w:val="none" w:sz="0" w:space="0" w:color="auto"/>
                <w:bottom w:val="none" w:sz="0" w:space="0" w:color="auto"/>
                <w:right w:val="none" w:sz="0" w:space="0" w:color="auto"/>
              </w:divBdr>
            </w:div>
            <w:div w:id="1110050842">
              <w:marLeft w:val="0"/>
              <w:marRight w:val="0"/>
              <w:marTop w:val="0"/>
              <w:marBottom w:val="0"/>
              <w:divBdr>
                <w:top w:val="none" w:sz="0" w:space="0" w:color="auto"/>
                <w:left w:val="none" w:sz="0" w:space="0" w:color="auto"/>
                <w:bottom w:val="none" w:sz="0" w:space="0" w:color="auto"/>
                <w:right w:val="none" w:sz="0" w:space="0" w:color="auto"/>
              </w:divBdr>
            </w:div>
            <w:div w:id="1660384045">
              <w:marLeft w:val="0"/>
              <w:marRight w:val="0"/>
              <w:marTop w:val="0"/>
              <w:marBottom w:val="0"/>
              <w:divBdr>
                <w:top w:val="none" w:sz="0" w:space="0" w:color="auto"/>
                <w:left w:val="none" w:sz="0" w:space="0" w:color="auto"/>
                <w:bottom w:val="none" w:sz="0" w:space="0" w:color="auto"/>
                <w:right w:val="none" w:sz="0" w:space="0" w:color="auto"/>
              </w:divBdr>
            </w:div>
          </w:divsChild>
        </w:div>
        <w:div w:id="1168979966">
          <w:marLeft w:val="0"/>
          <w:marRight w:val="0"/>
          <w:marTop w:val="0"/>
          <w:marBottom w:val="150"/>
          <w:divBdr>
            <w:top w:val="none" w:sz="0" w:space="0" w:color="auto"/>
            <w:left w:val="none" w:sz="0" w:space="0" w:color="auto"/>
            <w:bottom w:val="none" w:sz="0" w:space="0" w:color="auto"/>
            <w:right w:val="none" w:sz="0" w:space="0" w:color="auto"/>
          </w:divBdr>
          <w:divsChild>
            <w:div w:id="1300570840">
              <w:marLeft w:val="0"/>
              <w:marRight w:val="0"/>
              <w:marTop w:val="0"/>
              <w:marBottom w:val="0"/>
              <w:divBdr>
                <w:top w:val="none" w:sz="0" w:space="0" w:color="auto"/>
                <w:left w:val="none" w:sz="0" w:space="0" w:color="auto"/>
                <w:bottom w:val="none" w:sz="0" w:space="0" w:color="auto"/>
                <w:right w:val="none" w:sz="0" w:space="0" w:color="auto"/>
              </w:divBdr>
            </w:div>
          </w:divsChild>
        </w:div>
        <w:div w:id="241331526">
          <w:marLeft w:val="0"/>
          <w:marRight w:val="0"/>
          <w:marTop w:val="0"/>
          <w:marBottom w:val="150"/>
          <w:divBdr>
            <w:top w:val="none" w:sz="0" w:space="0" w:color="auto"/>
            <w:left w:val="none" w:sz="0" w:space="0" w:color="auto"/>
            <w:bottom w:val="none" w:sz="0" w:space="0" w:color="auto"/>
            <w:right w:val="none" w:sz="0" w:space="0" w:color="auto"/>
          </w:divBdr>
          <w:divsChild>
            <w:div w:id="814369694">
              <w:marLeft w:val="0"/>
              <w:marRight w:val="0"/>
              <w:marTop w:val="0"/>
              <w:marBottom w:val="0"/>
              <w:divBdr>
                <w:top w:val="none" w:sz="0" w:space="0" w:color="auto"/>
                <w:left w:val="none" w:sz="0" w:space="0" w:color="auto"/>
                <w:bottom w:val="none" w:sz="0" w:space="0" w:color="auto"/>
                <w:right w:val="none" w:sz="0" w:space="0" w:color="auto"/>
              </w:divBdr>
            </w:div>
          </w:divsChild>
        </w:div>
        <w:div w:id="848369569">
          <w:marLeft w:val="0"/>
          <w:marRight w:val="0"/>
          <w:marTop w:val="150"/>
          <w:marBottom w:val="0"/>
          <w:divBdr>
            <w:top w:val="none" w:sz="0" w:space="0" w:color="auto"/>
            <w:left w:val="none" w:sz="0" w:space="0" w:color="auto"/>
            <w:bottom w:val="none" w:sz="0" w:space="0" w:color="auto"/>
            <w:right w:val="none" w:sz="0" w:space="0" w:color="auto"/>
          </w:divBdr>
        </w:div>
        <w:div w:id="1461999032">
          <w:marLeft w:val="0"/>
          <w:marRight w:val="0"/>
          <w:marTop w:val="0"/>
          <w:marBottom w:val="150"/>
          <w:divBdr>
            <w:top w:val="none" w:sz="0" w:space="0" w:color="auto"/>
            <w:left w:val="none" w:sz="0" w:space="0" w:color="auto"/>
            <w:bottom w:val="none" w:sz="0" w:space="0" w:color="auto"/>
            <w:right w:val="none" w:sz="0" w:space="0" w:color="auto"/>
          </w:divBdr>
          <w:divsChild>
            <w:div w:id="433327121">
              <w:marLeft w:val="0"/>
              <w:marRight w:val="0"/>
              <w:marTop w:val="0"/>
              <w:marBottom w:val="0"/>
              <w:divBdr>
                <w:top w:val="none" w:sz="0" w:space="0" w:color="auto"/>
                <w:left w:val="none" w:sz="0" w:space="0" w:color="auto"/>
                <w:bottom w:val="none" w:sz="0" w:space="0" w:color="auto"/>
                <w:right w:val="none" w:sz="0" w:space="0" w:color="auto"/>
              </w:divBdr>
            </w:div>
            <w:div w:id="1825121424">
              <w:marLeft w:val="0"/>
              <w:marRight w:val="0"/>
              <w:marTop w:val="0"/>
              <w:marBottom w:val="0"/>
              <w:divBdr>
                <w:top w:val="none" w:sz="0" w:space="0" w:color="auto"/>
                <w:left w:val="none" w:sz="0" w:space="0" w:color="auto"/>
                <w:bottom w:val="none" w:sz="0" w:space="0" w:color="auto"/>
                <w:right w:val="none" w:sz="0" w:space="0" w:color="auto"/>
              </w:divBdr>
            </w:div>
            <w:div w:id="1284076719">
              <w:marLeft w:val="0"/>
              <w:marRight w:val="0"/>
              <w:marTop w:val="0"/>
              <w:marBottom w:val="0"/>
              <w:divBdr>
                <w:top w:val="none" w:sz="0" w:space="0" w:color="auto"/>
                <w:left w:val="none" w:sz="0" w:space="0" w:color="auto"/>
                <w:bottom w:val="none" w:sz="0" w:space="0" w:color="auto"/>
                <w:right w:val="none" w:sz="0" w:space="0" w:color="auto"/>
              </w:divBdr>
            </w:div>
            <w:div w:id="2057469109">
              <w:marLeft w:val="0"/>
              <w:marRight w:val="0"/>
              <w:marTop w:val="0"/>
              <w:marBottom w:val="0"/>
              <w:divBdr>
                <w:top w:val="none" w:sz="0" w:space="0" w:color="auto"/>
                <w:left w:val="none" w:sz="0" w:space="0" w:color="auto"/>
                <w:bottom w:val="none" w:sz="0" w:space="0" w:color="auto"/>
                <w:right w:val="none" w:sz="0" w:space="0" w:color="auto"/>
              </w:divBdr>
            </w:div>
          </w:divsChild>
        </w:div>
        <w:div w:id="323707947">
          <w:marLeft w:val="0"/>
          <w:marRight w:val="0"/>
          <w:marTop w:val="150"/>
          <w:marBottom w:val="0"/>
          <w:divBdr>
            <w:top w:val="none" w:sz="0" w:space="0" w:color="auto"/>
            <w:left w:val="none" w:sz="0" w:space="0" w:color="auto"/>
            <w:bottom w:val="none" w:sz="0" w:space="0" w:color="auto"/>
            <w:right w:val="none" w:sz="0" w:space="0" w:color="auto"/>
          </w:divBdr>
        </w:div>
        <w:div w:id="761924157">
          <w:marLeft w:val="0"/>
          <w:marRight w:val="0"/>
          <w:marTop w:val="0"/>
          <w:marBottom w:val="150"/>
          <w:divBdr>
            <w:top w:val="none" w:sz="0" w:space="0" w:color="auto"/>
            <w:left w:val="none" w:sz="0" w:space="0" w:color="auto"/>
            <w:bottom w:val="none" w:sz="0" w:space="0" w:color="auto"/>
            <w:right w:val="none" w:sz="0" w:space="0" w:color="auto"/>
          </w:divBdr>
          <w:divsChild>
            <w:div w:id="1530610234">
              <w:marLeft w:val="0"/>
              <w:marRight w:val="0"/>
              <w:marTop w:val="0"/>
              <w:marBottom w:val="0"/>
              <w:divBdr>
                <w:top w:val="none" w:sz="0" w:space="0" w:color="auto"/>
                <w:left w:val="none" w:sz="0" w:space="0" w:color="auto"/>
                <w:bottom w:val="none" w:sz="0" w:space="0" w:color="auto"/>
                <w:right w:val="none" w:sz="0" w:space="0" w:color="auto"/>
              </w:divBdr>
            </w:div>
            <w:div w:id="1264263869">
              <w:marLeft w:val="0"/>
              <w:marRight w:val="0"/>
              <w:marTop w:val="0"/>
              <w:marBottom w:val="0"/>
              <w:divBdr>
                <w:top w:val="none" w:sz="0" w:space="0" w:color="auto"/>
                <w:left w:val="none" w:sz="0" w:space="0" w:color="auto"/>
                <w:bottom w:val="none" w:sz="0" w:space="0" w:color="auto"/>
                <w:right w:val="none" w:sz="0" w:space="0" w:color="auto"/>
              </w:divBdr>
            </w:div>
            <w:div w:id="1178081834">
              <w:marLeft w:val="0"/>
              <w:marRight w:val="0"/>
              <w:marTop w:val="0"/>
              <w:marBottom w:val="0"/>
              <w:divBdr>
                <w:top w:val="none" w:sz="0" w:space="0" w:color="auto"/>
                <w:left w:val="none" w:sz="0" w:space="0" w:color="auto"/>
                <w:bottom w:val="none" w:sz="0" w:space="0" w:color="auto"/>
                <w:right w:val="none" w:sz="0" w:space="0" w:color="auto"/>
              </w:divBdr>
            </w:div>
            <w:div w:id="1194424169">
              <w:marLeft w:val="0"/>
              <w:marRight w:val="0"/>
              <w:marTop w:val="0"/>
              <w:marBottom w:val="0"/>
              <w:divBdr>
                <w:top w:val="none" w:sz="0" w:space="0" w:color="auto"/>
                <w:left w:val="none" w:sz="0" w:space="0" w:color="auto"/>
                <w:bottom w:val="none" w:sz="0" w:space="0" w:color="auto"/>
                <w:right w:val="none" w:sz="0" w:space="0" w:color="auto"/>
              </w:divBdr>
            </w:div>
          </w:divsChild>
        </w:div>
        <w:div w:id="1423646870">
          <w:marLeft w:val="0"/>
          <w:marRight w:val="0"/>
          <w:marTop w:val="150"/>
          <w:marBottom w:val="0"/>
          <w:divBdr>
            <w:top w:val="none" w:sz="0" w:space="0" w:color="auto"/>
            <w:left w:val="none" w:sz="0" w:space="0" w:color="auto"/>
            <w:bottom w:val="none" w:sz="0" w:space="0" w:color="auto"/>
            <w:right w:val="none" w:sz="0" w:space="0" w:color="auto"/>
          </w:divBdr>
        </w:div>
        <w:div w:id="1353261532">
          <w:marLeft w:val="0"/>
          <w:marRight w:val="0"/>
          <w:marTop w:val="0"/>
          <w:marBottom w:val="150"/>
          <w:divBdr>
            <w:top w:val="none" w:sz="0" w:space="0" w:color="auto"/>
            <w:left w:val="none" w:sz="0" w:space="0" w:color="auto"/>
            <w:bottom w:val="none" w:sz="0" w:space="0" w:color="auto"/>
            <w:right w:val="none" w:sz="0" w:space="0" w:color="auto"/>
          </w:divBdr>
          <w:divsChild>
            <w:div w:id="513808070">
              <w:marLeft w:val="0"/>
              <w:marRight w:val="0"/>
              <w:marTop w:val="0"/>
              <w:marBottom w:val="0"/>
              <w:divBdr>
                <w:top w:val="none" w:sz="0" w:space="0" w:color="auto"/>
                <w:left w:val="none" w:sz="0" w:space="0" w:color="auto"/>
                <w:bottom w:val="none" w:sz="0" w:space="0" w:color="auto"/>
                <w:right w:val="none" w:sz="0" w:space="0" w:color="auto"/>
              </w:divBdr>
            </w:div>
            <w:div w:id="1260748677">
              <w:marLeft w:val="0"/>
              <w:marRight w:val="0"/>
              <w:marTop w:val="0"/>
              <w:marBottom w:val="0"/>
              <w:divBdr>
                <w:top w:val="none" w:sz="0" w:space="0" w:color="auto"/>
                <w:left w:val="none" w:sz="0" w:space="0" w:color="auto"/>
                <w:bottom w:val="none" w:sz="0" w:space="0" w:color="auto"/>
                <w:right w:val="none" w:sz="0" w:space="0" w:color="auto"/>
              </w:divBdr>
            </w:div>
          </w:divsChild>
        </w:div>
        <w:div w:id="56975475">
          <w:marLeft w:val="0"/>
          <w:marRight w:val="0"/>
          <w:marTop w:val="150"/>
          <w:marBottom w:val="0"/>
          <w:divBdr>
            <w:top w:val="none" w:sz="0" w:space="0" w:color="auto"/>
            <w:left w:val="none" w:sz="0" w:space="0" w:color="auto"/>
            <w:bottom w:val="none" w:sz="0" w:space="0" w:color="auto"/>
            <w:right w:val="none" w:sz="0" w:space="0" w:color="auto"/>
          </w:divBdr>
        </w:div>
        <w:div w:id="1465922396">
          <w:marLeft w:val="0"/>
          <w:marRight w:val="0"/>
          <w:marTop w:val="0"/>
          <w:marBottom w:val="150"/>
          <w:divBdr>
            <w:top w:val="none" w:sz="0" w:space="0" w:color="auto"/>
            <w:left w:val="none" w:sz="0" w:space="0" w:color="auto"/>
            <w:bottom w:val="none" w:sz="0" w:space="0" w:color="auto"/>
            <w:right w:val="none" w:sz="0" w:space="0" w:color="auto"/>
          </w:divBdr>
          <w:divsChild>
            <w:div w:id="1187596333">
              <w:marLeft w:val="0"/>
              <w:marRight w:val="0"/>
              <w:marTop w:val="0"/>
              <w:marBottom w:val="0"/>
              <w:divBdr>
                <w:top w:val="none" w:sz="0" w:space="0" w:color="auto"/>
                <w:left w:val="none" w:sz="0" w:space="0" w:color="auto"/>
                <w:bottom w:val="none" w:sz="0" w:space="0" w:color="auto"/>
                <w:right w:val="none" w:sz="0" w:space="0" w:color="auto"/>
              </w:divBdr>
            </w:div>
            <w:div w:id="2076005087">
              <w:marLeft w:val="0"/>
              <w:marRight w:val="0"/>
              <w:marTop w:val="0"/>
              <w:marBottom w:val="0"/>
              <w:divBdr>
                <w:top w:val="none" w:sz="0" w:space="0" w:color="auto"/>
                <w:left w:val="none" w:sz="0" w:space="0" w:color="auto"/>
                <w:bottom w:val="none" w:sz="0" w:space="0" w:color="auto"/>
                <w:right w:val="none" w:sz="0" w:space="0" w:color="auto"/>
              </w:divBdr>
            </w:div>
            <w:div w:id="1515848277">
              <w:marLeft w:val="0"/>
              <w:marRight w:val="0"/>
              <w:marTop w:val="0"/>
              <w:marBottom w:val="0"/>
              <w:divBdr>
                <w:top w:val="none" w:sz="0" w:space="0" w:color="auto"/>
                <w:left w:val="none" w:sz="0" w:space="0" w:color="auto"/>
                <w:bottom w:val="none" w:sz="0" w:space="0" w:color="auto"/>
                <w:right w:val="none" w:sz="0" w:space="0" w:color="auto"/>
              </w:divBdr>
            </w:div>
            <w:div w:id="8289532">
              <w:marLeft w:val="0"/>
              <w:marRight w:val="0"/>
              <w:marTop w:val="0"/>
              <w:marBottom w:val="0"/>
              <w:divBdr>
                <w:top w:val="none" w:sz="0" w:space="0" w:color="auto"/>
                <w:left w:val="none" w:sz="0" w:space="0" w:color="auto"/>
                <w:bottom w:val="none" w:sz="0" w:space="0" w:color="auto"/>
                <w:right w:val="none" w:sz="0" w:space="0" w:color="auto"/>
              </w:divBdr>
            </w:div>
            <w:div w:id="251472704">
              <w:marLeft w:val="0"/>
              <w:marRight w:val="0"/>
              <w:marTop w:val="0"/>
              <w:marBottom w:val="0"/>
              <w:divBdr>
                <w:top w:val="none" w:sz="0" w:space="0" w:color="auto"/>
                <w:left w:val="none" w:sz="0" w:space="0" w:color="auto"/>
                <w:bottom w:val="none" w:sz="0" w:space="0" w:color="auto"/>
                <w:right w:val="none" w:sz="0" w:space="0" w:color="auto"/>
              </w:divBdr>
            </w:div>
          </w:divsChild>
        </w:div>
        <w:div w:id="1723138814">
          <w:marLeft w:val="0"/>
          <w:marRight w:val="0"/>
          <w:marTop w:val="150"/>
          <w:marBottom w:val="0"/>
          <w:divBdr>
            <w:top w:val="none" w:sz="0" w:space="0" w:color="auto"/>
            <w:left w:val="none" w:sz="0" w:space="0" w:color="auto"/>
            <w:bottom w:val="none" w:sz="0" w:space="0" w:color="auto"/>
            <w:right w:val="none" w:sz="0" w:space="0" w:color="auto"/>
          </w:divBdr>
        </w:div>
        <w:div w:id="584996534">
          <w:marLeft w:val="0"/>
          <w:marRight w:val="0"/>
          <w:marTop w:val="0"/>
          <w:marBottom w:val="150"/>
          <w:divBdr>
            <w:top w:val="none" w:sz="0" w:space="0" w:color="auto"/>
            <w:left w:val="none" w:sz="0" w:space="0" w:color="auto"/>
            <w:bottom w:val="none" w:sz="0" w:space="0" w:color="auto"/>
            <w:right w:val="none" w:sz="0" w:space="0" w:color="auto"/>
          </w:divBdr>
          <w:divsChild>
            <w:div w:id="1593204865">
              <w:marLeft w:val="0"/>
              <w:marRight w:val="0"/>
              <w:marTop w:val="0"/>
              <w:marBottom w:val="0"/>
              <w:divBdr>
                <w:top w:val="none" w:sz="0" w:space="0" w:color="auto"/>
                <w:left w:val="none" w:sz="0" w:space="0" w:color="auto"/>
                <w:bottom w:val="none" w:sz="0" w:space="0" w:color="auto"/>
                <w:right w:val="none" w:sz="0" w:space="0" w:color="auto"/>
              </w:divBdr>
            </w:div>
            <w:div w:id="1444302027">
              <w:marLeft w:val="0"/>
              <w:marRight w:val="0"/>
              <w:marTop w:val="0"/>
              <w:marBottom w:val="0"/>
              <w:divBdr>
                <w:top w:val="none" w:sz="0" w:space="0" w:color="auto"/>
                <w:left w:val="none" w:sz="0" w:space="0" w:color="auto"/>
                <w:bottom w:val="none" w:sz="0" w:space="0" w:color="auto"/>
                <w:right w:val="none" w:sz="0" w:space="0" w:color="auto"/>
              </w:divBdr>
            </w:div>
          </w:divsChild>
        </w:div>
        <w:div w:id="677121370">
          <w:marLeft w:val="0"/>
          <w:marRight w:val="0"/>
          <w:marTop w:val="150"/>
          <w:marBottom w:val="0"/>
          <w:divBdr>
            <w:top w:val="none" w:sz="0" w:space="0" w:color="auto"/>
            <w:left w:val="none" w:sz="0" w:space="0" w:color="auto"/>
            <w:bottom w:val="none" w:sz="0" w:space="0" w:color="auto"/>
            <w:right w:val="none" w:sz="0" w:space="0" w:color="auto"/>
          </w:divBdr>
        </w:div>
        <w:div w:id="1985424454">
          <w:marLeft w:val="0"/>
          <w:marRight w:val="0"/>
          <w:marTop w:val="0"/>
          <w:marBottom w:val="150"/>
          <w:divBdr>
            <w:top w:val="none" w:sz="0" w:space="0" w:color="auto"/>
            <w:left w:val="none" w:sz="0" w:space="0" w:color="auto"/>
            <w:bottom w:val="none" w:sz="0" w:space="0" w:color="auto"/>
            <w:right w:val="none" w:sz="0" w:space="0" w:color="auto"/>
          </w:divBdr>
          <w:divsChild>
            <w:div w:id="1107966210">
              <w:marLeft w:val="0"/>
              <w:marRight w:val="0"/>
              <w:marTop w:val="0"/>
              <w:marBottom w:val="0"/>
              <w:divBdr>
                <w:top w:val="none" w:sz="0" w:space="0" w:color="auto"/>
                <w:left w:val="none" w:sz="0" w:space="0" w:color="auto"/>
                <w:bottom w:val="none" w:sz="0" w:space="0" w:color="auto"/>
                <w:right w:val="none" w:sz="0" w:space="0" w:color="auto"/>
              </w:divBdr>
            </w:div>
            <w:div w:id="386882177">
              <w:marLeft w:val="0"/>
              <w:marRight w:val="0"/>
              <w:marTop w:val="0"/>
              <w:marBottom w:val="0"/>
              <w:divBdr>
                <w:top w:val="none" w:sz="0" w:space="0" w:color="auto"/>
                <w:left w:val="none" w:sz="0" w:space="0" w:color="auto"/>
                <w:bottom w:val="none" w:sz="0" w:space="0" w:color="auto"/>
                <w:right w:val="none" w:sz="0" w:space="0" w:color="auto"/>
              </w:divBdr>
            </w:div>
            <w:div w:id="604463988">
              <w:marLeft w:val="0"/>
              <w:marRight w:val="0"/>
              <w:marTop w:val="0"/>
              <w:marBottom w:val="0"/>
              <w:divBdr>
                <w:top w:val="none" w:sz="0" w:space="0" w:color="auto"/>
                <w:left w:val="none" w:sz="0" w:space="0" w:color="auto"/>
                <w:bottom w:val="none" w:sz="0" w:space="0" w:color="auto"/>
                <w:right w:val="none" w:sz="0" w:space="0" w:color="auto"/>
              </w:divBdr>
            </w:div>
          </w:divsChild>
        </w:div>
        <w:div w:id="1044869655">
          <w:marLeft w:val="0"/>
          <w:marRight w:val="0"/>
          <w:marTop w:val="0"/>
          <w:marBottom w:val="150"/>
          <w:divBdr>
            <w:top w:val="none" w:sz="0" w:space="0" w:color="auto"/>
            <w:left w:val="none" w:sz="0" w:space="0" w:color="auto"/>
            <w:bottom w:val="none" w:sz="0" w:space="0" w:color="auto"/>
            <w:right w:val="none" w:sz="0" w:space="0" w:color="auto"/>
          </w:divBdr>
          <w:divsChild>
            <w:div w:id="467823283">
              <w:marLeft w:val="0"/>
              <w:marRight w:val="0"/>
              <w:marTop w:val="0"/>
              <w:marBottom w:val="0"/>
              <w:divBdr>
                <w:top w:val="none" w:sz="0" w:space="0" w:color="auto"/>
                <w:left w:val="none" w:sz="0" w:space="0" w:color="auto"/>
                <w:bottom w:val="none" w:sz="0" w:space="0" w:color="auto"/>
                <w:right w:val="none" w:sz="0" w:space="0" w:color="auto"/>
              </w:divBdr>
            </w:div>
            <w:div w:id="246039576">
              <w:marLeft w:val="0"/>
              <w:marRight w:val="0"/>
              <w:marTop w:val="0"/>
              <w:marBottom w:val="0"/>
              <w:divBdr>
                <w:top w:val="none" w:sz="0" w:space="0" w:color="auto"/>
                <w:left w:val="none" w:sz="0" w:space="0" w:color="auto"/>
                <w:bottom w:val="none" w:sz="0" w:space="0" w:color="auto"/>
                <w:right w:val="none" w:sz="0" w:space="0" w:color="auto"/>
              </w:divBdr>
            </w:div>
            <w:div w:id="1857965917">
              <w:marLeft w:val="0"/>
              <w:marRight w:val="0"/>
              <w:marTop w:val="0"/>
              <w:marBottom w:val="0"/>
              <w:divBdr>
                <w:top w:val="none" w:sz="0" w:space="0" w:color="auto"/>
                <w:left w:val="none" w:sz="0" w:space="0" w:color="auto"/>
                <w:bottom w:val="none" w:sz="0" w:space="0" w:color="auto"/>
                <w:right w:val="none" w:sz="0" w:space="0" w:color="auto"/>
              </w:divBdr>
            </w:div>
            <w:div w:id="1419524506">
              <w:marLeft w:val="0"/>
              <w:marRight w:val="0"/>
              <w:marTop w:val="0"/>
              <w:marBottom w:val="0"/>
              <w:divBdr>
                <w:top w:val="none" w:sz="0" w:space="0" w:color="auto"/>
                <w:left w:val="none" w:sz="0" w:space="0" w:color="auto"/>
                <w:bottom w:val="none" w:sz="0" w:space="0" w:color="auto"/>
                <w:right w:val="none" w:sz="0" w:space="0" w:color="auto"/>
              </w:divBdr>
            </w:div>
            <w:div w:id="1649364617">
              <w:marLeft w:val="0"/>
              <w:marRight w:val="0"/>
              <w:marTop w:val="0"/>
              <w:marBottom w:val="0"/>
              <w:divBdr>
                <w:top w:val="none" w:sz="0" w:space="0" w:color="auto"/>
                <w:left w:val="none" w:sz="0" w:space="0" w:color="auto"/>
                <w:bottom w:val="none" w:sz="0" w:space="0" w:color="auto"/>
                <w:right w:val="none" w:sz="0" w:space="0" w:color="auto"/>
              </w:divBdr>
            </w:div>
            <w:div w:id="193690161">
              <w:marLeft w:val="0"/>
              <w:marRight w:val="0"/>
              <w:marTop w:val="0"/>
              <w:marBottom w:val="0"/>
              <w:divBdr>
                <w:top w:val="none" w:sz="0" w:space="0" w:color="auto"/>
                <w:left w:val="none" w:sz="0" w:space="0" w:color="auto"/>
                <w:bottom w:val="none" w:sz="0" w:space="0" w:color="auto"/>
                <w:right w:val="none" w:sz="0" w:space="0" w:color="auto"/>
              </w:divBdr>
            </w:div>
            <w:div w:id="1408265645">
              <w:marLeft w:val="0"/>
              <w:marRight w:val="0"/>
              <w:marTop w:val="0"/>
              <w:marBottom w:val="0"/>
              <w:divBdr>
                <w:top w:val="none" w:sz="0" w:space="0" w:color="auto"/>
                <w:left w:val="none" w:sz="0" w:space="0" w:color="auto"/>
                <w:bottom w:val="none" w:sz="0" w:space="0" w:color="auto"/>
                <w:right w:val="none" w:sz="0" w:space="0" w:color="auto"/>
              </w:divBdr>
            </w:div>
            <w:div w:id="687099917">
              <w:marLeft w:val="0"/>
              <w:marRight w:val="0"/>
              <w:marTop w:val="0"/>
              <w:marBottom w:val="0"/>
              <w:divBdr>
                <w:top w:val="none" w:sz="0" w:space="0" w:color="auto"/>
                <w:left w:val="none" w:sz="0" w:space="0" w:color="auto"/>
                <w:bottom w:val="none" w:sz="0" w:space="0" w:color="auto"/>
                <w:right w:val="none" w:sz="0" w:space="0" w:color="auto"/>
              </w:divBdr>
            </w:div>
            <w:div w:id="634407874">
              <w:marLeft w:val="0"/>
              <w:marRight w:val="0"/>
              <w:marTop w:val="0"/>
              <w:marBottom w:val="0"/>
              <w:divBdr>
                <w:top w:val="none" w:sz="0" w:space="0" w:color="auto"/>
                <w:left w:val="none" w:sz="0" w:space="0" w:color="auto"/>
                <w:bottom w:val="none" w:sz="0" w:space="0" w:color="auto"/>
                <w:right w:val="none" w:sz="0" w:space="0" w:color="auto"/>
              </w:divBdr>
            </w:div>
            <w:div w:id="1970814491">
              <w:marLeft w:val="0"/>
              <w:marRight w:val="0"/>
              <w:marTop w:val="0"/>
              <w:marBottom w:val="0"/>
              <w:divBdr>
                <w:top w:val="none" w:sz="0" w:space="0" w:color="auto"/>
                <w:left w:val="none" w:sz="0" w:space="0" w:color="auto"/>
                <w:bottom w:val="none" w:sz="0" w:space="0" w:color="auto"/>
                <w:right w:val="none" w:sz="0" w:space="0" w:color="auto"/>
              </w:divBdr>
            </w:div>
          </w:divsChild>
        </w:div>
        <w:div w:id="90126369">
          <w:marLeft w:val="0"/>
          <w:marRight w:val="0"/>
          <w:marTop w:val="150"/>
          <w:marBottom w:val="0"/>
          <w:divBdr>
            <w:top w:val="none" w:sz="0" w:space="0" w:color="auto"/>
            <w:left w:val="none" w:sz="0" w:space="0" w:color="auto"/>
            <w:bottom w:val="none" w:sz="0" w:space="0" w:color="auto"/>
            <w:right w:val="none" w:sz="0" w:space="0" w:color="auto"/>
          </w:divBdr>
        </w:div>
        <w:div w:id="2009869755">
          <w:marLeft w:val="0"/>
          <w:marRight w:val="0"/>
          <w:marTop w:val="0"/>
          <w:marBottom w:val="150"/>
          <w:divBdr>
            <w:top w:val="none" w:sz="0" w:space="0" w:color="auto"/>
            <w:left w:val="none" w:sz="0" w:space="0" w:color="auto"/>
            <w:bottom w:val="none" w:sz="0" w:space="0" w:color="auto"/>
            <w:right w:val="none" w:sz="0" w:space="0" w:color="auto"/>
          </w:divBdr>
          <w:divsChild>
            <w:div w:id="1842815212">
              <w:marLeft w:val="0"/>
              <w:marRight w:val="0"/>
              <w:marTop w:val="0"/>
              <w:marBottom w:val="0"/>
              <w:divBdr>
                <w:top w:val="none" w:sz="0" w:space="0" w:color="auto"/>
                <w:left w:val="none" w:sz="0" w:space="0" w:color="auto"/>
                <w:bottom w:val="none" w:sz="0" w:space="0" w:color="auto"/>
                <w:right w:val="none" w:sz="0" w:space="0" w:color="auto"/>
              </w:divBdr>
            </w:div>
            <w:div w:id="59601631">
              <w:marLeft w:val="0"/>
              <w:marRight w:val="0"/>
              <w:marTop w:val="0"/>
              <w:marBottom w:val="0"/>
              <w:divBdr>
                <w:top w:val="none" w:sz="0" w:space="0" w:color="auto"/>
                <w:left w:val="none" w:sz="0" w:space="0" w:color="auto"/>
                <w:bottom w:val="none" w:sz="0" w:space="0" w:color="auto"/>
                <w:right w:val="none" w:sz="0" w:space="0" w:color="auto"/>
              </w:divBdr>
            </w:div>
          </w:divsChild>
        </w:div>
        <w:div w:id="67927867">
          <w:marLeft w:val="0"/>
          <w:marRight w:val="0"/>
          <w:marTop w:val="150"/>
          <w:marBottom w:val="0"/>
          <w:divBdr>
            <w:top w:val="none" w:sz="0" w:space="0" w:color="auto"/>
            <w:left w:val="none" w:sz="0" w:space="0" w:color="auto"/>
            <w:bottom w:val="none" w:sz="0" w:space="0" w:color="auto"/>
            <w:right w:val="none" w:sz="0" w:space="0" w:color="auto"/>
          </w:divBdr>
        </w:div>
        <w:div w:id="612328785">
          <w:marLeft w:val="0"/>
          <w:marRight w:val="0"/>
          <w:marTop w:val="0"/>
          <w:marBottom w:val="150"/>
          <w:divBdr>
            <w:top w:val="none" w:sz="0" w:space="0" w:color="auto"/>
            <w:left w:val="none" w:sz="0" w:space="0" w:color="auto"/>
            <w:bottom w:val="none" w:sz="0" w:space="0" w:color="auto"/>
            <w:right w:val="none" w:sz="0" w:space="0" w:color="auto"/>
          </w:divBdr>
          <w:divsChild>
            <w:div w:id="416637763">
              <w:marLeft w:val="0"/>
              <w:marRight w:val="0"/>
              <w:marTop w:val="0"/>
              <w:marBottom w:val="0"/>
              <w:divBdr>
                <w:top w:val="none" w:sz="0" w:space="0" w:color="auto"/>
                <w:left w:val="none" w:sz="0" w:space="0" w:color="auto"/>
                <w:bottom w:val="none" w:sz="0" w:space="0" w:color="auto"/>
                <w:right w:val="none" w:sz="0" w:space="0" w:color="auto"/>
              </w:divBdr>
            </w:div>
            <w:div w:id="333462807">
              <w:marLeft w:val="0"/>
              <w:marRight w:val="0"/>
              <w:marTop w:val="0"/>
              <w:marBottom w:val="0"/>
              <w:divBdr>
                <w:top w:val="none" w:sz="0" w:space="0" w:color="auto"/>
                <w:left w:val="none" w:sz="0" w:space="0" w:color="auto"/>
                <w:bottom w:val="none" w:sz="0" w:space="0" w:color="auto"/>
                <w:right w:val="none" w:sz="0" w:space="0" w:color="auto"/>
              </w:divBdr>
            </w:div>
          </w:divsChild>
        </w:div>
        <w:div w:id="505678380">
          <w:marLeft w:val="0"/>
          <w:marRight w:val="0"/>
          <w:marTop w:val="0"/>
          <w:marBottom w:val="150"/>
          <w:divBdr>
            <w:top w:val="none" w:sz="0" w:space="0" w:color="auto"/>
            <w:left w:val="none" w:sz="0" w:space="0" w:color="auto"/>
            <w:bottom w:val="none" w:sz="0" w:space="0" w:color="auto"/>
            <w:right w:val="none" w:sz="0" w:space="0" w:color="auto"/>
          </w:divBdr>
          <w:divsChild>
            <w:div w:id="1935238368">
              <w:marLeft w:val="0"/>
              <w:marRight w:val="0"/>
              <w:marTop w:val="0"/>
              <w:marBottom w:val="0"/>
              <w:divBdr>
                <w:top w:val="none" w:sz="0" w:space="0" w:color="auto"/>
                <w:left w:val="none" w:sz="0" w:space="0" w:color="auto"/>
                <w:bottom w:val="none" w:sz="0" w:space="0" w:color="auto"/>
                <w:right w:val="none" w:sz="0" w:space="0" w:color="auto"/>
              </w:divBdr>
            </w:div>
          </w:divsChild>
        </w:div>
        <w:div w:id="1165903005">
          <w:marLeft w:val="0"/>
          <w:marRight w:val="0"/>
          <w:marTop w:val="150"/>
          <w:marBottom w:val="0"/>
          <w:divBdr>
            <w:top w:val="none" w:sz="0" w:space="0" w:color="auto"/>
            <w:left w:val="none" w:sz="0" w:space="0" w:color="auto"/>
            <w:bottom w:val="none" w:sz="0" w:space="0" w:color="auto"/>
            <w:right w:val="none" w:sz="0" w:space="0" w:color="auto"/>
          </w:divBdr>
        </w:div>
        <w:div w:id="1232158493">
          <w:marLeft w:val="0"/>
          <w:marRight w:val="0"/>
          <w:marTop w:val="0"/>
          <w:marBottom w:val="150"/>
          <w:divBdr>
            <w:top w:val="none" w:sz="0" w:space="0" w:color="auto"/>
            <w:left w:val="none" w:sz="0" w:space="0" w:color="auto"/>
            <w:bottom w:val="none" w:sz="0" w:space="0" w:color="auto"/>
            <w:right w:val="none" w:sz="0" w:space="0" w:color="auto"/>
          </w:divBdr>
          <w:divsChild>
            <w:div w:id="1369070206">
              <w:marLeft w:val="0"/>
              <w:marRight w:val="0"/>
              <w:marTop w:val="0"/>
              <w:marBottom w:val="0"/>
              <w:divBdr>
                <w:top w:val="none" w:sz="0" w:space="0" w:color="auto"/>
                <w:left w:val="none" w:sz="0" w:space="0" w:color="auto"/>
                <w:bottom w:val="none" w:sz="0" w:space="0" w:color="auto"/>
                <w:right w:val="none" w:sz="0" w:space="0" w:color="auto"/>
              </w:divBdr>
            </w:div>
            <w:div w:id="781534171">
              <w:marLeft w:val="0"/>
              <w:marRight w:val="0"/>
              <w:marTop w:val="0"/>
              <w:marBottom w:val="0"/>
              <w:divBdr>
                <w:top w:val="none" w:sz="0" w:space="0" w:color="auto"/>
                <w:left w:val="none" w:sz="0" w:space="0" w:color="auto"/>
                <w:bottom w:val="none" w:sz="0" w:space="0" w:color="auto"/>
                <w:right w:val="none" w:sz="0" w:space="0" w:color="auto"/>
              </w:divBdr>
            </w:div>
            <w:div w:id="969822939">
              <w:marLeft w:val="0"/>
              <w:marRight w:val="0"/>
              <w:marTop w:val="0"/>
              <w:marBottom w:val="0"/>
              <w:divBdr>
                <w:top w:val="none" w:sz="0" w:space="0" w:color="auto"/>
                <w:left w:val="none" w:sz="0" w:space="0" w:color="auto"/>
                <w:bottom w:val="none" w:sz="0" w:space="0" w:color="auto"/>
                <w:right w:val="none" w:sz="0" w:space="0" w:color="auto"/>
              </w:divBdr>
            </w:div>
            <w:div w:id="1233345392">
              <w:marLeft w:val="0"/>
              <w:marRight w:val="0"/>
              <w:marTop w:val="0"/>
              <w:marBottom w:val="0"/>
              <w:divBdr>
                <w:top w:val="none" w:sz="0" w:space="0" w:color="auto"/>
                <w:left w:val="none" w:sz="0" w:space="0" w:color="auto"/>
                <w:bottom w:val="none" w:sz="0" w:space="0" w:color="auto"/>
                <w:right w:val="none" w:sz="0" w:space="0" w:color="auto"/>
              </w:divBdr>
            </w:div>
            <w:div w:id="9794720">
              <w:marLeft w:val="0"/>
              <w:marRight w:val="0"/>
              <w:marTop w:val="0"/>
              <w:marBottom w:val="0"/>
              <w:divBdr>
                <w:top w:val="none" w:sz="0" w:space="0" w:color="auto"/>
                <w:left w:val="none" w:sz="0" w:space="0" w:color="auto"/>
                <w:bottom w:val="none" w:sz="0" w:space="0" w:color="auto"/>
                <w:right w:val="none" w:sz="0" w:space="0" w:color="auto"/>
              </w:divBdr>
            </w:div>
            <w:div w:id="1081827733">
              <w:marLeft w:val="0"/>
              <w:marRight w:val="0"/>
              <w:marTop w:val="0"/>
              <w:marBottom w:val="0"/>
              <w:divBdr>
                <w:top w:val="none" w:sz="0" w:space="0" w:color="auto"/>
                <w:left w:val="none" w:sz="0" w:space="0" w:color="auto"/>
                <w:bottom w:val="none" w:sz="0" w:space="0" w:color="auto"/>
                <w:right w:val="none" w:sz="0" w:space="0" w:color="auto"/>
              </w:divBdr>
            </w:div>
            <w:div w:id="1046224386">
              <w:marLeft w:val="0"/>
              <w:marRight w:val="0"/>
              <w:marTop w:val="0"/>
              <w:marBottom w:val="0"/>
              <w:divBdr>
                <w:top w:val="none" w:sz="0" w:space="0" w:color="auto"/>
                <w:left w:val="none" w:sz="0" w:space="0" w:color="auto"/>
                <w:bottom w:val="none" w:sz="0" w:space="0" w:color="auto"/>
                <w:right w:val="none" w:sz="0" w:space="0" w:color="auto"/>
              </w:divBdr>
            </w:div>
          </w:divsChild>
        </w:div>
        <w:div w:id="1790198917">
          <w:marLeft w:val="0"/>
          <w:marRight w:val="0"/>
          <w:marTop w:val="0"/>
          <w:marBottom w:val="15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
            <w:div w:id="1322932353">
              <w:marLeft w:val="0"/>
              <w:marRight w:val="0"/>
              <w:marTop w:val="0"/>
              <w:marBottom w:val="0"/>
              <w:divBdr>
                <w:top w:val="none" w:sz="0" w:space="0" w:color="auto"/>
                <w:left w:val="none" w:sz="0" w:space="0" w:color="auto"/>
                <w:bottom w:val="none" w:sz="0" w:space="0" w:color="auto"/>
                <w:right w:val="none" w:sz="0" w:space="0" w:color="auto"/>
              </w:divBdr>
            </w:div>
            <w:div w:id="1811089876">
              <w:marLeft w:val="0"/>
              <w:marRight w:val="0"/>
              <w:marTop w:val="0"/>
              <w:marBottom w:val="0"/>
              <w:divBdr>
                <w:top w:val="none" w:sz="0" w:space="0" w:color="auto"/>
                <w:left w:val="none" w:sz="0" w:space="0" w:color="auto"/>
                <w:bottom w:val="none" w:sz="0" w:space="0" w:color="auto"/>
                <w:right w:val="none" w:sz="0" w:space="0" w:color="auto"/>
              </w:divBdr>
            </w:div>
            <w:div w:id="201986285">
              <w:marLeft w:val="0"/>
              <w:marRight w:val="0"/>
              <w:marTop w:val="0"/>
              <w:marBottom w:val="0"/>
              <w:divBdr>
                <w:top w:val="none" w:sz="0" w:space="0" w:color="auto"/>
                <w:left w:val="none" w:sz="0" w:space="0" w:color="auto"/>
                <w:bottom w:val="none" w:sz="0" w:space="0" w:color="auto"/>
                <w:right w:val="none" w:sz="0" w:space="0" w:color="auto"/>
              </w:divBdr>
            </w:div>
          </w:divsChild>
        </w:div>
        <w:div w:id="1333532209">
          <w:marLeft w:val="0"/>
          <w:marRight w:val="0"/>
          <w:marTop w:val="150"/>
          <w:marBottom w:val="0"/>
          <w:divBdr>
            <w:top w:val="none" w:sz="0" w:space="0" w:color="auto"/>
            <w:left w:val="none" w:sz="0" w:space="0" w:color="auto"/>
            <w:bottom w:val="none" w:sz="0" w:space="0" w:color="auto"/>
            <w:right w:val="none" w:sz="0" w:space="0" w:color="auto"/>
          </w:divBdr>
        </w:div>
        <w:div w:id="525410490">
          <w:marLeft w:val="0"/>
          <w:marRight w:val="0"/>
          <w:marTop w:val="0"/>
          <w:marBottom w:val="150"/>
          <w:divBdr>
            <w:top w:val="none" w:sz="0" w:space="0" w:color="auto"/>
            <w:left w:val="none" w:sz="0" w:space="0" w:color="auto"/>
            <w:bottom w:val="none" w:sz="0" w:space="0" w:color="auto"/>
            <w:right w:val="none" w:sz="0" w:space="0" w:color="auto"/>
          </w:divBdr>
          <w:divsChild>
            <w:div w:id="1666666127">
              <w:marLeft w:val="0"/>
              <w:marRight w:val="0"/>
              <w:marTop w:val="0"/>
              <w:marBottom w:val="0"/>
              <w:divBdr>
                <w:top w:val="none" w:sz="0" w:space="0" w:color="auto"/>
                <w:left w:val="none" w:sz="0" w:space="0" w:color="auto"/>
                <w:bottom w:val="none" w:sz="0" w:space="0" w:color="auto"/>
                <w:right w:val="none" w:sz="0" w:space="0" w:color="auto"/>
              </w:divBdr>
            </w:div>
            <w:div w:id="1458990155">
              <w:marLeft w:val="0"/>
              <w:marRight w:val="0"/>
              <w:marTop w:val="0"/>
              <w:marBottom w:val="0"/>
              <w:divBdr>
                <w:top w:val="none" w:sz="0" w:space="0" w:color="auto"/>
                <w:left w:val="none" w:sz="0" w:space="0" w:color="auto"/>
                <w:bottom w:val="none" w:sz="0" w:space="0" w:color="auto"/>
                <w:right w:val="none" w:sz="0" w:space="0" w:color="auto"/>
              </w:divBdr>
            </w:div>
          </w:divsChild>
        </w:div>
        <w:div w:id="397946992">
          <w:marLeft w:val="0"/>
          <w:marRight w:val="0"/>
          <w:marTop w:val="150"/>
          <w:marBottom w:val="0"/>
          <w:divBdr>
            <w:top w:val="none" w:sz="0" w:space="0" w:color="auto"/>
            <w:left w:val="none" w:sz="0" w:space="0" w:color="auto"/>
            <w:bottom w:val="none" w:sz="0" w:space="0" w:color="auto"/>
            <w:right w:val="none" w:sz="0" w:space="0" w:color="auto"/>
          </w:divBdr>
        </w:div>
        <w:div w:id="1521746465">
          <w:marLeft w:val="0"/>
          <w:marRight w:val="0"/>
          <w:marTop w:val="0"/>
          <w:marBottom w:val="150"/>
          <w:divBdr>
            <w:top w:val="none" w:sz="0" w:space="0" w:color="auto"/>
            <w:left w:val="none" w:sz="0" w:space="0" w:color="auto"/>
            <w:bottom w:val="none" w:sz="0" w:space="0" w:color="auto"/>
            <w:right w:val="none" w:sz="0" w:space="0" w:color="auto"/>
          </w:divBdr>
          <w:divsChild>
            <w:div w:id="1484199009">
              <w:marLeft w:val="0"/>
              <w:marRight w:val="0"/>
              <w:marTop w:val="0"/>
              <w:marBottom w:val="0"/>
              <w:divBdr>
                <w:top w:val="none" w:sz="0" w:space="0" w:color="auto"/>
                <w:left w:val="none" w:sz="0" w:space="0" w:color="auto"/>
                <w:bottom w:val="none" w:sz="0" w:space="0" w:color="auto"/>
                <w:right w:val="none" w:sz="0" w:space="0" w:color="auto"/>
              </w:divBdr>
            </w:div>
            <w:div w:id="1620643069">
              <w:marLeft w:val="0"/>
              <w:marRight w:val="0"/>
              <w:marTop w:val="0"/>
              <w:marBottom w:val="0"/>
              <w:divBdr>
                <w:top w:val="none" w:sz="0" w:space="0" w:color="auto"/>
                <w:left w:val="none" w:sz="0" w:space="0" w:color="auto"/>
                <w:bottom w:val="none" w:sz="0" w:space="0" w:color="auto"/>
                <w:right w:val="none" w:sz="0" w:space="0" w:color="auto"/>
              </w:divBdr>
            </w:div>
          </w:divsChild>
        </w:div>
        <w:div w:id="1744525379">
          <w:marLeft w:val="0"/>
          <w:marRight w:val="0"/>
          <w:marTop w:val="0"/>
          <w:marBottom w:val="150"/>
          <w:divBdr>
            <w:top w:val="none" w:sz="0" w:space="0" w:color="auto"/>
            <w:left w:val="none" w:sz="0" w:space="0" w:color="auto"/>
            <w:bottom w:val="none" w:sz="0" w:space="0" w:color="auto"/>
            <w:right w:val="none" w:sz="0" w:space="0" w:color="auto"/>
          </w:divBdr>
          <w:divsChild>
            <w:div w:id="610674338">
              <w:marLeft w:val="0"/>
              <w:marRight w:val="0"/>
              <w:marTop w:val="0"/>
              <w:marBottom w:val="0"/>
              <w:divBdr>
                <w:top w:val="none" w:sz="0" w:space="0" w:color="auto"/>
                <w:left w:val="none" w:sz="0" w:space="0" w:color="auto"/>
                <w:bottom w:val="none" w:sz="0" w:space="0" w:color="auto"/>
                <w:right w:val="none" w:sz="0" w:space="0" w:color="auto"/>
              </w:divBdr>
            </w:div>
            <w:div w:id="495389976">
              <w:marLeft w:val="0"/>
              <w:marRight w:val="0"/>
              <w:marTop w:val="0"/>
              <w:marBottom w:val="0"/>
              <w:divBdr>
                <w:top w:val="none" w:sz="0" w:space="0" w:color="auto"/>
                <w:left w:val="none" w:sz="0" w:space="0" w:color="auto"/>
                <w:bottom w:val="none" w:sz="0" w:space="0" w:color="auto"/>
                <w:right w:val="none" w:sz="0" w:space="0" w:color="auto"/>
              </w:divBdr>
            </w:div>
          </w:divsChild>
        </w:div>
        <w:div w:id="1323393141">
          <w:marLeft w:val="0"/>
          <w:marRight w:val="0"/>
          <w:marTop w:val="0"/>
          <w:marBottom w:val="150"/>
          <w:divBdr>
            <w:top w:val="none" w:sz="0" w:space="0" w:color="auto"/>
            <w:left w:val="none" w:sz="0" w:space="0" w:color="auto"/>
            <w:bottom w:val="none" w:sz="0" w:space="0" w:color="auto"/>
            <w:right w:val="none" w:sz="0" w:space="0" w:color="auto"/>
          </w:divBdr>
          <w:divsChild>
            <w:div w:id="684474915">
              <w:marLeft w:val="0"/>
              <w:marRight w:val="0"/>
              <w:marTop w:val="0"/>
              <w:marBottom w:val="0"/>
              <w:divBdr>
                <w:top w:val="none" w:sz="0" w:space="0" w:color="auto"/>
                <w:left w:val="none" w:sz="0" w:space="0" w:color="auto"/>
                <w:bottom w:val="none" w:sz="0" w:space="0" w:color="auto"/>
                <w:right w:val="none" w:sz="0" w:space="0" w:color="auto"/>
              </w:divBdr>
            </w:div>
          </w:divsChild>
        </w:div>
        <w:div w:id="2096634128">
          <w:marLeft w:val="0"/>
          <w:marRight w:val="0"/>
          <w:marTop w:val="150"/>
          <w:marBottom w:val="0"/>
          <w:divBdr>
            <w:top w:val="none" w:sz="0" w:space="0" w:color="auto"/>
            <w:left w:val="none" w:sz="0" w:space="0" w:color="auto"/>
            <w:bottom w:val="none" w:sz="0" w:space="0" w:color="auto"/>
            <w:right w:val="none" w:sz="0" w:space="0" w:color="auto"/>
          </w:divBdr>
        </w:div>
        <w:div w:id="415564949">
          <w:marLeft w:val="0"/>
          <w:marRight w:val="0"/>
          <w:marTop w:val="0"/>
          <w:marBottom w:val="150"/>
          <w:divBdr>
            <w:top w:val="none" w:sz="0" w:space="0" w:color="auto"/>
            <w:left w:val="none" w:sz="0" w:space="0" w:color="auto"/>
            <w:bottom w:val="none" w:sz="0" w:space="0" w:color="auto"/>
            <w:right w:val="none" w:sz="0" w:space="0" w:color="auto"/>
          </w:divBdr>
          <w:divsChild>
            <w:div w:id="144979114">
              <w:marLeft w:val="0"/>
              <w:marRight w:val="0"/>
              <w:marTop w:val="0"/>
              <w:marBottom w:val="0"/>
              <w:divBdr>
                <w:top w:val="none" w:sz="0" w:space="0" w:color="auto"/>
                <w:left w:val="none" w:sz="0" w:space="0" w:color="auto"/>
                <w:bottom w:val="none" w:sz="0" w:space="0" w:color="auto"/>
                <w:right w:val="none" w:sz="0" w:space="0" w:color="auto"/>
              </w:divBdr>
            </w:div>
            <w:div w:id="1869564213">
              <w:marLeft w:val="0"/>
              <w:marRight w:val="0"/>
              <w:marTop w:val="0"/>
              <w:marBottom w:val="0"/>
              <w:divBdr>
                <w:top w:val="none" w:sz="0" w:space="0" w:color="auto"/>
                <w:left w:val="none" w:sz="0" w:space="0" w:color="auto"/>
                <w:bottom w:val="none" w:sz="0" w:space="0" w:color="auto"/>
                <w:right w:val="none" w:sz="0" w:space="0" w:color="auto"/>
              </w:divBdr>
            </w:div>
          </w:divsChild>
        </w:div>
        <w:div w:id="2016758407">
          <w:marLeft w:val="0"/>
          <w:marRight w:val="0"/>
          <w:marTop w:val="0"/>
          <w:marBottom w:val="150"/>
          <w:divBdr>
            <w:top w:val="none" w:sz="0" w:space="0" w:color="auto"/>
            <w:left w:val="none" w:sz="0" w:space="0" w:color="auto"/>
            <w:bottom w:val="none" w:sz="0" w:space="0" w:color="auto"/>
            <w:right w:val="none" w:sz="0" w:space="0" w:color="auto"/>
          </w:divBdr>
          <w:divsChild>
            <w:div w:id="1508056548">
              <w:marLeft w:val="0"/>
              <w:marRight w:val="0"/>
              <w:marTop w:val="0"/>
              <w:marBottom w:val="0"/>
              <w:divBdr>
                <w:top w:val="none" w:sz="0" w:space="0" w:color="auto"/>
                <w:left w:val="none" w:sz="0" w:space="0" w:color="auto"/>
                <w:bottom w:val="none" w:sz="0" w:space="0" w:color="auto"/>
                <w:right w:val="none" w:sz="0" w:space="0" w:color="auto"/>
              </w:divBdr>
            </w:div>
            <w:div w:id="1416130110">
              <w:marLeft w:val="0"/>
              <w:marRight w:val="0"/>
              <w:marTop w:val="0"/>
              <w:marBottom w:val="0"/>
              <w:divBdr>
                <w:top w:val="none" w:sz="0" w:space="0" w:color="auto"/>
                <w:left w:val="none" w:sz="0" w:space="0" w:color="auto"/>
                <w:bottom w:val="none" w:sz="0" w:space="0" w:color="auto"/>
                <w:right w:val="none" w:sz="0" w:space="0" w:color="auto"/>
              </w:divBdr>
            </w:div>
          </w:divsChild>
        </w:div>
        <w:div w:id="406347123">
          <w:marLeft w:val="0"/>
          <w:marRight w:val="0"/>
          <w:marTop w:val="0"/>
          <w:marBottom w:val="150"/>
          <w:divBdr>
            <w:top w:val="none" w:sz="0" w:space="0" w:color="auto"/>
            <w:left w:val="none" w:sz="0" w:space="0" w:color="auto"/>
            <w:bottom w:val="none" w:sz="0" w:space="0" w:color="auto"/>
            <w:right w:val="none" w:sz="0" w:space="0" w:color="auto"/>
          </w:divBdr>
          <w:divsChild>
            <w:div w:id="1004013662">
              <w:marLeft w:val="0"/>
              <w:marRight w:val="0"/>
              <w:marTop w:val="0"/>
              <w:marBottom w:val="0"/>
              <w:divBdr>
                <w:top w:val="none" w:sz="0" w:space="0" w:color="auto"/>
                <w:left w:val="none" w:sz="0" w:space="0" w:color="auto"/>
                <w:bottom w:val="none" w:sz="0" w:space="0" w:color="auto"/>
                <w:right w:val="none" w:sz="0" w:space="0" w:color="auto"/>
              </w:divBdr>
            </w:div>
          </w:divsChild>
        </w:div>
        <w:div w:id="936523049">
          <w:marLeft w:val="0"/>
          <w:marRight w:val="0"/>
          <w:marTop w:val="150"/>
          <w:marBottom w:val="0"/>
          <w:divBdr>
            <w:top w:val="none" w:sz="0" w:space="0" w:color="auto"/>
            <w:left w:val="none" w:sz="0" w:space="0" w:color="auto"/>
            <w:bottom w:val="none" w:sz="0" w:space="0" w:color="auto"/>
            <w:right w:val="none" w:sz="0" w:space="0" w:color="auto"/>
          </w:divBdr>
        </w:div>
        <w:div w:id="614362680">
          <w:marLeft w:val="0"/>
          <w:marRight w:val="0"/>
          <w:marTop w:val="0"/>
          <w:marBottom w:val="150"/>
          <w:divBdr>
            <w:top w:val="none" w:sz="0" w:space="0" w:color="auto"/>
            <w:left w:val="none" w:sz="0" w:space="0" w:color="auto"/>
            <w:bottom w:val="none" w:sz="0" w:space="0" w:color="auto"/>
            <w:right w:val="none" w:sz="0" w:space="0" w:color="auto"/>
          </w:divBdr>
          <w:divsChild>
            <w:div w:id="50004911">
              <w:marLeft w:val="0"/>
              <w:marRight w:val="0"/>
              <w:marTop w:val="0"/>
              <w:marBottom w:val="0"/>
              <w:divBdr>
                <w:top w:val="none" w:sz="0" w:space="0" w:color="auto"/>
                <w:left w:val="none" w:sz="0" w:space="0" w:color="auto"/>
                <w:bottom w:val="none" w:sz="0" w:space="0" w:color="auto"/>
                <w:right w:val="none" w:sz="0" w:space="0" w:color="auto"/>
              </w:divBdr>
            </w:div>
            <w:div w:id="1538079421">
              <w:marLeft w:val="0"/>
              <w:marRight w:val="0"/>
              <w:marTop w:val="0"/>
              <w:marBottom w:val="0"/>
              <w:divBdr>
                <w:top w:val="none" w:sz="0" w:space="0" w:color="auto"/>
                <w:left w:val="none" w:sz="0" w:space="0" w:color="auto"/>
                <w:bottom w:val="none" w:sz="0" w:space="0" w:color="auto"/>
                <w:right w:val="none" w:sz="0" w:space="0" w:color="auto"/>
              </w:divBdr>
            </w:div>
            <w:div w:id="46102694">
              <w:marLeft w:val="0"/>
              <w:marRight w:val="0"/>
              <w:marTop w:val="0"/>
              <w:marBottom w:val="0"/>
              <w:divBdr>
                <w:top w:val="none" w:sz="0" w:space="0" w:color="auto"/>
                <w:left w:val="none" w:sz="0" w:space="0" w:color="auto"/>
                <w:bottom w:val="none" w:sz="0" w:space="0" w:color="auto"/>
                <w:right w:val="none" w:sz="0" w:space="0" w:color="auto"/>
              </w:divBdr>
            </w:div>
          </w:divsChild>
        </w:div>
        <w:div w:id="1819497063">
          <w:marLeft w:val="0"/>
          <w:marRight w:val="0"/>
          <w:marTop w:val="0"/>
          <w:marBottom w:val="150"/>
          <w:divBdr>
            <w:top w:val="none" w:sz="0" w:space="0" w:color="auto"/>
            <w:left w:val="none" w:sz="0" w:space="0" w:color="auto"/>
            <w:bottom w:val="none" w:sz="0" w:space="0" w:color="auto"/>
            <w:right w:val="none" w:sz="0" w:space="0" w:color="auto"/>
          </w:divBdr>
          <w:divsChild>
            <w:div w:id="211577729">
              <w:marLeft w:val="0"/>
              <w:marRight w:val="0"/>
              <w:marTop w:val="0"/>
              <w:marBottom w:val="0"/>
              <w:divBdr>
                <w:top w:val="none" w:sz="0" w:space="0" w:color="auto"/>
                <w:left w:val="none" w:sz="0" w:space="0" w:color="auto"/>
                <w:bottom w:val="none" w:sz="0" w:space="0" w:color="auto"/>
                <w:right w:val="none" w:sz="0" w:space="0" w:color="auto"/>
              </w:divBdr>
            </w:div>
            <w:div w:id="1490167609">
              <w:marLeft w:val="0"/>
              <w:marRight w:val="0"/>
              <w:marTop w:val="0"/>
              <w:marBottom w:val="0"/>
              <w:divBdr>
                <w:top w:val="none" w:sz="0" w:space="0" w:color="auto"/>
                <w:left w:val="none" w:sz="0" w:space="0" w:color="auto"/>
                <w:bottom w:val="none" w:sz="0" w:space="0" w:color="auto"/>
                <w:right w:val="none" w:sz="0" w:space="0" w:color="auto"/>
              </w:divBdr>
            </w:div>
            <w:div w:id="1264652629">
              <w:marLeft w:val="0"/>
              <w:marRight w:val="0"/>
              <w:marTop w:val="0"/>
              <w:marBottom w:val="0"/>
              <w:divBdr>
                <w:top w:val="none" w:sz="0" w:space="0" w:color="auto"/>
                <w:left w:val="none" w:sz="0" w:space="0" w:color="auto"/>
                <w:bottom w:val="none" w:sz="0" w:space="0" w:color="auto"/>
                <w:right w:val="none" w:sz="0" w:space="0" w:color="auto"/>
              </w:divBdr>
            </w:div>
          </w:divsChild>
        </w:div>
        <w:div w:id="1700428246">
          <w:marLeft w:val="0"/>
          <w:marRight w:val="0"/>
          <w:marTop w:val="150"/>
          <w:marBottom w:val="0"/>
          <w:divBdr>
            <w:top w:val="none" w:sz="0" w:space="0" w:color="auto"/>
            <w:left w:val="none" w:sz="0" w:space="0" w:color="auto"/>
            <w:bottom w:val="none" w:sz="0" w:space="0" w:color="auto"/>
            <w:right w:val="none" w:sz="0" w:space="0" w:color="auto"/>
          </w:divBdr>
        </w:div>
        <w:div w:id="980571134">
          <w:marLeft w:val="0"/>
          <w:marRight w:val="0"/>
          <w:marTop w:val="0"/>
          <w:marBottom w:val="150"/>
          <w:divBdr>
            <w:top w:val="none" w:sz="0" w:space="0" w:color="auto"/>
            <w:left w:val="none" w:sz="0" w:space="0" w:color="auto"/>
            <w:bottom w:val="none" w:sz="0" w:space="0" w:color="auto"/>
            <w:right w:val="none" w:sz="0" w:space="0" w:color="auto"/>
          </w:divBdr>
          <w:divsChild>
            <w:div w:id="665091028">
              <w:marLeft w:val="0"/>
              <w:marRight w:val="0"/>
              <w:marTop w:val="0"/>
              <w:marBottom w:val="0"/>
              <w:divBdr>
                <w:top w:val="none" w:sz="0" w:space="0" w:color="auto"/>
                <w:left w:val="none" w:sz="0" w:space="0" w:color="auto"/>
                <w:bottom w:val="none" w:sz="0" w:space="0" w:color="auto"/>
                <w:right w:val="none" w:sz="0" w:space="0" w:color="auto"/>
              </w:divBdr>
            </w:div>
            <w:div w:id="580674780">
              <w:marLeft w:val="0"/>
              <w:marRight w:val="0"/>
              <w:marTop w:val="0"/>
              <w:marBottom w:val="0"/>
              <w:divBdr>
                <w:top w:val="none" w:sz="0" w:space="0" w:color="auto"/>
                <w:left w:val="none" w:sz="0" w:space="0" w:color="auto"/>
                <w:bottom w:val="none" w:sz="0" w:space="0" w:color="auto"/>
                <w:right w:val="none" w:sz="0" w:space="0" w:color="auto"/>
              </w:divBdr>
            </w:div>
            <w:div w:id="1825512021">
              <w:marLeft w:val="0"/>
              <w:marRight w:val="0"/>
              <w:marTop w:val="0"/>
              <w:marBottom w:val="0"/>
              <w:divBdr>
                <w:top w:val="none" w:sz="0" w:space="0" w:color="auto"/>
                <w:left w:val="none" w:sz="0" w:space="0" w:color="auto"/>
                <w:bottom w:val="none" w:sz="0" w:space="0" w:color="auto"/>
                <w:right w:val="none" w:sz="0" w:space="0" w:color="auto"/>
              </w:divBdr>
            </w:div>
            <w:div w:id="794832937">
              <w:marLeft w:val="0"/>
              <w:marRight w:val="0"/>
              <w:marTop w:val="0"/>
              <w:marBottom w:val="0"/>
              <w:divBdr>
                <w:top w:val="none" w:sz="0" w:space="0" w:color="auto"/>
                <w:left w:val="none" w:sz="0" w:space="0" w:color="auto"/>
                <w:bottom w:val="none" w:sz="0" w:space="0" w:color="auto"/>
                <w:right w:val="none" w:sz="0" w:space="0" w:color="auto"/>
              </w:divBdr>
            </w:div>
          </w:divsChild>
        </w:div>
        <w:div w:id="1465856257">
          <w:marLeft w:val="0"/>
          <w:marRight w:val="0"/>
          <w:marTop w:val="0"/>
          <w:marBottom w:val="150"/>
          <w:divBdr>
            <w:top w:val="none" w:sz="0" w:space="0" w:color="auto"/>
            <w:left w:val="none" w:sz="0" w:space="0" w:color="auto"/>
            <w:bottom w:val="none" w:sz="0" w:space="0" w:color="auto"/>
            <w:right w:val="none" w:sz="0" w:space="0" w:color="auto"/>
          </w:divBdr>
          <w:divsChild>
            <w:div w:id="1283851175">
              <w:marLeft w:val="0"/>
              <w:marRight w:val="0"/>
              <w:marTop w:val="0"/>
              <w:marBottom w:val="0"/>
              <w:divBdr>
                <w:top w:val="none" w:sz="0" w:space="0" w:color="auto"/>
                <w:left w:val="none" w:sz="0" w:space="0" w:color="auto"/>
                <w:bottom w:val="none" w:sz="0" w:space="0" w:color="auto"/>
                <w:right w:val="none" w:sz="0" w:space="0" w:color="auto"/>
              </w:divBdr>
            </w:div>
            <w:div w:id="597567794">
              <w:marLeft w:val="0"/>
              <w:marRight w:val="0"/>
              <w:marTop w:val="0"/>
              <w:marBottom w:val="0"/>
              <w:divBdr>
                <w:top w:val="none" w:sz="0" w:space="0" w:color="auto"/>
                <w:left w:val="none" w:sz="0" w:space="0" w:color="auto"/>
                <w:bottom w:val="none" w:sz="0" w:space="0" w:color="auto"/>
                <w:right w:val="none" w:sz="0" w:space="0" w:color="auto"/>
              </w:divBdr>
            </w:div>
            <w:div w:id="1835219771">
              <w:marLeft w:val="0"/>
              <w:marRight w:val="0"/>
              <w:marTop w:val="0"/>
              <w:marBottom w:val="0"/>
              <w:divBdr>
                <w:top w:val="none" w:sz="0" w:space="0" w:color="auto"/>
                <w:left w:val="none" w:sz="0" w:space="0" w:color="auto"/>
                <w:bottom w:val="none" w:sz="0" w:space="0" w:color="auto"/>
                <w:right w:val="none" w:sz="0" w:space="0" w:color="auto"/>
              </w:divBdr>
            </w:div>
          </w:divsChild>
        </w:div>
        <w:div w:id="180976969">
          <w:marLeft w:val="0"/>
          <w:marRight w:val="0"/>
          <w:marTop w:val="150"/>
          <w:marBottom w:val="0"/>
          <w:divBdr>
            <w:top w:val="none" w:sz="0" w:space="0" w:color="auto"/>
            <w:left w:val="none" w:sz="0" w:space="0" w:color="auto"/>
            <w:bottom w:val="none" w:sz="0" w:space="0" w:color="auto"/>
            <w:right w:val="none" w:sz="0" w:space="0" w:color="auto"/>
          </w:divBdr>
        </w:div>
        <w:div w:id="1320036140">
          <w:marLeft w:val="0"/>
          <w:marRight w:val="0"/>
          <w:marTop w:val="0"/>
          <w:marBottom w:val="150"/>
          <w:divBdr>
            <w:top w:val="none" w:sz="0" w:space="0" w:color="auto"/>
            <w:left w:val="none" w:sz="0" w:space="0" w:color="auto"/>
            <w:bottom w:val="none" w:sz="0" w:space="0" w:color="auto"/>
            <w:right w:val="none" w:sz="0" w:space="0" w:color="auto"/>
          </w:divBdr>
          <w:divsChild>
            <w:div w:id="334696526">
              <w:marLeft w:val="0"/>
              <w:marRight w:val="0"/>
              <w:marTop w:val="0"/>
              <w:marBottom w:val="0"/>
              <w:divBdr>
                <w:top w:val="none" w:sz="0" w:space="0" w:color="auto"/>
                <w:left w:val="none" w:sz="0" w:space="0" w:color="auto"/>
                <w:bottom w:val="none" w:sz="0" w:space="0" w:color="auto"/>
                <w:right w:val="none" w:sz="0" w:space="0" w:color="auto"/>
              </w:divBdr>
            </w:div>
            <w:div w:id="507211334">
              <w:marLeft w:val="0"/>
              <w:marRight w:val="0"/>
              <w:marTop w:val="0"/>
              <w:marBottom w:val="0"/>
              <w:divBdr>
                <w:top w:val="none" w:sz="0" w:space="0" w:color="auto"/>
                <w:left w:val="none" w:sz="0" w:space="0" w:color="auto"/>
                <w:bottom w:val="none" w:sz="0" w:space="0" w:color="auto"/>
                <w:right w:val="none" w:sz="0" w:space="0" w:color="auto"/>
              </w:divBdr>
            </w:div>
            <w:div w:id="392853890">
              <w:marLeft w:val="0"/>
              <w:marRight w:val="0"/>
              <w:marTop w:val="0"/>
              <w:marBottom w:val="0"/>
              <w:divBdr>
                <w:top w:val="none" w:sz="0" w:space="0" w:color="auto"/>
                <w:left w:val="none" w:sz="0" w:space="0" w:color="auto"/>
                <w:bottom w:val="none" w:sz="0" w:space="0" w:color="auto"/>
                <w:right w:val="none" w:sz="0" w:space="0" w:color="auto"/>
              </w:divBdr>
            </w:div>
            <w:div w:id="610164882">
              <w:marLeft w:val="0"/>
              <w:marRight w:val="0"/>
              <w:marTop w:val="0"/>
              <w:marBottom w:val="0"/>
              <w:divBdr>
                <w:top w:val="none" w:sz="0" w:space="0" w:color="auto"/>
                <w:left w:val="none" w:sz="0" w:space="0" w:color="auto"/>
                <w:bottom w:val="none" w:sz="0" w:space="0" w:color="auto"/>
                <w:right w:val="none" w:sz="0" w:space="0" w:color="auto"/>
              </w:divBdr>
            </w:div>
            <w:div w:id="1505780387">
              <w:marLeft w:val="0"/>
              <w:marRight w:val="0"/>
              <w:marTop w:val="0"/>
              <w:marBottom w:val="0"/>
              <w:divBdr>
                <w:top w:val="none" w:sz="0" w:space="0" w:color="auto"/>
                <w:left w:val="none" w:sz="0" w:space="0" w:color="auto"/>
                <w:bottom w:val="none" w:sz="0" w:space="0" w:color="auto"/>
                <w:right w:val="none" w:sz="0" w:space="0" w:color="auto"/>
              </w:divBdr>
            </w:div>
            <w:div w:id="955717646">
              <w:marLeft w:val="0"/>
              <w:marRight w:val="0"/>
              <w:marTop w:val="0"/>
              <w:marBottom w:val="0"/>
              <w:divBdr>
                <w:top w:val="none" w:sz="0" w:space="0" w:color="auto"/>
                <w:left w:val="none" w:sz="0" w:space="0" w:color="auto"/>
                <w:bottom w:val="none" w:sz="0" w:space="0" w:color="auto"/>
                <w:right w:val="none" w:sz="0" w:space="0" w:color="auto"/>
              </w:divBdr>
            </w:div>
          </w:divsChild>
        </w:div>
        <w:div w:id="1190145427">
          <w:marLeft w:val="0"/>
          <w:marRight w:val="0"/>
          <w:marTop w:val="150"/>
          <w:marBottom w:val="0"/>
          <w:divBdr>
            <w:top w:val="none" w:sz="0" w:space="0" w:color="auto"/>
            <w:left w:val="none" w:sz="0" w:space="0" w:color="auto"/>
            <w:bottom w:val="none" w:sz="0" w:space="0" w:color="auto"/>
            <w:right w:val="none" w:sz="0" w:space="0" w:color="auto"/>
          </w:divBdr>
        </w:div>
        <w:div w:id="99840104">
          <w:marLeft w:val="0"/>
          <w:marRight w:val="0"/>
          <w:marTop w:val="0"/>
          <w:marBottom w:val="150"/>
          <w:divBdr>
            <w:top w:val="none" w:sz="0" w:space="0" w:color="auto"/>
            <w:left w:val="none" w:sz="0" w:space="0" w:color="auto"/>
            <w:bottom w:val="none" w:sz="0" w:space="0" w:color="auto"/>
            <w:right w:val="none" w:sz="0" w:space="0" w:color="auto"/>
          </w:divBdr>
          <w:divsChild>
            <w:div w:id="1915702933">
              <w:marLeft w:val="0"/>
              <w:marRight w:val="0"/>
              <w:marTop w:val="0"/>
              <w:marBottom w:val="0"/>
              <w:divBdr>
                <w:top w:val="none" w:sz="0" w:space="0" w:color="auto"/>
                <w:left w:val="none" w:sz="0" w:space="0" w:color="auto"/>
                <w:bottom w:val="none" w:sz="0" w:space="0" w:color="auto"/>
                <w:right w:val="none" w:sz="0" w:space="0" w:color="auto"/>
              </w:divBdr>
            </w:div>
            <w:div w:id="977035566">
              <w:marLeft w:val="0"/>
              <w:marRight w:val="0"/>
              <w:marTop w:val="0"/>
              <w:marBottom w:val="0"/>
              <w:divBdr>
                <w:top w:val="none" w:sz="0" w:space="0" w:color="auto"/>
                <w:left w:val="none" w:sz="0" w:space="0" w:color="auto"/>
                <w:bottom w:val="none" w:sz="0" w:space="0" w:color="auto"/>
                <w:right w:val="none" w:sz="0" w:space="0" w:color="auto"/>
              </w:divBdr>
            </w:div>
            <w:div w:id="1120608592">
              <w:marLeft w:val="0"/>
              <w:marRight w:val="0"/>
              <w:marTop w:val="0"/>
              <w:marBottom w:val="0"/>
              <w:divBdr>
                <w:top w:val="none" w:sz="0" w:space="0" w:color="auto"/>
                <w:left w:val="none" w:sz="0" w:space="0" w:color="auto"/>
                <w:bottom w:val="none" w:sz="0" w:space="0" w:color="auto"/>
                <w:right w:val="none" w:sz="0" w:space="0" w:color="auto"/>
              </w:divBdr>
            </w:div>
            <w:div w:id="169613164">
              <w:marLeft w:val="0"/>
              <w:marRight w:val="0"/>
              <w:marTop w:val="0"/>
              <w:marBottom w:val="0"/>
              <w:divBdr>
                <w:top w:val="none" w:sz="0" w:space="0" w:color="auto"/>
                <w:left w:val="none" w:sz="0" w:space="0" w:color="auto"/>
                <w:bottom w:val="none" w:sz="0" w:space="0" w:color="auto"/>
                <w:right w:val="none" w:sz="0" w:space="0" w:color="auto"/>
              </w:divBdr>
            </w:div>
          </w:divsChild>
        </w:div>
        <w:div w:id="1865174251">
          <w:marLeft w:val="0"/>
          <w:marRight w:val="0"/>
          <w:marTop w:val="150"/>
          <w:marBottom w:val="0"/>
          <w:divBdr>
            <w:top w:val="none" w:sz="0" w:space="0" w:color="auto"/>
            <w:left w:val="none" w:sz="0" w:space="0" w:color="auto"/>
            <w:bottom w:val="none" w:sz="0" w:space="0" w:color="auto"/>
            <w:right w:val="none" w:sz="0" w:space="0" w:color="auto"/>
          </w:divBdr>
        </w:div>
        <w:div w:id="451098117">
          <w:marLeft w:val="0"/>
          <w:marRight w:val="0"/>
          <w:marTop w:val="0"/>
          <w:marBottom w:val="150"/>
          <w:divBdr>
            <w:top w:val="none" w:sz="0" w:space="0" w:color="auto"/>
            <w:left w:val="none" w:sz="0" w:space="0" w:color="auto"/>
            <w:bottom w:val="none" w:sz="0" w:space="0" w:color="auto"/>
            <w:right w:val="none" w:sz="0" w:space="0" w:color="auto"/>
          </w:divBdr>
          <w:divsChild>
            <w:div w:id="1881631516">
              <w:marLeft w:val="0"/>
              <w:marRight w:val="0"/>
              <w:marTop w:val="0"/>
              <w:marBottom w:val="0"/>
              <w:divBdr>
                <w:top w:val="none" w:sz="0" w:space="0" w:color="auto"/>
                <w:left w:val="none" w:sz="0" w:space="0" w:color="auto"/>
                <w:bottom w:val="none" w:sz="0" w:space="0" w:color="auto"/>
                <w:right w:val="none" w:sz="0" w:space="0" w:color="auto"/>
              </w:divBdr>
            </w:div>
            <w:div w:id="1071732675">
              <w:marLeft w:val="0"/>
              <w:marRight w:val="0"/>
              <w:marTop w:val="0"/>
              <w:marBottom w:val="0"/>
              <w:divBdr>
                <w:top w:val="none" w:sz="0" w:space="0" w:color="auto"/>
                <w:left w:val="none" w:sz="0" w:space="0" w:color="auto"/>
                <w:bottom w:val="none" w:sz="0" w:space="0" w:color="auto"/>
                <w:right w:val="none" w:sz="0" w:space="0" w:color="auto"/>
              </w:divBdr>
            </w:div>
            <w:div w:id="2102555525">
              <w:marLeft w:val="0"/>
              <w:marRight w:val="0"/>
              <w:marTop w:val="0"/>
              <w:marBottom w:val="0"/>
              <w:divBdr>
                <w:top w:val="none" w:sz="0" w:space="0" w:color="auto"/>
                <w:left w:val="none" w:sz="0" w:space="0" w:color="auto"/>
                <w:bottom w:val="none" w:sz="0" w:space="0" w:color="auto"/>
                <w:right w:val="none" w:sz="0" w:space="0" w:color="auto"/>
              </w:divBdr>
            </w:div>
            <w:div w:id="1809008090">
              <w:marLeft w:val="0"/>
              <w:marRight w:val="0"/>
              <w:marTop w:val="0"/>
              <w:marBottom w:val="0"/>
              <w:divBdr>
                <w:top w:val="none" w:sz="0" w:space="0" w:color="auto"/>
                <w:left w:val="none" w:sz="0" w:space="0" w:color="auto"/>
                <w:bottom w:val="none" w:sz="0" w:space="0" w:color="auto"/>
                <w:right w:val="none" w:sz="0" w:space="0" w:color="auto"/>
              </w:divBdr>
            </w:div>
            <w:div w:id="1342001242">
              <w:marLeft w:val="0"/>
              <w:marRight w:val="0"/>
              <w:marTop w:val="0"/>
              <w:marBottom w:val="0"/>
              <w:divBdr>
                <w:top w:val="none" w:sz="0" w:space="0" w:color="auto"/>
                <w:left w:val="none" w:sz="0" w:space="0" w:color="auto"/>
                <w:bottom w:val="none" w:sz="0" w:space="0" w:color="auto"/>
                <w:right w:val="none" w:sz="0" w:space="0" w:color="auto"/>
              </w:divBdr>
            </w:div>
          </w:divsChild>
        </w:div>
        <w:div w:id="1393116911">
          <w:marLeft w:val="0"/>
          <w:marRight w:val="0"/>
          <w:marTop w:val="0"/>
          <w:marBottom w:val="120"/>
          <w:divBdr>
            <w:top w:val="none" w:sz="0" w:space="0" w:color="auto"/>
            <w:left w:val="none" w:sz="0" w:space="0" w:color="auto"/>
            <w:bottom w:val="none" w:sz="0" w:space="0" w:color="auto"/>
            <w:right w:val="none" w:sz="0" w:space="0" w:color="auto"/>
          </w:divBdr>
          <w:divsChild>
            <w:div w:id="1993682286">
              <w:marLeft w:val="0"/>
              <w:marRight w:val="0"/>
              <w:marTop w:val="0"/>
              <w:marBottom w:val="0"/>
              <w:divBdr>
                <w:top w:val="none" w:sz="0" w:space="0" w:color="auto"/>
                <w:left w:val="none" w:sz="0" w:space="0" w:color="auto"/>
                <w:bottom w:val="none" w:sz="0" w:space="0" w:color="auto"/>
                <w:right w:val="none" w:sz="0" w:space="0" w:color="auto"/>
              </w:divBdr>
            </w:div>
            <w:div w:id="2086485609">
              <w:marLeft w:val="0"/>
              <w:marRight w:val="0"/>
              <w:marTop w:val="0"/>
              <w:marBottom w:val="0"/>
              <w:divBdr>
                <w:top w:val="none" w:sz="0" w:space="0" w:color="auto"/>
                <w:left w:val="none" w:sz="0" w:space="0" w:color="auto"/>
                <w:bottom w:val="none" w:sz="0" w:space="0" w:color="auto"/>
                <w:right w:val="none" w:sz="0" w:space="0" w:color="auto"/>
              </w:divBdr>
            </w:div>
          </w:divsChild>
        </w:div>
        <w:div w:id="2043286196">
          <w:marLeft w:val="0"/>
          <w:marRight w:val="0"/>
          <w:marTop w:val="0"/>
          <w:marBottom w:val="120"/>
          <w:divBdr>
            <w:top w:val="none" w:sz="0" w:space="0" w:color="auto"/>
            <w:left w:val="none" w:sz="0" w:space="0" w:color="auto"/>
            <w:bottom w:val="none" w:sz="0" w:space="0" w:color="auto"/>
            <w:right w:val="none" w:sz="0" w:space="0" w:color="auto"/>
          </w:divBdr>
          <w:divsChild>
            <w:div w:id="1484933678">
              <w:marLeft w:val="0"/>
              <w:marRight w:val="0"/>
              <w:marTop w:val="0"/>
              <w:marBottom w:val="0"/>
              <w:divBdr>
                <w:top w:val="none" w:sz="0" w:space="0" w:color="auto"/>
                <w:left w:val="none" w:sz="0" w:space="0" w:color="auto"/>
                <w:bottom w:val="none" w:sz="0" w:space="0" w:color="auto"/>
                <w:right w:val="none" w:sz="0" w:space="0" w:color="auto"/>
              </w:divBdr>
            </w:div>
            <w:div w:id="1489635459">
              <w:marLeft w:val="0"/>
              <w:marRight w:val="0"/>
              <w:marTop w:val="0"/>
              <w:marBottom w:val="0"/>
              <w:divBdr>
                <w:top w:val="none" w:sz="0" w:space="0" w:color="auto"/>
                <w:left w:val="none" w:sz="0" w:space="0" w:color="auto"/>
                <w:bottom w:val="none" w:sz="0" w:space="0" w:color="auto"/>
                <w:right w:val="none" w:sz="0" w:space="0" w:color="auto"/>
              </w:divBdr>
            </w:div>
            <w:div w:id="332226247">
              <w:marLeft w:val="0"/>
              <w:marRight w:val="0"/>
              <w:marTop w:val="0"/>
              <w:marBottom w:val="0"/>
              <w:divBdr>
                <w:top w:val="none" w:sz="0" w:space="0" w:color="auto"/>
                <w:left w:val="none" w:sz="0" w:space="0" w:color="auto"/>
                <w:bottom w:val="none" w:sz="0" w:space="0" w:color="auto"/>
                <w:right w:val="none" w:sz="0" w:space="0" w:color="auto"/>
              </w:divBdr>
            </w:div>
            <w:div w:id="322973085">
              <w:marLeft w:val="0"/>
              <w:marRight w:val="0"/>
              <w:marTop w:val="0"/>
              <w:marBottom w:val="0"/>
              <w:divBdr>
                <w:top w:val="none" w:sz="0" w:space="0" w:color="auto"/>
                <w:left w:val="none" w:sz="0" w:space="0" w:color="auto"/>
                <w:bottom w:val="none" w:sz="0" w:space="0" w:color="auto"/>
                <w:right w:val="none" w:sz="0" w:space="0" w:color="auto"/>
              </w:divBdr>
            </w:div>
            <w:div w:id="2144039110">
              <w:marLeft w:val="0"/>
              <w:marRight w:val="0"/>
              <w:marTop w:val="0"/>
              <w:marBottom w:val="0"/>
              <w:divBdr>
                <w:top w:val="none" w:sz="0" w:space="0" w:color="auto"/>
                <w:left w:val="none" w:sz="0" w:space="0" w:color="auto"/>
                <w:bottom w:val="none" w:sz="0" w:space="0" w:color="auto"/>
                <w:right w:val="none" w:sz="0" w:space="0" w:color="auto"/>
              </w:divBdr>
            </w:div>
            <w:div w:id="70851572">
              <w:marLeft w:val="0"/>
              <w:marRight w:val="0"/>
              <w:marTop w:val="0"/>
              <w:marBottom w:val="0"/>
              <w:divBdr>
                <w:top w:val="none" w:sz="0" w:space="0" w:color="auto"/>
                <w:left w:val="none" w:sz="0" w:space="0" w:color="auto"/>
                <w:bottom w:val="none" w:sz="0" w:space="0" w:color="auto"/>
                <w:right w:val="none" w:sz="0" w:space="0" w:color="auto"/>
              </w:divBdr>
            </w:div>
            <w:div w:id="1987708455">
              <w:marLeft w:val="0"/>
              <w:marRight w:val="0"/>
              <w:marTop w:val="0"/>
              <w:marBottom w:val="0"/>
              <w:divBdr>
                <w:top w:val="none" w:sz="0" w:space="0" w:color="auto"/>
                <w:left w:val="none" w:sz="0" w:space="0" w:color="auto"/>
                <w:bottom w:val="none" w:sz="0" w:space="0" w:color="auto"/>
                <w:right w:val="none" w:sz="0" w:space="0" w:color="auto"/>
              </w:divBdr>
            </w:div>
            <w:div w:id="230584353">
              <w:marLeft w:val="0"/>
              <w:marRight w:val="0"/>
              <w:marTop w:val="0"/>
              <w:marBottom w:val="0"/>
              <w:divBdr>
                <w:top w:val="none" w:sz="0" w:space="0" w:color="auto"/>
                <w:left w:val="none" w:sz="0" w:space="0" w:color="auto"/>
                <w:bottom w:val="none" w:sz="0" w:space="0" w:color="auto"/>
                <w:right w:val="none" w:sz="0" w:space="0" w:color="auto"/>
              </w:divBdr>
            </w:div>
            <w:div w:id="1087311788">
              <w:marLeft w:val="0"/>
              <w:marRight w:val="0"/>
              <w:marTop w:val="0"/>
              <w:marBottom w:val="0"/>
              <w:divBdr>
                <w:top w:val="none" w:sz="0" w:space="0" w:color="auto"/>
                <w:left w:val="none" w:sz="0" w:space="0" w:color="auto"/>
                <w:bottom w:val="none" w:sz="0" w:space="0" w:color="auto"/>
                <w:right w:val="none" w:sz="0" w:space="0" w:color="auto"/>
              </w:divBdr>
            </w:div>
            <w:div w:id="1350133846">
              <w:marLeft w:val="0"/>
              <w:marRight w:val="0"/>
              <w:marTop w:val="0"/>
              <w:marBottom w:val="0"/>
              <w:divBdr>
                <w:top w:val="none" w:sz="0" w:space="0" w:color="auto"/>
                <w:left w:val="none" w:sz="0" w:space="0" w:color="auto"/>
                <w:bottom w:val="none" w:sz="0" w:space="0" w:color="auto"/>
                <w:right w:val="none" w:sz="0" w:space="0" w:color="auto"/>
              </w:divBdr>
            </w:div>
            <w:div w:id="1529022932">
              <w:marLeft w:val="0"/>
              <w:marRight w:val="0"/>
              <w:marTop w:val="0"/>
              <w:marBottom w:val="0"/>
              <w:divBdr>
                <w:top w:val="none" w:sz="0" w:space="0" w:color="auto"/>
                <w:left w:val="none" w:sz="0" w:space="0" w:color="auto"/>
                <w:bottom w:val="none" w:sz="0" w:space="0" w:color="auto"/>
                <w:right w:val="none" w:sz="0" w:space="0" w:color="auto"/>
              </w:divBdr>
            </w:div>
            <w:div w:id="35856788">
              <w:marLeft w:val="0"/>
              <w:marRight w:val="0"/>
              <w:marTop w:val="0"/>
              <w:marBottom w:val="0"/>
              <w:divBdr>
                <w:top w:val="none" w:sz="0" w:space="0" w:color="auto"/>
                <w:left w:val="none" w:sz="0" w:space="0" w:color="auto"/>
                <w:bottom w:val="none" w:sz="0" w:space="0" w:color="auto"/>
                <w:right w:val="none" w:sz="0" w:space="0" w:color="auto"/>
              </w:divBdr>
            </w:div>
            <w:div w:id="827986279">
              <w:marLeft w:val="0"/>
              <w:marRight w:val="0"/>
              <w:marTop w:val="0"/>
              <w:marBottom w:val="0"/>
              <w:divBdr>
                <w:top w:val="none" w:sz="0" w:space="0" w:color="auto"/>
                <w:left w:val="none" w:sz="0" w:space="0" w:color="auto"/>
                <w:bottom w:val="none" w:sz="0" w:space="0" w:color="auto"/>
                <w:right w:val="none" w:sz="0" w:space="0" w:color="auto"/>
              </w:divBdr>
            </w:div>
            <w:div w:id="646206560">
              <w:marLeft w:val="0"/>
              <w:marRight w:val="0"/>
              <w:marTop w:val="0"/>
              <w:marBottom w:val="0"/>
              <w:divBdr>
                <w:top w:val="none" w:sz="0" w:space="0" w:color="auto"/>
                <w:left w:val="none" w:sz="0" w:space="0" w:color="auto"/>
                <w:bottom w:val="none" w:sz="0" w:space="0" w:color="auto"/>
                <w:right w:val="none" w:sz="0" w:space="0" w:color="auto"/>
              </w:divBdr>
            </w:div>
            <w:div w:id="90975303">
              <w:marLeft w:val="0"/>
              <w:marRight w:val="0"/>
              <w:marTop w:val="0"/>
              <w:marBottom w:val="0"/>
              <w:divBdr>
                <w:top w:val="none" w:sz="0" w:space="0" w:color="auto"/>
                <w:left w:val="none" w:sz="0" w:space="0" w:color="auto"/>
                <w:bottom w:val="none" w:sz="0" w:space="0" w:color="auto"/>
                <w:right w:val="none" w:sz="0" w:space="0" w:color="auto"/>
              </w:divBdr>
            </w:div>
            <w:div w:id="1040323775">
              <w:marLeft w:val="0"/>
              <w:marRight w:val="0"/>
              <w:marTop w:val="0"/>
              <w:marBottom w:val="0"/>
              <w:divBdr>
                <w:top w:val="none" w:sz="0" w:space="0" w:color="auto"/>
                <w:left w:val="none" w:sz="0" w:space="0" w:color="auto"/>
                <w:bottom w:val="none" w:sz="0" w:space="0" w:color="auto"/>
                <w:right w:val="none" w:sz="0" w:space="0" w:color="auto"/>
              </w:divBdr>
            </w:div>
            <w:div w:id="1833833356">
              <w:marLeft w:val="0"/>
              <w:marRight w:val="0"/>
              <w:marTop w:val="0"/>
              <w:marBottom w:val="0"/>
              <w:divBdr>
                <w:top w:val="none" w:sz="0" w:space="0" w:color="auto"/>
                <w:left w:val="none" w:sz="0" w:space="0" w:color="auto"/>
                <w:bottom w:val="none" w:sz="0" w:space="0" w:color="auto"/>
                <w:right w:val="none" w:sz="0" w:space="0" w:color="auto"/>
              </w:divBdr>
            </w:div>
            <w:div w:id="1584992192">
              <w:marLeft w:val="0"/>
              <w:marRight w:val="0"/>
              <w:marTop w:val="0"/>
              <w:marBottom w:val="0"/>
              <w:divBdr>
                <w:top w:val="none" w:sz="0" w:space="0" w:color="auto"/>
                <w:left w:val="none" w:sz="0" w:space="0" w:color="auto"/>
                <w:bottom w:val="none" w:sz="0" w:space="0" w:color="auto"/>
                <w:right w:val="none" w:sz="0" w:space="0" w:color="auto"/>
              </w:divBdr>
            </w:div>
            <w:div w:id="1119765986">
              <w:marLeft w:val="0"/>
              <w:marRight w:val="0"/>
              <w:marTop w:val="0"/>
              <w:marBottom w:val="0"/>
              <w:divBdr>
                <w:top w:val="none" w:sz="0" w:space="0" w:color="auto"/>
                <w:left w:val="none" w:sz="0" w:space="0" w:color="auto"/>
                <w:bottom w:val="none" w:sz="0" w:space="0" w:color="auto"/>
                <w:right w:val="none" w:sz="0" w:space="0" w:color="auto"/>
              </w:divBdr>
            </w:div>
            <w:div w:id="346366326">
              <w:marLeft w:val="0"/>
              <w:marRight w:val="0"/>
              <w:marTop w:val="0"/>
              <w:marBottom w:val="0"/>
              <w:divBdr>
                <w:top w:val="none" w:sz="0" w:space="0" w:color="auto"/>
                <w:left w:val="none" w:sz="0" w:space="0" w:color="auto"/>
                <w:bottom w:val="none" w:sz="0" w:space="0" w:color="auto"/>
                <w:right w:val="none" w:sz="0" w:space="0" w:color="auto"/>
              </w:divBdr>
            </w:div>
            <w:div w:id="1002127670">
              <w:marLeft w:val="0"/>
              <w:marRight w:val="0"/>
              <w:marTop w:val="0"/>
              <w:marBottom w:val="0"/>
              <w:divBdr>
                <w:top w:val="none" w:sz="0" w:space="0" w:color="auto"/>
                <w:left w:val="none" w:sz="0" w:space="0" w:color="auto"/>
                <w:bottom w:val="none" w:sz="0" w:space="0" w:color="auto"/>
                <w:right w:val="none" w:sz="0" w:space="0" w:color="auto"/>
              </w:divBdr>
            </w:div>
            <w:div w:id="1271426149">
              <w:marLeft w:val="0"/>
              <w:marRight w:val="0"/>
              <w:marTop w:val="0"/>
              <w:marBottom w:val="0"/>
              <w:divBdr>
                <w:top w:val="none" w:sz="0" w:space="0" w:color="auto"/>
                <w:left w:val="none" w:sz="0" w:space="0" w:color="auto"/>
                <w:bottom w:val="none" w:sz="0" w:space="0" w:color="auto"/>
                <w:right w:val="none" w:sz="0" w:space="0" w:color="auto"/>
              </w:divBdr>
            </w:div>
            <w:div w:id="424304835">
              <w:marLeft w:val="0"/>
              <w:marRight w:val="0"/>
              <w:marTop w:val="0"/>
              <w:marBottom w:val="0"/>
              <w:divBdr>
                <w:top w:val="none" w:sz="0" w:space="0" w:color="auto"/>
                <w:left w:val="none" w:sz="0" w:space="0" w:color="auto"/>
                <w:bottom w:val="none" w:sz="0" w:space="0" w:color="auto"/>
                <w:right w:val="none" w:sz="0" w:space="0" w:color="auto"/>
              </w:divBdr>
            </w:div>
            <w:div w:id="207646392">
              <w:marLeft w:val="0"/>
              <w:marRight w:val="0"/>
              <w:marTop w:val="0"/>
              <w:marBottom w:val="0"/>
              <w:divBdr>
                <w:top w:val="none" w:sz="0" w:space="0" w:color="auto"/>
                <w:left w:val="none" w:sz="0" w:space="0" w:color="auto"/>
                <w:bottom w:val="none" w:sz="0" w:space="0" w:color="auto"/>
                <w:right w:val="none" w:sz="0" w:space="0" w:color="auto"/>
              </w:divBdr>
            </w:div>
            <w:div w:id="1088428096">
              <w:marLeft w:val="0"/>
              <w:marRight w:val="0"/>
              <w:marTop w:val="0"/>
              <w:marBottom w:val="0"/>
              <w:divBdr>
                <w:top w:val="none" w:sz="0" w:space="0" w:color="auto"/>
                <w:left w:val="none" w:sz="0" w:space="0" w:color="auto"/>
                <w:bottom w:val="none" w:sz="0" w:space="0" w:color="auto"/>
                <w:right w:val="none" w:sz="0" w:space="0" w:color="auto"/>
              </w:divBdr>
            </w:div>
            <w:div w:id="1631591800">
              <w:marLeft w:val="0"/>
              <w:marRight w:val="0"/>
              <w:marTop w:val="0"/>
              <w:marBottom w:val="0"/>
              <w:divBdr>
                <w:top w:val="none" w:sz="0" w:space="0" w:color="auto"/>
                <w:left w:val="none" w:sz="0" w:space="0" w:color="auto"/>
                <w:bottom w:val="none" w:sz="0" w:space="0" w:color="auto"/>
                <w:right w:val="none" w:sz="0" w:space="0" w:color="auto"/>
              </w:divBdr>
            </w:div>
            <w:div w:id="477385500">
              <w:marLeft w:val="0"/>
              <w:marRight w:val="0"/>
              <w:marTop w:val="0"/>
              <w:marBottom w:val="0"/>
              <w:divBdr>
                <w:top w:val="none" w:sz="0" w:space="0" w:color="auto"/>
                <w:left w:val="none" w:sz="0" w:space="0" w:color="auto"/>
                <w:bottom w:val="none" w:sz="0" w:space="0" w:color="auto"/>
                <w:right w:val="none" w:sz="0" w:space="0" w:color="auto"/>
              </w:divBdr>
            </w:div>
            <w:div w:id="1863014828">
              <w:marLeft w:val="0"/>
              <w:marRight w:val="0"/>
              <w:marTop w:val="0"/>
              <w:marBottom w:val="0"/>
              <w:divBdr>
                <w:top w:val="none" w:sz="0" w:space="0" w:color="auto"/>
                <w:left w:val="none" w:sz="0" w:space="0" w:color="auto"/>
                <w:bottom w:val="none" w:sz="0" w:space="0" w:color="auto"/>
                <w:right w:val="none" w:sz="0" w:space="0" w:color="auto"/>
              </w:divBdr>
            </w:div>
            <w:div w:id="850683278">
              <w:marLeft w:val="0"/>
              <w:marRight w:val="0"/>
              <w:marTop w:val="0"/>
              <w:marBottom w:val="0"/>
              <w:divBdr>
                <w:top w:val="none" w:sz="0" w:space="0" w:color="auto"/>
                <w:left w:val="none" w:sz="0" w:space="0" w:color="auto"/>
                <w:bottom w:val="none" w:sz="0" w:space="0" w:color="auto"/>
                <w:right w:val="none" w:sz="0" w:space="0" w:color="auto"/>
              </w:divBdr>
            </w:div>
            <w:div w:id="686323273">
              <w:marLeft w:val="0"/>
              <w:marRight w:val="0"/>
              <w:marTop w:val="0"/>
              <w:marBottom w:val="0"/>
              <w:divBdr>
                <w:top w:val="none" w:sz="0" w:space="0" w:color="auto"/>
                <w:left w:val="none" w:sz="0" w:space="0" w:color="auto"/>
                <w:bottom w:val="none" w:sz="0" w:space="0" w:color="auto"/>
                <w:right w:val="none" w:sz="0" w:space="0" w:color="auto"/>
              </w:divBdr>
            </w:div>
            <w:div w:id="1864855919">
              <w:marLeft w:val="0"/>
              <w:marRight w:val="0"/>
              <w:marTop w:val="0"/>
              <w:marBottom w:val="0"/>
              <w:divBdr>
                <w:top w:val="none" w:sz="0" w:space="0" w:color="auto"/>
                <w:left w:val="none" w:sz="0" w:space="0" w:color="auto"/>
                <w:bottom w:val="none" w:sz="0" w:space="0" w:color="auto"/>
                <w:right w:val="none" w:sz="0" w:space="0" w:color="auto"/>
              </w:divBdr>
            </w:div>
            <w:div w:id="1390376994">
              <w:marLeft w:val="0"/>
              <w:marRight w:val="0"/>
              <w:marTop w:val="0"/>
              <w:marBottom w:val="0"/>
              <w:divBdr>
                <w:top w:val="none" w:sz="0" w:space="0" w:color="auto"/>
                <w:left w:val="none" w:sz="0" w:space="0" w:color="auto"/>
                <w:bottom w:val="none" w:sz="0" w:space="0" w:color="auto"/>
                <w:right w:val="none" w:sz="0" w:space="0" w:color="auto"/>
              </w:divBdr>
            </w:div>
            <w:div w:id="1760833056">
              <w:marLeft w:val="0"/>
              <w:marRight w:val="0"/>
              <w:marTop w:val="0"/>
              <w:marBottom w:val="0"/>
              <w:divBdr>
                <w:top w:val="none" w:sz="0" w:space="0" w:color="auto"/>
                <w:left w:val="none" w:sz="0" w:space="0" w:color="auto"/>
                <w:bottom w:val="none" w:sz="0" w:space="0" w:color="auto"/>
                <w:right w:val="none" w:sz="0" w:space="0" w:color="auto"/>
              </w:divBdr>
            </w:div>
            <w:div w:id="452093228">
              <w:marLeft w:val="0"/>
              <w:marRight w:val="0"/>
              <w:marTop w:val="0"/>
              <w:marBottom w:val="0"/>
              <w:divBdr>
                <w:top w:val="none" w:sz="0" w:space="0" w:color="auto"/>
                <w:left w:val="none" w:sz="0" w:space="0" w:color="auto"/>
                <w:bottom w:val="none" w:sz="0" w:space="0" w:color="auto"/>
                <w:right w:val="none" w:sz="0" w:space="0" w:color="auto"/>
              </w:divBdr>
            </w:div>
            <w:div w:id="1642685601">
              <w:marLeft w:val="0"/>
              <w:marRight w:val="0"/>
              <w:marTop w:val="0"/>
              <w:marBottom w:val="0"/>
              <w:divBdr>
                <w:top w:val="none" w:sz="0" w:space="0" w:color="auto"/>
                <w:left w:val="none" w:sz="0" w:space="0" w:color="auto"/>
                <w:bottom w:val="none" w:sz="0" w:space="0" w:color="auto"/>
                <w:right w:val="none" w:sz="0" w:space="0" w:color="auto"/>
              </w:divBdr>
            </w:div>
            <w:div w:id="519780599">
              <w:marLeft w:val="0"/>
              <w:marRight w:val="0"/>
              <w:marTop w:val="0"/>
              <w:marBottom w:val="0"/>
              <w:divBdr>
                <w:top w:val="none" w:sz="0" w:space="0" w:color="auto"/>
                <w:left w:val="none" w:sz="0" w:space="0" w:color="auto"/>
                <w:bottom w:val="none" w:sz="0" w:space="0" w:color="auto"/>
                <w:right w:val="none" w:sz="0" w:space="0" w:color="auto"/>
              </w:divBdr>
            </w:div>
            <w:div w:id="1784110531">
              <w:marLeft w:val="0"/>
              <w:marRight w:val="0"/>
              <w:marTop w:val="0"/>
              <w:marBottom w:val="0"/>
              <w:divBdr>
                <w:top w:val="none" w:sz="0" w:space="0" w:color="auto"/>
                <w:left w:val="none" w:sz="0" w:space="0" w:color="auto"/>
                <w:bottom w:val="none" w:sz="0" w:space="0" w:color="auto"/>
                <w:right w:val="none" w:sz="0" w:space="0" w:color="auto"/>
              </w:divBdr>
            </w:div>
            <w:div w:id="680158034">
              <w:marLeft w:val="0"/>
              <w:marRight w:val="0"/>
              <w:marTop w:val="0"/>
              <w:marBottom w:val="0"/>
              <w:divBdr>
                <w:top w:val="none" w:sz="0" w:space="0" w:color="auto"/>
                <w:left w:val="none" w:sz="0" w:space="0" w:color="auto"/>
                <w:bottom w:val="none" w:sz="0" w:space="0" w:color="auto"/>
                <w:right w:val="none" w:sz="0" w:space="0" w:color="auto"/>
              </w:divBdr>
            </w:div>
            <w:div w:id="1864979469">
              <w:marLeft w:val="0"/>
              <w:marRight w:val="0"/>
              <w:marTop w:val="0"/>
              <w:marBottom w:val="0"/>
              <w:divBdr>
                <w:top w:val="none" w:sz="0" w:space="0" w:color="auto"/>
                <w:left w:val="none" w:sz="0" w:space="0" w:color="auto"/>
                <w:bottom w:val="none" w:sz="0" w:space="0" w:color="auto"/>
                <w:right w:val="none" w:sz="0" w:space="0" w:color="auto"/>
              </w:divBdr>
            </w:div>
            <w:div w:id="482159411">
              <w:marLeft w:val="0"/>
              <w:marRight w:val="0"/>
              <w:marTop w:val="0"/>
              <w:marBottom w:val="0"/>
              <w:divBdr>
                <w:top w:val="none" w:sz="0" w:space="0" w:color="auto"/>
                <w:left w:val="none" w:sz="0" w:space="0" w:color="auto"/>
                <w:bottom w:val="none" w:sz="0" w:space="0" w:color="auto"/>
                <w:right w:val="none" w:sz="0" w:space="0" w:color="auto"/>
              </w:divBdr>
            </w:div>
            <w:div w:id="1559199594">
              <w:marLeft w:val="0"/>
              <w:marRight w:val="0"/>
              <w:marTop w:val="0"/>
              <w:marBottom w:val="0"/>
              <w:divBdr>
                <w:top w:val="none" w:sz="0" w:space="0" w:color="auto"/>
                <w:left w:val="none" w:sz="0" w:space="0" w:color="auto"/>
                <w:bottom w:val="none" w:sz="0" w:space="0" w:color="auto"/>
                <w:right w:val="none" w:sz="0" w:space="0" w:color="auto"/>
              </w:divBdr>
            </w:div>
            <w:div w:id="1222474640">
              <w:marLeft w:val="0"/>
              <w:marRight w:val="0"/>
              <w:marTop w:val="0"/>
              <w:marBottom w:val="0"/>
              <w:divBdr>
                <w:top w:val="none" w:sz="0" w:space="0" w:color="auto"/>
                <w:left w:val="none" w:sz="0" w:space="0" w:color="auto"/>
                <w:bottom w:val="none" w:sz="0" w:space="0" w:color="auto"/>
                <w:right w:val="none" w:sz="0" w:space="0" w:color="auto"/>
              </w:divBdr>
            </w:div>
            <w:div w:id="2134666692">
              <w:marLeft w:val="0"/>
              <w:marRight w:val="0"/>
              <w:marTop w:val="0"/>
              <w:marBottom w:val="0"/>
              <w:divBdr>
                <w:top w:val="none" w:sz="0" w:space="0" w:color="auto"/>
                <w:left w:val="none" w:sz="0" w:space="0" w:color="auto"/>
                <w:bottom w:val="none" w:sz="0" w:space="0" w:color="auto"/>
                <w:right w:val="none" w:sz="0" w:space="0" w:color="auto"/>
              </w:divBdr>
            </w:div>
            <w:div w:id="478767546">
              <w:marLeft w:val="0"/>
              <w:marRight w:val="0"/>
              <w:marTop w:val="0"/>
              <w:marBottom w:val="0"/>
              <w:divBdr>
                <w:top w:val="none" w:sz="0" w:space="0" w:color="auto"/>
                <w:left w:val="none" w:sz="0" w:space="0" w:color="auto"/>
                <w:bottom w:val="none" w:sz="0" w:space="0" w:color="auto"/>
                <w:right w:val="none" w:sz="0" w:space="0" w:color="auto"/>
              </w:divBdr>
            </w:div>
            <w:div w:id="490415187">
              <w:marLeft w:val="0"/>
              <w:marRight w:val="0"/>
              <w:marTop w:val="0"/>
              <w:marBottom w:val="0"/>
              <w:divBdr>
                <w:top w:val="none" w:sz="0" w:space="0" w:color="auto"/>
                <w:left w:val="none" w:sz="0" w:space="0" w:color="auto"/>
                <w:bottom w:val="none" w:sz="0" w:space="0" w:color="auto"/>
                <w:right w:val="none" w:sz="0" w:space="0" w:color="auto"/>
              </w:divBdr>
            </w:div>
            <w:div w:id="571702156">
              <w:marLeft w:val="0"/>
              <w:marRight w:val="0"/>
              <w:marTop w:val="0"/>
              <w:marBottom w:val="0"/>
              <w:divBdr>
                <w:top w:val="none" w:sz="0" w:space="0" w:color="auto"/>
                <w:left w:val="none" w:sz="0" w:space="0" w:color="auto"/>
                <w:bottom w:val="none" w:sz="0" w:space="0" w:color="auto"/>
                <w:right w:val="none" w:sz="0" w:space="0" w:color="auto"/>
              </w:divBdr>
            </w:div>
            <w:div w:id="1557743874">
              <w:marLeft w:val="0"/>
              <w:marRight w:val="0"/>
              <w:marTop w:val="0"/>
              <w:marBottom w:val="0"/>
              <w:divBdr>
                <w:top w:val="none" w:sz="0" w:space="0" w:color="auto"/>
                <w:left w:val="none" w:sz="0" w:space="0" w:color="auto"/>
                <w:bottom w:val="none" w:sz="0" w:space="0" w:color="auto"/>
                <w:right w:val="none" w:sz="0" w:space="0" w:color="auto"/>
              </w:divBdr>
            </w:div>
            <w:div w:id="1801612986">
              <w:marLeft w:val="0"/>
              <w:marRight w:val="0"/>
              <w:marTop w:val="0"/>
              <w:marBottom w:val="0"/>
              <w:divBdr>
                <w:top w:val="none" w:sz="0" w:space="0" w:color="auto"/>
                <w:left w:val="none" w:sz="0" w:space="0" w:color="auto"/>
                <w:bottom w:val="none" w:sz="0" w:space="0" w:color="auto"/>
                <w:right w:val="none" w:sz="0" w:space="0" w:color="auto"/>
              </w:divBdr>
            </w:div>
            <w:div w:id="263538752">
              <w:marLeft w:val="0"/>
              <w:marRight w:val="0"/>
              <w:marTop w:val="0"/>
              <w:marBottom w:val="0"/>
              <w:divBdr>
                <w:top w:val="none" w:sz="0" w:space="0" w:color="auto"/>
                <w:left w:val="none" w:sz="0" w:space="0" w:color="auto"/>
                <w:bottom w:val="none" w:sz="0" w:space="0" w:color="auto"/>
                <w:right w:val="none" w:sz="0" w:space="0" w:color="auto"/>
              </w:divBdr>
            </w:div>
            <w:div w:id="1323585822">
              <w:marLeft w:val="0"/>
              <w:marRight w:val="0"/>
              <w:marTop w:val="0"/>
              <w:marBottom w:val="0"/>
              <w:divBdr>
                <w:top w:val="none" w:sz="0" w:space="0" w:color="auto"/>
                <w:left w:val="none" w:sz="0" w:space="0" w:color="auto"/>
                <w:bottom w:val="none" w:sz="0" w:space="0" w:color="auto"/>
                <w:right w:val="none" w:sz="0" w:space="0" w:color="auto"/>
              </w:divBdr>
            </w:div>
            <w:div w:id="2086994736">
              <w:marLeft w:val="0"/>
              <w:marRight w:val="0"/>
              <w:marTop w:val="0"/>
              <w:marBottom w:val="0"/>
              <w:divBdr>
                <w:top w:val="none" w:sz="0" w:space="0" w:color="auto"/>
                <w:left w:val="none" w:sz="0" w:space="0" w:color="auto"/>
                <w:bottom w:val="none" w:sz="0" w:space="0" w:color="auto"/>
                <w:right w:val="none" w:sz="0" w:space="0" w:color="auto"/>
              </w:divBdr>
            </w:div>
            <w:div w:id="1213927470">
              <w:marLeft w:val="0"/>
              <w:marRight w:val="0"/>
              <w:marTop w:val="0"/>
              <w:marBottom w:val="0"/>
              <w:divBdr>
                <w:top w:val="none" w:sz="0" w:space="0" w:color="auto"/>
                <w:left w:val="none" w:sz="0" w:space="0" w:color="auto"/>
                <w:bottom w:val="none" w:sz="0" w:space="0" w:color="auto"/>
                <w:right w:val="none" w:sz="0" w:space="0" w:color="auto"/>
              </w:divBdr>
            </w:div>
            <w:div w:id="1166672680">
              <w:marLeft w:val="0"/>
              <w:marRight w:val="0"/>
              <w:marTop w:val="0"/>
              <w:marBottom w:val="0"/>
              <w:divBdr>
                <w:top w:val="none" w:sz="0" w:space="0" w:color="auto"/>
                <w:left w:val="none" w:sz="0" w:space="0" w:color="auto"/>
                <w:bottom w:val="none" w:sz="0" w:space="0" w:color="auto"/>
                <w:right w:val="none" w:sz="0" w:space="0" w:color="auto"/>
              </w:divBdr>
            </w:div>
            <w:div w:id="380174871">
              <w:marLeft w:val="0"/>
              <w:marRight w:val="0"/>
              <w:marTop w:val="0"/>
              <w:marBottom w:val="0"/>
              <w:divBdr>
                <w:top w:val="none" w:sz="0" w:space="0" w:color="auto"/>
                <w:left w:val="none" w:sz="0" w:space="0" w:color="auto"/>
                <w:bottom w:val="none" w:sz="0" w:space="0" w:color="auto"/>
                <w:right w:val="none" w:sz="0" w:space="0" w:color="auto"/>
              </w:divBdr>
            </w:div>
            <w:div w:id="1017120136">
              <w:marLeft w:val="0"/>
              <w:marRight w:val="0"/>
              <w:marTop w:val="0"/>
              <w:marBottom w:val="0"/>
              <w:divBdr>
                <w:top w:val="none" w:sz="0" w:space="0" w:color="auto"/>
                <w:left w:val="none" w:sz="0" w:space="0" w:color="auto"/>
                <w:bottom w:val="none" w:sz="0" w:space="0" w:color="auto"/>
                <w:right w:val="none" w:sz="0" w:space="0" w:color="auto"/>
              </w:divBdr>
            </w:div>
            <w:div w:id="961155819">
              <w:marLeft w:val="0"/>
              <w:marRight w:val="0"/>
              <w:marTop w:val="0"/>
              <w:marBottom w:val="0"/>
              <w:divBdr>
                <w:top w:val="none" w:sz="0" w:space="0" w:color="auto"/>
                <w:left w:val="none" w:sz="0" w:space="0" w:color="auto"/>
                <w:bottom w:val="none" w:sz="0" w:space="0" w:color="auto"/>
                <w:right w:val="none" w:sz="0" w:space="0" w:color="auto"/>
              </w:divBdr>
            </w:div>
            <w:div w:id="1597398318">
              <w:marLeft w:val="0"/>
              <w:marRight w:val="0"/>
              <w:marTop w:val="0"/>
              <w:marBottom w:val="0"/>
              <w:divBdr>
                <w:top w:val="none" w:sz="0" w:space="0" w:color="auto"/>
                <w:left w:val="none" w:sz="0" w:space="0" w:color="auto"/>
                <w:bottom w:val="none" w:sz="0" w:space="0" w:color="auto"/>
                <w:right w:val="none" w:sz="0" w:space="0" w:color="auto"/>
              </w:divBdr>
            </w:div>
            <w:div w:id="1445617772">
              <w:marLeft w:val="0"/>
              <w:marRight w:val="0"/>
              <w:marTop w:val="0"/>
              <w:marBottom w:val="0"/>
              <w:divBdr>
                <w:top w:val="none" w:sz="0" w:space="0" w:color="auto"/>
                <w:left w:val="none" w:sz="0" w:space="0" w:color="auto"/>
                <w:bottom w:val="none" w:sz="0" w:space="0" w:color="auto"/>
                <w:right w:val="none" w:sz="0" w:space="0" w:color="auto"/>
              </w:divBdr>
            </w:div>
            <w:div w:id="1262029200">
              <w:marLeft w:val="0"/>
              <w:marRight w:val="0"/>
              <w:marTop w:val="0"/>
              <w:marBottom w:val="0"/>
              <w:divBdr>
                <w:top w:val="none" w:sz="0" w:space="0" w:color="auto"/>
                <w:left w:val="none" w:sz="0" w:space="0" w:color="auto"/>
                <w:bottom w:val="none" w:sz="0" w:space="0" w:color="auto"/>
                <w:right w:val="none" w:sz="0" w:space="0" w:color="auto"/>
              </w:divBdr>
            </w:div>
            <w:div w:id="1490899904">
              <w:marLeft w:val="0"/>
              <w:marRight w:val="0"/>
              <w:marTop w:val="0"/>
              <w:marBottom w:val="0"/>
              <w:divBdr>
                <w:top w:val="none" w:sz="0" w:space="0" w:color="auto"/>
                <w:left w:val="none" w:sz="0" w:space="0" w:color="auto"/>
                <w:bottom w:val="none" w:sz="0" w:space="0" w:color="auto"/>
                <w:right w:val="none" w:sz="0" w:space="0" w:color="auto"/>
              </w:divBdr>
            </w:div>
            <w:div w:id="498694494">
              <w:marLeft w:val="0"/>
              <w:marRight w:val="0"/>
              <w:marTop w:val="0"/>
              <w:marBottom w:val="0"/>
              <w:divBdr>
                <w:top w:val="none" w:sz="0" w:space="0" w:color="auto"/>
                <w:left w:val="none" w:sz="0" w:space="0" w:color="auto"/>
                <w:bottom w:val="none" w:sz="0" w:space="0" w:color="auto"/>
                <w:right w:val="none" w:sz="0" w:space="0" w:color="auto"/>
              </w:divBdr>
            </w:div>
            <w:div w:id="841968244">
              <w:marLeft w:val="0"/>
              <w:marRight w:val="0"/>
              <w:marTop w:val="0"/>
              <w:marBottom w:val="0"/>
              <w:divBdr>
                <w:top w:val="none" w:sz="0" w:space="0" w:color="auto"/>
                <w:left w:val="none" w:sz="0" w:space="0" w:color="auto"/>
                <w:bottom w:val="none" w:sz="0" w:space="0" w:color="auto"/>
                <w:right w:val="none" w:sz="0" w:space="0" w:color="auto"/>
              </w:divBdr>
            </w:div>
            <w:div w:id="34701045">
              <w:marLeft w:val="0"/>
              <w:marRight w:val="0"/>
              <w:marTop w:val="0"/>
              <w:marBottom w:val="0"/>
              <w:divBdr>
                <w:top w:val="none" w:sz="0" w:space="0" w:color="auto"/>
                <w:left w:val="none" w:sz="0" w:space="0" w:color="auto"/>
                <w:bottom w:val="none" w:sz="0" w:space="0" w:color="auto"/>
                <w:right w:val="none" w:sz="0" w:space="0" w:color="auto"/>
              </w:divBdr>
            </w:div>
            <w:div w:id="116798585">
              <w:marLeft w:val="0"/>
              <w:marRight w:val="0"/>
              <w:marTop w:val="0"/>
              <w:marBottom w:val="0"/>
              <w:divBdr>
                <w:top w:val="none" w:sz="0" w:space="0" w:color="auto"/>
                <w:left w:val="none" w:sz="0" w:space="0" w:color="auto"/>
                <w:bottom w:val="none" w:sz="0" w:space="0" w:color="auto"/>
                <w:right w:val="none" w:sz="0" w:space="0" w:color="auto"/>
              </w:divBdr>
            </w:div>
            <w:div w:id="229850652">
              <w:marLeft w:val="0"/>
              <w:marRight w:val="0"/>
              <w:marTop w:val="0"/>
              <w:marBottom w:val="0"/>
              <w:divBdr>
                <w:top w:val="none" w:sz="0" w:space="0" w:color="auto"/>
                <w:left w:val="none" w:sz="0" w:space="0" w:color="auto"/>
                <w:bottom w:val="none" w:sz="0" w:space="0" w:color="auto"/>
                <w:right w:val="none" w:sz="0" w:space="0" w:color="auto"/>
              </w:divBdr>
            </w:div>
            <w:div w:id="1426148157">
              <w:marLeft w:val="0"/>
              <w:marRight w:val="0"/>
              <w:marTop w:val="0"/>
              <w:marBottom w:val="0"/>
              <w:divBdr>
                <w:top w:val="none" w:sz="0" w:space="0" w:color="auto"/>
                <w:left w:val="none" w:sz="0" w:space="0" w:color="auto"/>
                <w:bottom w:val="none" w:sz="0" w:space="0" w:color="auto"/>
                <w:right w:val="none" w:sz="0" w:space="0" w:color="auto"/>
              </w:divBdr>
            </w:div>
            <w:div w:id="407574498">
              <w:marLeft w:val="0"/>
              <w:marRight w:val="0"/>
              <w:marTop w:val="0"/>
              <w:marBottom w:val="0"/>
              <w:divBdr>
                <w:top w:val="none" w:sz="0" w:space="0" w:color="auto"/>
                <w:left w:val="none" w:sz="0" w:space="0" w:color="auto"/>
                <w:bottom w:val="none" w:sz="0" w:space="0" w:color="auto"/>
                <w:right w:val="none" w:sz="0" w:space="0" w:color="auto"/>
              </w:divBdr>
            </w:div>
            <w:div w:id="908418953">
              <w:marLeft w:val="0"/>
              <w:marRight w:val="0"/>
              <w:marTop w:val="0"/>
              <w:marBottom w:val="0"/>
              <w:divBdr>
                <w:top w:val="none" w:sz="0" w:space="0" w:color="auto"/>
                <w:left w:val="none" w:sz="0" w:space="0" w:color="auto"/>
                <w:bottom w:val="none" w:sz="0" w:space="0" w:color="auto"/>
                <w:right w:val="none" w:sz="0" w:space="0" w:color="auto"/>
              </w:divBdr>
            </w:div>
            <w:div w:id="790393745">
              <w:marLeft w:val="0"/>
              <w:marRight w:val="0"/>
              <w:marTop w:val="0"/>
              <w:marBottom w:val="0"/>
              <w:divBdr>
                <w:top w:val="none" w:sz="0" w:space="0" w:color="auto"/>
                <w:left w:val="none" w:sz="0" w:space="0" w:color="auto"/>
                <w:bottom w:val="none" w:sz="0" w:space="0" w:color="auto"/>
                <w:right w:val="none" w:sz="0" w:space="0" w:color="auto"/>
              </w:divBdr>
            </w:div>
            <w:div w:id="1013266219">
              <w:marLeft w:val="0"/>
              <w:marRight w:val="0"/>
              <w:marTop w:val="0"/>
              <w:marBottom w:val="0"/>
              <w:divBdr>
                <w:top w:val="none" w:sz="0" w:space="0" w:color="auto"/>
                <w:left w:val="none" w:sz="0" w:space="0" w:color="auto"/>
                <w:bottom w:val="none" w:sz="0" w:space="0" w:color="auto"/>
                <w:right w:val="none" w:sz="0" w:space="0" w:color="auto"/>
              </w:divBdr>
            </w:div>
            <w:div w:id="241568711">
              <w:marLeft w:val="0"/>
              <w:marRight w:val="0"/>
              <w:marTop w:val="0"/>
              <w:marBottom w:val="0"/>
              <w:divBdr>
                <w:top w:val="none" w:sz="0" w:space="0" w:color="auto"/>
                <w:left w:val="none" w:sz="0" w:space="0" w:color="auto"/>
                <w:bottom w:val="none" w:sz="0" w:space="0" w:color="auto"/>
                <w:right w:val="none" w:sz="0" w:space="0" w:color="auto"/>
              </w:divBdr>
            </w:div>
            <w:div w:id="1836189993">
              <w:marLeft w:val="0"/>
              <w:marRight w:val="0"/>
              <w:marTop w:val="0"/>
              <w:marBottom w:val="0"/>
              <w:divBdr>
                <w:top w:val="none" w:sz="0" w:space="0" w:color="auto"/>
                <w:left w:val="none" w:sz="0" w:space="0" w:color="auto"/>
                <w:bottom w:val="none" w:sz="0" w:space="0" w:color="auto"/>
                <w:right w:val="none" w:sz="0" w:space="0" w:color="auto"/>
              </w:divBdr>
            </w:div>
            <w:div w:id="1677922988">
              <w:marLeft w:val="0"/>
              <w:marRight w:val="0"/>
              <w:marTop w:val="0"/>
              <w:marBottom w:val="0"/>
              <w:divBdr>
                <w:top w:val="none" w:sz="0" w:space="0" w:color="auto"/>
                <w:left w:val="none" w:sz="0" w:space="0" w:color="auto"/>
                <w:bottom w:val="none" w:sz="0" w:space="0" w:color="auto"/>
                <w:right w:val="none" w:sz="0" w:space="0" w:color="auto"/>
              </w:divBdr>
            </w:div>
            <w:div w:id="1833639204">
              <w:marLeft w:val="0"/>
              <w:marRight w:val="0"/>
              <w:marTop w:val="0"/>
              <w:marBottom w:val="0"/>
              <w:divBdr>
                <w:top w:val="none" w:sz="0" w:space="0" w:color="auto"/>
                <w:left w:val="none" w:sz="0" w:space="0" w:color="auto"/>
                <w:bottom w:val="none" w:sz="0" w:space="0" w:color="auto"/>
                <w:right w:val="none" w:sz="0" w:space="0" w:color="auto"/>
              </w:divBdr>
            </w:div>
            <w:div w:id="1941790728">
              <w:marLeft w:val="0"/>
              <w:marRight w:val="0"/>
              <w:marTop w:val="0"/>
              <w:marBottom w:val="0"/>
              <w:divBdr>
                <w:top w:val="none" w:sz="0" w:space="0" w:color="auto"/>
                <w:left w:val="none" w:sz="0" w:space="0" w:color="auto"/>
                <w:bottom w:val="none" w:sz="0" w:space="0" w:color="auto"/>
                <w:right w:val="none" w:sz="0" w:space="0" w:color="auto"/>
              </w:divBdr>
            </w:div>
            <w:div w:id="908879696">
              <w:marLeft w:val="0"/>
              <w:marRight w:val="0"/>
              <w:marTop w:val="0"/>
              <w:marBottom w:val="0"/>
              <w:divBdr>
                <w:top w:val="none" w:sz="0" w:space="0" w:color="auto"/>
                <w:left w:val="none" w:sz="0" w:space="0" w:color="auto"/>
                <w:bottom w:val="none" w:sz="0" w:space="0" w:color="auto"/>
                <w:right w:val="none" w:sz="0" w:space="0" w:color="auto"/>
              </w:divBdr>
            </w:div>
            <w:div w:id="272595573">
              <w:marLeft w:val="0"/>
              <w:marRight w:val="0"/>
              <w:marTop w:val="0"/>
              <w:marBottom w:val="0"/>
              <w:divBdr>
                <w:top w:val="none" w:sz="0" w:space="0" w:color="auto"/>
                <w:left w:val="none" w:sz="0" w:space="0" w:color="auto"/>
                <w:bottom w:val="none" w:sz="0" w:space="0" w:color="auto"/>
                <w:right w:val="none" w:sz="0" w:space="0" w:color="auto"/>
              </w:divBdr>
            </w:div>
            <w:div w:id="271019269">
              <w:marLeft w:val="0"/>
              <w:marRight w:val="0"/>
              <w:marTop w:val="0"/>
              <w:marBottom w:val="0"/>
              <w:divBdr>
                <w:top w:val="none" w:sz="0" w:space="0" w:color="auto"/>
                <w:left w:val="none" w:sz="0" w:space="0" w:color="auto"/>
                <w:bottom w:val="none" w:sz="0" w:space="0" w:color="auto"/>
                <w:right w:val="none" w:sz="0" w:space="0" w:color="auto"/>
              </w:divBdr>
            </w:div>
            <w:div w:id="73401571">
              <w:marLeft w:val="0"/>
              <w:marRight w:val="0"/>
              <w:marTop w:val="0"/>
              <w:marBottom w:val="0"/>
              <w:divBdr>
                <w:top w:val="none" w:sz="0" w:space="0" w:color="auto"/>
                <w:left w:val="none" w:sz="0" w:space="0" w:color="auto"/>
                <w:bottom w:val="none" w:sz="0" w:space="0" w:color="auto"/>
                <w:right w:val="none" w:sz="0" w:space="0" w:color="auto"/>
              </w:divBdr>
            </w:div>
            <w:div w:id="1384136189">
              <w:marLeft w:val="0"/>
              <w:marRight w:val="0"/>
              <w:marTop w:val="0"/>
              <w:marBottom w:val="0"/>
              <w:divBdr>
                <w:top w:val="none" w:sz="0" w:space="0" w:color="auto"/>
                <w:left w:val="none" w:sz="0" w:space="0" w:color="auto"/>
                <w:bottom w:val="none" w:sz="0" w:space="0" w:color="auto"/>
                <w:right w:val="none" w:sz="0" w:space="0" w:color="auto"/>
              </w:divBdr>
            </w:div>
            <w:div w:id="768475470">
              <w:marLeft w:val="0"/>
              <w:marRight w:val="0"/>
              <w:marTop w:val="0"/>
              <w:marBottom w:val="0"/>
              <w:divBdr>
                <w:top w:val="none" w:sz="0" w:space="0" w:color="auto"/>
                <w:left w:val="none" w:sz="0" w:space="0" w:color="auto"/>
                <w:bottom w:val="none" w:sz="0" w:space="0" w:color="auto"/>
                <w:right w:val="none" w:sz="0" w:space="0" w:color="auto"/>
              </w:divBdr>
            </w:div>
            <w:div w:id="155849747">
              <w:marLeft w:val="0"/>
              <w:marRight w:val="0"/>
              <w:marTop w:val="0"/>
              <w:marBottom w:val="0"/>
              <w:divBdr>
                <w:top w:val="none" w:sz="0" w:space="0" w:color="auto"/>
                <w:left w:val="none" w:sz="0" w:space="0" w:color="auto"/>
                <w:bottom w:val="none" w:sz="0" w:space="0" w:color="auto"/>
                <w:right w:val="none" w:sz="0" w:space="0" w:color="auto"/>
              </w:divBdr>
            </w:div>
            <w:div w:id="504706534">
              <w:marLeft w:val="0"/>
              <w:marRight w:val="0"/>
              <w:marTop w:val="0"/>
              <w:marBottom w:val="0"/>
              <w:divBdr>
                <w:top w:val="none" w:sz="0" w:space="0" w:color="auto"/>
                <w:left w:val="none" w:sz="0" w:space="0" w:color="auto"/>
                <w:bottom w:val="none" w:sz="0" w:space="0" w:color="auto"/>
                <w:right w:val="none" w:sz="0" w:space="0" w:color="auto"/>
              </w:divBdr>
            </w:div>
            <w:div w:id="1166243617">
              <w:marLeft w:val="0"/>
              <w:marRight w:val="0"/>
              <w:marTop w:val="0"/>
              <w:marBottom w:val="0"/>
              <w:divBdr>
                <w:top w:val="none" w:sz="0" w:space="0" w:color="auto"/>
                <w:left w:val="none" w:sz="0" w:space="0" w:color="auto"/>
                <w:bottom w:val="none" w:sz="0" w:space="0" w:color="auto"/>
                <w:right w:val="none" w:sz="0" w:space="0" w:color="auto"/>
              </w:divBdr>
            </w:div>
            <w:div w:id="1739284588">
              <w:marLeft w:val="0"/>
              <w:marRight w:val="0"/>
              <w:marTop w:val="0"/>
              <w:marBottom w:val="0"/>
              <w:divBdr>
                <w:top w:val="none" w:sz="0" w:space="0" w:color="auto"/>
                <w:left w:val="none" w:sz="0" w:space="0" w:color="auto"/>
                <w:bottom w:val="none" w:sz="0" w:space="0" w:color="auto"/>
                <w:right w:val="none" w:sz="0" w:space="0" w:color="auto"/>
              </w:divBdr>
            </w:div>
            <w:div w:id="618295276">
              <w:marLeft w:val="0"/>
              <w:marRight w:val="0"/>
              <w:marTop w:val="0"/>
              <w:marBottom w:val="0"/>
              <w:divBdr>
                <w:top w:val="none" w:sz="0" w:space="0" w:color="auto"/>
                <w:left w:val="none" w:sz="0" w:space="0" w:color="auto"/>
                <w:bottom w:val="none" w:sz="0" w:space="0" w:color="auto"/>
                <w:right w:val="none" w:sz="0" w:space="0" w:color="auto"/>
              </w:divBdr>
            </w:div>
            <w:div w:id="1832671873">
              <w:marLeft w:val="0"/>
              <w:marRight w:val="0"/>
              <w:marTop w:val="0"/>
              <w:marBottom w:val="0"/>
              <w:divBdr>
                <w:top w:val="none" w:sz="0" w:space="0" w:color="auto"/>
                <w:left w:val="none" w:sz="0" w:space="0" w:color="auto"/>
                <w:bottom w:val="none" w:sz="0" w:space="0" w:color="auto"/>
                <w:right w:val="none" w:sz="0" w:space="0" w:color="auto"/>
              </w:divBdr>
            </w:div>
            <w:div w:id="704988838">
              <w:marLeft w:val="0"/>
              <w:marRight w:val="0"/>
              <w:marTop w:val="0"/>
              <w:marBottom w:val="0"/>
              <w:divBdr>
                <w:top w:val="none" w:sz="0" w:space="0" w:color="auto"/>
                <w:left w:val="none" w:sz="0" w:space="0" w:color="auto"/>
                <w:bottom w:val="none" w:sz="0" w:space="0" w:color="auto"/>
                <w:right w:val="none" w:sz="0" w:space="0" w:color="auto"/>
              </w:divBdr>
            </w:div>
            <w:div w:id="1634209388">
              <w:marLeft w:val="0"/>
              <w:marRight w:val="0"/>
              <w:marTop w:val="0"/>
              <w:marBottom w:val="0"/>
              <w:divBdr>
                <w:top w:val="none" w:sz="0" w:space="0" w:color="auto"/>
                <w:left w:val="none" w:sz="0" w:space="0" w:color="auto"/>
                <w:bottom w:val="none" w:sz="0" w:space="0" w:color="auto"/>
                <w:right w:val="none" w:sz="0" w:space="0" w:color="auto"/>
              </w:divBdr>
            </w:div>
            <w:div w:id="1484808834">
              <w:marLeft w:val="0"/>
              <w:marRight w:val="0"/>
              <w:marTop w:val="0"/>
              <w:marBottom w:val="0"/>
              <w:divBdr>
                <w:top w:val="none" w:sz="0" w:space="0" w:color="auto"/>
                <w:left w:val="none" w:sz="0" w:space="0" w:color="auto"/>
                <w:bottom w:val="none" w:sz="0" w:space="0" w:color="auto"/>
                <w:right w:val="none" w:sz="0" w:space="0" w:color="auto"/>
              </w:divBdr>
            </w:div>
            <w:div w:id="834880839">
              <w:marLeft w:val="0"/>
              <w:marRight w:val="0"/>
              <w:marTop w:val="0"/>
              <w:marBottom w:val="0"/>
              <w:divBdr>
                <w:top w:val="none" w:sz="0" w:space="0" w:color="auto"/>
                <w:left w:val="none" w:sz="0" w:space="0" w:color="auto"/>
                <w:bottom w:val="none" w:sz="0" w:space="0" w:color="auto"/>
                <w:right w:val="none" w:sz="0" w:space="0" w:color="auto"/>
              </w:divBdr>
            </w:div>
            <w:div w:id="1241476577">
              <w:marLeft w:val="0"/>
              <w:marRight w:val="0"/>
              <w:marTop w:val="0"/>
              <w:marBottom w:val="0"/>
              <w:divBdr>
                <w:top w:val="none" w:sz="0" w:space="0" w:color="auto"/>
                <w:left w:val="none" w:sz="0" w:space="0" w:color="auto"/>
                <w:bottom w:val="none" w:sz="0" w:space="0" w:color="auto"/>
                <w:right w:val="none" w:sz="0" w:space="0" w:color="auto"/>
              </w:divBdr>
            </w:div>
            <w:div w:id="1733968917">
              <w:marLeft w:val="0"/>
              <w:marRight w:val="0"/>
              <w:marTop w:val="0"/>
              <w:marBottom w:val="0"/>
              <w:divBdr>
                <w:top w:val="none" w:sz="0" w:space="0" w:color="auto"/>
                <w:left w:val="none" w:sz="0" w:space="0" w:color="auto"/>
                <w:bottom w:val="none" w:sz="0" w:space="0" w:color="auto"/>
                <w:right w:val="none" w:sz="0" w:space="0" w:color="auto"/>
              </w:divBdr>
            </w:div>
            <w:div w:id="1735078865">
              <w:marLeft w:val="0"/>
              <w:marRight w:val="0"/>
              <w:marTop w:val="0"/>
              <w:marBottom w:val="0"/>
              <w:divBdr>
                <w:top w:val="none" w:sz="0" w:space="0" w:color="auto"/>
                <w:left w:val="none" w:sz="0" w:space="0" w:color="auto"/>
                <w:bottom w:val="none" w:sz="0" w:space="0" w:color="auto"/>
                <w:right w:val="none" w:sz="0" w:space="0" w:color="auto"/>
              </w:divBdr>
            </w:div>
            <w:div w:id="1998528406">
              <w:marLeft w:val="0"/>
              <w:marRight w:val="0"/>
              <w:marTop w:val="0"/>
              <w:marBottom w:val="0"/>
              <w:divBdr>
                <w:top w:val="none" w:sz="0" w:space="0" w:color="auto"/>
                <w:left w:val="none" w:sz="0" w:space="0" w:color="auto"/>
                <w:bottom w:val="none" w:sz="0" w:space="0" w:color="auto"/>
                <w:right w:val="none" w:sz="0" w:space="0" w:color="auto"/>
              </w:divBdr>
            </w:div>
            <w:div w:id="1279333441">
              <w:marLeft w:val="0"/>
              <w:marRight w:val="0"/>
              <w:marTop w:val="0"/>
              <w:marBottom w:val="0"/>
              <w:divBdr>
                <w:top w:val="none" w:sz="0" w:space="0" w:color="auto"/>
                <w:left w:val="none" w:sz="0" w:space="0" w:color="auto"/>
                <w:bottom w:val="none" w:sz="0" w:space="0" w:color="auto"/>
                <w:right w:val="none" w:sz="0" w:space="0" w:color="auto"/>
              </w:divBdr>
            </w:div>
            <w:div w:id="431247279">
              <w:marLeft w:val="0"/>
              <w:marRight w:val="0"/>
              <w:marTop w:val="0"/>
              <w:marBottom w:val="0"/>
              <w:divBdr>
                <w:top w:val="none" w:sz="0" w:space="0" w:color="auto"/>
                <w:left w:val="none" w:sz="0" w:space="0" w:color="auto"/>
                <w:bottom w:val="none" w:sz="0" w:space="0" w:color="auto"/>
                <w:right w:val="none" w:sz="0" w:space="0" w:color="auto"/>
              </w:divBdr>
            </w:div>
            <w:div w:id="2080208831">
              <w:marLeft w:val="0"/>
              <w:marRight w:val="0"/>
              <w:marTop w:val="0"/>
              <w:marBottom w:val="0"/>
              <w:divBdr>
                <w:top w:val="none" w:sz="0" w:space="0" w:color="auto"/>
                <w:left w:val="none" w:sz="0" w:space="0" w:color="auto"/>
                <w:bottom w:val="none" w:sz="0" w:space="0" w:color="auto"/>
                <w:right w:val="none" w:sz="0" w:space="0" w:color="auto"/>
              </w:divBdr>
            </w:div>
            <w:div w:id="178812669">
              <w:marLeft w:val="0"/>
              <w:marRight w:val="0"/>
              <w:marTop w:val="0"/>
              <w:marBottom w:val="0"/>
              <w:divBdr>
                <w:top w:val="none" w:sz="0" w:space="0" w:color="auto"/>
                <w:left w:val="none" w:sz="0" w:space="0" w:color="auto"/>
                <w:bottom w:val="none" w:sz="0" w:space="0" w:color="auto"/>
                <w:right w:val="none" w:sz="0" w:space="0" w:color="auto"/>
              </w:divBdr>
            </w:div>
            <w:div w:id="1934319642">
              <w:marLeft w:val="0"/>
              <w:marRight w:val="0"/>
              <w:marTop w:val="0"/>
              <w:marBottom w:val="0"/>
              <w:divBdr>
                <w:top w:val="none" w:sz="0" w:space="0" w:color="auto"/>
                <w:left w:val="none" w:sz="0" w:space="0" w:color="auto"/>
                <w:bottom w:val="none" w:sz="0" w:space="0" w:color="auto"/>
                <w:right w:val="none" w:sz="0" w:space="0" w:color="auto"/>
              </w:divBdr>
            </w:div>
            <w:div w:id="1899707591">
              <w:marLeft w:val="0"/>
              <w:marRight w:val="0"/>
              <w:marTop w:val="0"/>
              <w:marBottom w:val="0"/>
              <w:divBdr>
                <w:top w:val="none" w:sz="0" w:space="0" w:color="auto"/>
                <w:left w:val="none" w:sz="0" w:space="0" w:color="auto"/>
                <w:bottom w:val="none" w:sz="0" w:space="0" w:color="auto"/>
                <w:right w:val="none" w:sz="0" w:space="0" w:color="auto"/>
              </w:divBdr>
            </w:div>
            <w:div w:id="1085148559">
              <w:marLeft w:val="0"/>
              <w:marRight w:val="0"/>
              <w:marTop w:val="0"/>
              <w:marBottom w:val="0"/>
              <w:divBdr>
                <w:top w:val="none" w:sz="0" w:space="0" w:color="auto"/>
                <w:left w:val="none" w:sz="0" w:space="0" w:color="auto"/>
                <w:bottom w:val="none" w:sz="0" w:space="0" w:color="auto"/>
                <w:right w:val="none" w:sz="0" w:space="0" w:color="auto"/>
              </w:divBdr>
            </w:div>
            <w:div w:id="969285578">
              <w:marLeft w:val="0"/>
              <w:marRight w:val="0"/>
              <w:marTop w:val="0"/>
              <w:marBottom w:val="0"/>
              <w:divBdr>
                <w:top w:val="none" w:sz="0" w:space="0" w:color="auto"/>
                <w:left w:val="none" w:sz="0" w:space="0" w:color="auto"/>
                <w:bottom w:val="none" w:sz="0" w:space="0" w:color="auto"/>
                <w:right w:val="none" w:sz="0" w:space="0" w:color="auto"/>
              </w:divBdr>
            </w:div>
            <w:div w:id="400099015">
              <w:marLeft w:val="0"/>
              <w:marRight w:val="0"/>
              <w:marTop w:val="0"/>
              <w:marBottom w:val="0"/>
              <w:divBdr>
                <w:top w:val="none" w:sz="0" w:space="0" w:color="auto"/>
                <w:left w:val="none" w:sz="0" w:space="0" w:color="auto"/>
                <w:bottom w:val="none" w:sz="0" w:space="0" w:color="auto"/>
                <w:right w:val="none" w:sz="0" w:space="0" w:color="auto"/>
              </w:divBdr>
            </w:div>
            <w:div w:id="381440116">
              <w:marLeft w:val="0"/>
              <w:marRight w:val="0"/>
              <w:marTop w:val="0"/>
              <w:marBottom w:val="0"/>
              <w:divBdr>
                <w:top w:val="none" w:sz="0" w:space="0" w:color="auto"/>
                <w:left w:val="none" w:sz="0" w:space="0" w:color="auto"/>
                <w:bottom w:val="none" w:sz="0" w:space="0" w:color="auto"/>
                <w:right w:val="none" w:sz="0" w:space="0" w:color="auto"/>
              </w:divBdr>
            </w:div>
            <w:div w:id="245575246">
              <w:marLeft w:val="0"/>
              <w:marRight w:val="0"/>
              <w:marTop w:val="0"/>
              <w:marBottom w:val="0"/>
              <w:divBdr>
                <w:top w:val="none" w:sz="0" w:space="0" w:color="auto"/>
                <w:left w:val="none" w:sz="0" w:space="0" w:color="auto"/>
                <w:bottom w:val="none" w:sz="0" w:space="0" w:color="auto"/>
                <w:right w:val="none" w:sz="0" w:space="0" w:color="auto"/>
              </w:divBdr>
            </w:div>
            <w:div w:id="198904692">
              <w:marLeft w:val="0"/>
              <w:marRight w:val="0"/>
              <w:marTop w:val="0"/>
              <w:marBottom w:val="0"/>
              <w:divBdr>
                <w:top w:val="none" w:sz="0" w:space="0" w:color="auto"/>
                <w:left w:val="none" w:sz="0" w:space="0" w:color="auto"/>
                <w:bottom w:val="none" w:sz="0" w:space="0" w:color="auto"/>
                <w:right w:val="none" w:sz="0" w:space="0" w:color="auto"/>
              </w:divBdr>
            </w:div>
            <w:div w:id="1609116928">
              <w:marLeft w:val="0"/>
              <w:marRight w:val="0"/>
              <w:marTop w:val="0"/>
              <w:marBottom w:val="0"/>
              <w:divBdr>
                <w:top w:val="none" w:sz="0" w:space="0" w:color="auto"/>
                <w:left w:val="none" w:sz="0" w:space="0" w:color="auto"/>
                <w:bottom w:val="none" w:sz="0" w:space="0" w:color="auto"/>
                <w:right w:val="none" w:sz="0" w:space="0" w:color="auto"/>
              </w:divBdr>
            </w:div>
            <w:div w:id="1744638393">
              <w:marLeft w:val="0"/>
              <w:marRight w:val="0"/>
              <w:marTop w:val="0"/>
              <w:marBottom w:val="0"/>
              <w:divBdr>
                <w:top w:val="none" w:sz="0" w:space="0" w:color="auto"/>
                <w:left w:val="none" w:sz="0" w:space="0" w:color="auto"/>
                <w:bottom w:val="none" w:sz="0" w:space="0" w:color="auto"/>
                <w:right w:val="none" w:sz="0" w:space="0" w:color="auto"/>
              </w:divBdr>
            </w:div>
            <w:div w:id="1664966376">
              <w:marLeft w:val="0"/>
              <w:marRight w:val="0"/>
              <w:marTop w:val="0"/>
              <w:marBottom w:val="0"/>
              <w:divBdr>
                <w:top w:val="none" w:sz="0" w:space="0" w:color="auto"/>
                <w:left w:val="none" w:sz="0" w:space="0" w:color="auto"/>
                <w:bottom w:val="none" w:sz="0" w:space="0" w:color="auto"/>
                <w:right w:val="none" w:sz="0" w:space="0" w:color="auto"/>
              </w:divBdr>
            </w:div>
            <w:div w:id="125438483">
              <w:marLeft w:val="0"/>
              <w:marRight w:val="0"/>
              <w:marTop w:val="0"/>
              <w:marBottom w:val="0"/>
              <w:divBdr>
                <w:top w:val="none" w:sz="0" w:space="0" w:color="auto"/>
                <w:left w:val="none" w:sz="0" w:space="0" w:color="auto"/>
                <w:bottom w:val="none" w:sz="0" w:space="0" w:color="auto"/>
                <w:right w:val="none" w:sz="0" w:space="0" w:color="auto"/>
              </w:divBdr>
            </w:div>
            <w:div w:id="75523189">
              <w:marLeft w:val="0"/>
              <w:marRight w:val="0"/>
              <w:marTop w:val="0"/>
              <w:marBottom w:val="0"/>
              <w:divBdr>
                <w:top w:val="none" w:sz="0" w:space="0" w:color="auto"/>
                <w:left w:val="none" w:sz="0" w:space="0" w:color="auto"/>
                <w:bottom w:val="none" w:sz="0" w:space="0" w:color="auto"/>
                <w:right w:val="none" w:sz="0" w:space="0" w:color="auto"/>
              </w:divBdr>
            </w:div>
            <w:div w:id="2076200587">
              <w:marLeft w:val="0"/>
              <w:marRight w:val="0"/>
              <w:marTop w:val="0"/>
              <w:marBottom w:val="0"/>
              <w:divBdr>
                <w:top w:val="none" w:sz="0" w:space="0" w:color="auto"/>
                <w:left w:val="none" w:sz="0" w:space="0" w:color="auto"/>
                <w:bottom w:val="none" w:sz="0" w:space="0" w:color="auto"/>
                <w:right w:val="none" w:sz="0" w:space="0" w:color="auto"/>
              </w:divBdr>
            </w:div>
            <w:div w:id="1373382201">
              <w:marLeft w:val="0"/>
              <w:marRight w:val="0"/>
              <w:marTop w:val="0"/>
              <w:marBottom w:val="0"/>
              <w:divBdr>
                <w:top w:val="none" w:sz="0" w:space="0" w:color="auto"/>
                <w:left w:val="none" w:sz="0" w:space="0" w:color="auto"/>
                <w:bottom w:val="none" w:sz="0" w:space="0" w:color="auto"/>
                <w:right w:val="none" w:sz="0" w:space="0" w:color="auto"/>
              </w:divBdr>
            </w:div>
            <w:div w:id="1655523985">
              <w:marLeft w:val="0"/>
              <w:marRight w:val="0"/>
              <w:marTop w:val="0"/>
              <w:marBottom w:val="0"/>
              <w:divBdr>
                <w:top w:val="none" w:sz="0" w:space="0" w:color="auto"/>
                <w:left w:val="none" w:sz="0" w:space="0" w:color="auto"/>
                <w:bottom w:val="none" w:sz="0" w:space="0" w:color="auto"/>
                <w:right w:val="none" w:sz="0" w:space="0" w:color="auto"/>
              </w:divBdr>
            </w:div>
            <w:div w:id="439566727">
              <w:marLeft w:val="0"/>
              <w:marRight w:val="0"/>
              <w:marTop w:val="0"/>
              <w:marBottom w:val="0"/>
              <w:divBdr>
                <w:top w:val="none" w:sz="0" w:space="0" w:color="auto"/>
                <w:left w:val="none" w:sz="0" w:space="0" w:color="auto"/>
                <w:bottom w:val="none" w:sz="0" w:space="0" w:color="auto"/>
                <w:right w:val="none" w:sz="0" w:space="0" w:color="auto"/>
              </w:divBdr>
            </w:div>
            <w:div w:id="2078822552">
              <w:marLeft w:val="0"/>
              <w:marRight w:val="0"/>
              <w:marTop w:val="0"/>
              <w:marBottom w:val="0"/>
              <w:divBdr>
                <w:top w:val="none" w:sz="0" w:space="0" w:color="auto"/>
                <w:left w:val="none" w:sz="0" w:space="0" w:color="auto"/>
                <w:bottom w:val="none" w:sz="0" w:space="0" w:color="auto"/>
                <w:right w:val="none" w:sz="0" w:space="0" w:color="auto"/>
              </w:divBdr>
            </w:div>
            <w:div w:id="2020815609">
              <w:marLeft w:val="0"/>
              <w:marRight w:val="0"/>
              <w:marTop w:val="0"/>
              <w:marBottom w:val="0"/>
              <w:divBdr>
                <w:top w:val="none" w:sz="0" w:space="0" w:color="auto"/>
                <w:left w:val="none" w:sz="0" w:space="0" w:color="auto"/>
                <w:bottom w:val="none" w:sz="0" w:space="0" w:color="auto"/>
                <w:right w:val="none" w:sz="0" w:space="0" w:color="auto"/>
              </w:divBdr>
            </w:div>
            <w:div w:id="375273296">
              <w:marLeft w:val="0"/>
              <w:marRight w:val="0"/>
              <w:marTop w:val="0"/>
              <w:marBottom w:val="0"/>
              <w:divBdr>
                <w:top w:val="none" w:sz="0" w:space="0" w:color="auto"/>
                <w:left w:val="none" w:sz="0" w:space="0" w:color="auto"/>
                <w:bottom w:val="none" w:sz="0" w:space="0" w:color="auto"/>
                <w:right w:val="none" w:sz="0" w:space="0" w:color="auto"/>
              </w:divBdr>
            </w:div>
            <w:div w:id="339239404">
              <w:marLeft w:val="0"/>
              <w:marRight w:val="0"/>
              <w:marTop w:val="0"/>
              <w:marBottom w:val="0"/>
              <w:divBdr>
                <w:top w:val="none" w:sz="0" w:space="0" w:color="auto"/>
                <w:left w:val="none" w:sz="0" w:space="0" w:color="auto"/>
                <w:bottom w:val="none" w:sz="0" w:space="0" w:color="auto"/>
                <w:right w:val="none" w:sz="0" w:space="0" w:color="auto"/>
              </w:divBdr>
            </w:div>
            <w:div w:id="923415431">
              <w:marLeft w:val="0"/>
              <w:marRight w:val="0"/>
              <w:marTop w:val="0"/>
              <w:marBottom w:val="0"/>
              <w:divBdr>
                <w:top w:val="none" w:sz="0" w:space="0" w:color="auto"/>
                <w:left w:val="none" w:sz="0" w:space="0" w:color="auto"/>
                <w:bottom w:val="none" w:sz="0" w:space="0" w:color="auto"/>
                <w:right w:val="none" w:sz="0" w:space="0" w:color="auto"/>
              </w:divBdr>
            </w:div>
            <w:div w:id="1707023147">
              <w:marLeft w:val="0"/>
              <w:marRight w:val="0"/>
              <w:marTop w:val="0"/>
              <w:marBottom w:val="0"/>
              <w:divBdr>
                <w:top w:val="none" w:sz="0" w:space="0" w:color="auto"/>
                <w:left w:val="none" w:sz="0" w:space="0" w:color="auto"/>
                <w:bottom w:val="none" w:sz="0" w:space="0" w:color="auto"/>
                <w:right w:val="none" w:sz="0" w:space="0" w:color="auto"/>
              </w:divBdr>
            </w:div>
            <w:div w:id="1625379359">
              <w:marLeft w:val="0"/>
              <w:marRight w:val="0"/>
              <w:marTop w:val="0"/>
              <w:marBottom w:val="0"/>
              <w:divBdr>
                <w:top w:val="none" w:sz="0" w:space="0" w:color="auto"/>
                <w:left w:val="none" w:sz="0" w:space="0" w:color="auto"/>
                <w:bottom w:val="none" w:sz="0" w:space="0" w:color="auto"/>
                <w:right w:val="none" w:sz="0" w:space="0" w:color="auto"/>
              </w:divBdr>
            </w:div>
            <w:div w:id="141776474">
              <w:marLeft w:val="0"/>
              <w:marRight w:val="0"/>
              <w:marTop w:val="0"/>
              <w:marBottom w:val="0"/>
              <w:divBdr>
                <w:top w:val="none" w:sz="0" w:space="0" w:color="auto"/>
                <w:left w:val="none" w:sz="0" w:space="0" w:color="auto"/>
                <w:bottom w:val="none" w:sz="0" w:space="0" w:color="auto"/>
                <w:right w:val="none" w:sz="0" w:space="0" w:color="auto"/>
              </w:divBdr>
            </w:div>
            <w:div w:id="1505631592">
              <w:marLeft w:val="0"/>
              <w:marRight w:val="0"/>
              <w:marTop w:val="0"/>
              <w:marBottom w:val="0"/>
              <w:divBdr>
                <w:top w:val="none" w:sz="0" w:space="0" w:color="auto"/>
                <w:left w:val="none" w:sz="0" w:space="0" w:color="auto"/>
                <w:bottom w:val="none" w:sz="0" w:space="0" w:color="auto"/>
                <w:right w:val="none" w:sz="0" w:space="0" w:color="auto"/>
              </w:divBdr>
            </w:div>
            <w:div w:id="690452484">
              <w:marLeft w:val="0"/>
              <w:marRight w:val="0"/>
              <w:marTop w:val="0"/>
              <w:marBottom w:val="0"/>
              <w:divBdr>
                <w:top w:val="none" w:sz="0" w:space="0" w:color="auto"/>
                <w:left w:val="none" w:sz="0" w:space="0" w:color="auto"/>
                <w:bottom w:val="none" w:sz="0" w:space="0" w:color="auto"/>
                <w:right w:val="none" w:sz="0" w:space="0" w:color="auto"/>
              </w:divBdr>
            </w:div>
            <w:div w:id="1883403060">
              <w:marLeft w:val="0"/>
              <w:marRight w:val="0"/>
              <w:marTop w:val="0"/>
              <w:marBottom w:val="0"/>
              <w:divBdr>
                <w:top w:val="none" w:sz="0" w:space="0" w:color="auto"/>
                <w:left w:val="none" w:sz="0" w:space="0" w:color="auto"/>
                <w:bottom w:val="none" w:sz="0" w:space="0" w:color="auto"/>
                <w:right w:val="none" w:sz="0" w:space="0" w:color="auto"/>
              </w:divBdr>
            </w:div>
            <w:div w:id="760876896">
              <w:marLeft w:val="0"/>
              <w:marRight w:val="0"/>
              <w:marTop w:val="0"/>
              <w:marBottom w:val="0"/>
              <w:divBdr>
                <w:top w:val="none" w:sz="0" w:space="0" w:color="auto"/>
                <w:left w:val="none" w:sz="0" w:space="0" w:color="auto"/>
                <w:bottom w:val="none" w:sz="0" w:space="0" w:color="auto"/>
                <w:right w:val="none" w:sz="0" w:space="0" w:color="auto"/>
              </w:divBdr>
            </w:div>
            <w:div w:id="1576428890">
              <w:marLeft w:val="0"/>
              <w:marRight w:val="0"/>
              <w:marTop w:val="0"/>
              <w:marBottom w:val="0"/>
              <w:divBdr>
                <w:top w:val="none" w:sz="0" w:space="0" w:color="auto"/>
                <w:left w:val="none" w:sz="0" w:space="0" w:color="auto"/>
                <w:bottom w:val="none" w:sz="0" w:space="0" w:color="auto"/>
                <w:right w:val="none" w:sz="0" w:space="0" w:color="auto"/>
              </w:divBdr>
            </w:div>
            <w:div w:id="1431779847">
              <w:marLeft w:val="0"/>
              <w:marRight w:val="0"/>
              <w:marTop w:val="0"/>
              <w:marBottom w:val="0"/>
              <w:divBdr>
                <w:top w:val="none" w:sz="0" w:space="0" w:color="auto"/>
                <w:left w:val="none" w:sz="0" w:space="0" w:color="auto"/>
                <w:bottom w:val="none" w:sz="0" w:space="0" w:color="auto"/>
                <w:right w:val="none" w:sz="0" w:space="0" w:color="auto"/>
              </w:divBdr>
            </w:div>
            <w:div w:id="980884323">
              <w:marLeft w:val="0"/>
              <w:marRight w:val="0"/>
              <w:marTop w:val="0"/>
              <w:marBottom w:val="0"/>
              <w:divBdr>
                <w:top w:val="none" w:sz="0" w:space="0" w:color="auto"/>
                <w:left w:val="none" w:sz="0" w:space="0" w:color="auto"/>
                <w:bottom w:val="none" w:sz="0" w:space="0" w:color="auto"/>
                <w:right w:val="none" w:sz="0" w:space="0" w:color="auto"/>
              </w:divBdr>
            </w:div>
            <w:div w:id="888230371">
              <w:marLeft w:val="0"/>
              <w:marRight w:val="0"/>
              <w:marTop w:val="0"/>
              <w:marBottom w:val="0"/>
              <w:divBdr>
                <w:top w:val="none" w:sz="0" w:space="0" w:color="auto"/>
                <w:left w:val="none" w:sz="0" w:space="0" w:color="auto"/>
                <w:bottom w:val="none" w:sz="0" w:space="0" w:color="auto"/>
                <w:right w:val="none" w:sz="0" w:space="0" w:color="auto"/>
              </w:divBdr>
            </w:div>
            <w:div w:id="394819257">
              <w:marLeft w:val="0"/>
              <w:marRight w:val="0"/>
              <w:marTop w:val="0"/>
              <w:marBottom w:val="0"/>
              <w:divBdr>
                <w:top w:val="none" w:sz="0" w:space="0" w:color="auto"/>
                <w:left w:val="none" w:sz="0" w:space="0" w:color="auto"/>
                <w:bottom w:val="none" w:sz="0" w:space="0" w:color="auto"/>
                <w:right w:val="none" w:sz="0" w:space="0" w:color="auto"/>
              </w:divBdr>
            </w:div>
            <w:div w:id="1180654656">
              <w:marLeft w:val="0"/>
              <w:marRight w:val="0"/>
              <w:marTop w:val="0"/>
              <w:marBottom w:val="0"/>
              <w:divBdr>
                <w:top w:val="none" w:sz="0" w:space="0" w:color="auto"/>
                <w:left w:val="none" w:sz="0" w:space="0" w:color="auto"/>
                <w:bottom w:val="none" w:sz="0" w:space="0" w:color="auto"/>
                <w:right w:val="none" w:sz="0" w:space="0" w:color="auto"/>
              </w:divBdr>
            </w:div>
            <w:div w:id="390737266">
              <w:marLeft w:val="0"/>
              <w:marRight w:val="0"/>
              <w:marTop w:val="0"/>
              <w:marBottom w:val="0"/>
              <w:divBdr>
                <w:top w:val="none" w:sz="0" w:space="0" w:color="auto"/>
                <w:left w:val="none" w:sz="0" w:space="0" w:color="auto"/>
                <w:bottom w:val="none" w:sz="0" w:space="0" w:color="auto"/>
                <w:right w:val="none" w:sz="0" w:space="0" w:color="auto"/>
              </w:divBdr>
            </w:div>
            <w:div w:id="1943758948">
              <w:marLeft w:val="0"/>
              <w:marRight w:val="0"/>
              <w:marTop w:val="0"/>
              <w:marBottom w:val="0"/>
              <w:divBdr>
                <w:top w:val="none" w:sz="0" w:space="0" w:color="auto"/>
                <w:left w:val="none" w:sz="0" w:space="0" w:color="auto"/>
                <w:bottom w:val="none" w:sz="0" w:space="0" w:color="auto"/>
                <w:right w:val="none" w:sz="0" w:space="0" w:color="auto"/>
              </w:divBdr>
            </w:div>
            <w:div w:id="1805583370">
              <w:marLeft w:val="0"/>
              <w:marRight w:val="0"/>
              <w:marTop w:val="0"/>
              <w:marBottom w:val="0"/>
              <w:divBdr>
                <w:top w:val="none" w:sz="0" w:space="0" w:color="auto"/>
                <w:left w:val="none" w:sz="0" w:space="0" w:color="auto"/>
                <w:bottom w:val="none" w:sz="0" w:space="0" w:color="auto"/>
                <w:right w:val="none" w:sz="0" w:space="0" w:color="auto"/>
              </w:divBdr>
            </w:div>
            <w:div w:id="2010135339">
              <w:marLeft w:val="0"/>
              <w:marRight w:val="0"/>
              <w:marTop w:val="0"/>
              <w:marBottom w:val="0"/>
              <w:divBdr>
                <w:top w:val="none" w:sz="0" w:space="0" w:color="auto"/>
                <w:left w:val="none" w:sz="0" w:space="0" w:color="auto"/>
                <w:bottom w:val="none" w:sz="0" w:space="0" w:color="auto"/>
                <w:right w:val="none" w:sz="0" w:space="0" w:color="auto"/>
              </w:divBdr>
            </w:div>
            <w:div w:id="1898540884">
              <w:marLeft w:val="0"/>
              <w:marRight w:val="0"/>
              <w:marTop w:val="0"/>
              <w:marBottom w:val="0"/>
              <w:divBdr>
                <w:top w:val="none" w:sz="0" w:space="0" w:color="auto"/>
                <w:left w:val="none" w:sz="0" w:space="0" w:color="auto"/>
                <w:bottom w:val="none" w:sz="0" w:space="0" w:color="auto"/>
                <w:right w:val="none" w:sz="0" w:space="0" w:color="auto"/>
              </w:divBdr>
            </w:div>
            <w:div w:id="217782773">
              <w:marLeft w:val="0"/>
              <w:marRight w:val="0"/>
              <w:marTop w:val="0"/>
              <w:marBottom w:val="0"/>
              <w:divBdr>
                <w:top w:val="none" w:sz="0" w:space="0" w:color="auto"/>
                <w:left w:val="none" w:sz="0" w:space="0" w:color="auto"/>
                <w:bottom w:val="none" w:sz="0" w:space="0" w:color="auto"/>
                <w:right w:val="none" w:sz="0" w:space="0" w:color="auto"/>
              </w:divBdr>
            </w:div>
            <w:div w:id="1446925544">
              <w:marLeft w:val="0"/>
              <w:marRight w:val="0"/>
              <w:marTop w:val="0"/>
              <w:marBottom w:val="0"/>
              <w:divBdr>
                <w:top w:val="none" w:sz="0" w:space="0" w:color="auto"/>
                <w:left w:val="none" w:sz="0" w:space="0" w:color="auto"/>
                <w:bottom w:val="none" w:sz="0" w:space="0" w:color="auto"/>
                <w:right w:val="none" w:sz="0" w:space="0" w:color="auto"/>
              </w:divBdr>
            </w:div>
            <w:div w:id="1796630860">
              <w:marLeft w:val="0"/>
              <w:marRight w:val="0"/>
              <w:marTop w:val="0"/>
              <w:marBottom w:val="0"/>
              <w:divBdr>
                <w:top w:val="none" w:sz="0" w:space="0" w:color="auto"/>
                <w:left w:val="none" w:sz="0" w:space="0" w:color="auto"/>
                <w:bottom w:val="none" w:sz="0" w:space="0" w:color="auto"/>
                <w:right w:val="none" w:sz="0" w:space="0" w:color="auto"/>
              </w:divBdr>
            </w:div>
            <w:div w:id="1113747388">
              <w:marLeft w:val="0"/>
              <w:marRight w:val="0"/>
              <w:marTop w:val="0"/>
              <w:marBottom w:val="0"/>
              <w:divBdr>
                <w:top w:val="none" w:sz="0" w:space="0" w:color="auto"/>
                <w:left w:val="none" w:sz="0" w:space="0" w:color="auto"/>
                <w:bottom w:val="none" w:sz="0" w:space="0" w:color="auto"/>
                <w:right w:val="none" w:sz="0" w:space="0" w:color="auto"/>
              </w:divBdr>
            </w:div>
            <w:div w:id="584530615">
              <w:marLeft w:val="0"/>
              <w:marRight w:val="0"/>
              <w:marTop w:val="0"/>
              <w:marBottom w:val="0"/>
              <w:divBdr>
                <w:top w:val="none" w:sz="0" w:space="0" w:color="auto"/>
                <w:left w:val="none" w:sz="0" w:space="0" w:color="auto"/>
                <w:bottom w:val="none" w:sz="0" w:space="0" w:color="auto"/>
                <w:right w:val="none" w:sz="0" w:space="0" w:color="auto"/>
              </w:divBdr>
            </w:div>
            <w:div w:id="389305747">
              <w:marLeft w:val="0"/>
              <w:marRight w:val="0"/>
              <w:marTop w:val="0"/>
              <w:marBottom w:val="0"/>
              <w:divBdr>
                <w:top w:val="none" w:sz="0" w:space="0" w:color="auto"/>
                <w:left w:val="none" w:sz="0" w:space="0" w:color="auto"/>
                <w:bottom w:val="none" w:sz="0" w:space="0" w:color="auto"/>
                <w:right w:val="none" w:sz="0" w:space="0" w:color="auto"/>
              </w:divBdr>
            </w:div>
            <w:div w:id="2046253586">
              <w:marLeft w:val="0"/>
              <w:marRight w:val="0"/>
              <w:marTop w:val="0"/>
              <w:marBottom w:val="0"/>
              <w:divBdr>
                <w:top w:val="none" w:sz="0" w:space="0" w:color="auto"/>
                <w:left w:val="none" w:sz="0" w:space="0" w:color="auto"/>
                <w:bottom w:val="none" w:sz="0" w:space="0" w:color="auto"/>
                <w:right w:val="none" w:sz="0" w:space="0" w:color="auto"/>
              </w:divBdr>
            </w:div>
            <w:div w:id="4789763">
              <w:marLeft w:val="0"/>
              <w:marRight w:val="0"/>
              <w:marTop w:val="0"/>
              <w:marBottom w:val="0"/>
              <w:divBdr>
                <w:top w:val="none" w:sz="0" w:space="0" w:color="auto"/>
                <w:left w:val="none" w:sz="0" w:space="0" w:color="auto"/>
                <w:bottom w:val="none" w:sz="0" w:space="0" w:color="auto"/>
                <w:right w:val="none" w:sz="0" w:space="0" w:color="auto"/>
              </w:divBdr>
            </w:div>
            <w:div w:id="2136101825">
              <w:marLeft w:val="0"/>
              <w:marRight w:val="0"/>
              <w:marTop w:val="0"/>
              <w:marBottom w:val="0"/>
              <w:divBdr>
                <w:top w:val="none" w:sz="0" w:space="0" w:color="auto"/>
                <w:left w:val="none" w:sz="0" w:space="0" w:color="auto"/>
                <w:bottom w:val="none" w:sz="0" w:space="0" w:color="auto"/>
                <w:right w:val="none" w:sz="0" w:space="0" w:color="auto"/>
              </w:divBdr>
            </w:div>
            <w:div w:id="1077020629">
              <w:marLeft w:val="0"/>
              <w:marRight w:val="0"/>
              <w:marTop w:val="0"/>
              <w:marBottom w:val="0"/>
              <w:divBdr>
                <w:top w:val="none" w:sz="0" w:space="0" w:color="auto"/>
                <w:left w:val="none" w:sz="0" w:space="0" w:color="auto"/>
                <w:bottom w:val="none" w:sz="0" w:space="0" w:color="auto"/>
                <w:right w:val="none" w:sz="0" w:space="0" w:color="auto"/>
              </w:divBdr>
            </w:div>
            <w:div w:id="287516957">
              <w:marLeft w:val="0"/>
              <w:marRight w:val="0"/>
              <w:marTop w:val="0"/>
              <w:marBottom w:val="0"/>
              <w:divBdr>
                <w:top w:val="none" w:sz="0" w:space="0" w:color="auto"/>
                <w:left w:val="none" w:sz="0" w:space="0" w:color="auto"/>
                <w:bottom w:val="none" w:sz="0" w:space="0" w:color="auto"/>
                <w:right w:val="none" w:sz="0" w:space="0" w:color="auto"/>
              </w:divBdr>
            </w:div>
            <w:div w:id="1506826795">
              <w:marLeft w:val="0"/>
              <w:marRight w:val="0"/>
              <w:marTop w:val="0"/>
              <w:marBottom w:val="0"/>
              <w:divBdr>
                <w:top w:val="none" w:sz="0" w:space="0" w:color="auto"/>
                <w:left w:val="none" w:sz="0" w:space="0" w:color="auto"/>
                <w:bottom w:val="none" w:sz="0" w:space="0" w:color="auto"/>
                <w:right w:val="none" w:sz="0" w:space="0" w:color="auto"/>
              </w:divBdr>
            </w:div>
            <w:div w:id="1187207988">
              <w:marLeft w:val="0"/>
              <w:marRight w:val="0"/>
              <w:marTop w:val="0"/>
              <w:marBottom w:val="0"/>
              <w:divBdr>
                <w:top w:val="none" w:sz="0" w:space="0" w:color="auto"/>
                <w:left w:val="none" w:sz="0" w:space="0" w:color="auto"/>
                <w:bottom w:val="none" w:sz="0" w:space="0" w:color="auto"/>
                <w:right w:val="none" w:sz="0" w:space="0" w:color="auto"/>
              </w:divBdr>
            </w:div>
            <w:div w:id="2002270229">
              <w:marLeft w:val="0"/>
              <w:marRight w:val="0"/>
              <w:marTop w:val="0"/>
              <w:marBottom w:val="0"/>
              <w:divBdr>
                <w:top w:val="none" w:sz="0" w:space="0" w:color="auto"/>
                <w:left w:val="none" w:sz="0" w:space="0" w:color="auto"/>
                <w:bottom w:val="none" w:sz="0" w:space="0" w:color="auto"/>
                <w:right w:val="none" w:sz="0" w:space="0" w:color="auto"/>
              </w:divBdr>
            </w:div>
            <w:div w:id="252130590">
              <w:marLeft w:val="0"/>
              <w:marRight w:val="0"/>
              <w:marTop w:val="0"/>
              <w:marBottom w:val="0"/>
              <w:divBdr>
                <w:top w:val="none" w:sz="0" w:space="0" w:color="auto"/>
                <w:left w:val="none" w:sz="0" w:space="0" w:color="auto"/>
                <w:bottom w:val="none" w:sz="0" w:space="0" w:color="auto"/>
                <w:right w:val="none" w:sz="0" w:space="0" w:color="auto"/>
              </w:divBdr>
            </w:div>
            <w:div w:id="1431856348">
              <w:marLeft w:val="0"/>
              <w:marRight w:val="0"/>
              <w:marTop w:val="0"/>
              <w:marBottom w:val="0"/>
              <w:divBdr>
                <w:top w:val="none" w:sz="0" w:space="0" w:color="auto"/>
                <w:left w:val="none" w:sz="0" w:space="0" w:color="auto"/>
                <w:bottom w:val="none" w:sz="0" w:space="0" w:color="auto"/>
                <w:right w:val="none" w:sz="0" w:space="0" w:color="auto"/>
              </w:divBdr>
            </w:div>
            <w:div w:id="1797601531">
              <w:marLeft w:val="0"/>
              <w:marRight w:val="0"/>
              <w:marTop w:val="0"/>
              <w:marBottom w:val="0"/>
              <w:divBdr>
                <w:top w:val="none" w:sz="0" w:space="0" w:color="auto"/>
                <w:left w:val="none" w:sz="0" w:space="0" w:color="auto"/>
                <w:bottom w:val="none" w:sz="0" w:space="0" w:color="auto"/>
                <w:right w:val="none" w:sz="0" w:space="0" w:color="auto"/>
              </w:divBdr>
            </w:div>
            <w:div w:id="229468061">
              <w:marLeft w:val="0"/>
              <w:marRight w:val="0"/>
              <w:marTop w:val="0"/>
              <w:marBottom w:val="0"/>
              <w:divBdr>
                <w:top w:val="none" w:sz="0" w:space="0" w:color="auto"/>
                <w:left w:val="none" w:sz="0" w:space="0" w:color="auto"/>
                <w:bottom w:val="none" w:sz="0" w:space="0" w:color="auto"/>
                <w:right w:val="none" w:sz="0" w:space="0" w:color="auto"/>
              </w:divBdr>
            </w:div>
            <w:div w:id="2099792079">
              <w:marLeft w:val="0"/>
              <w:marRight w:val="0"/>
              <w:marTop w:val="0"/>
              <w:marBottom w:val="0"/>
              <w:divBdr>
                <w:top w:val="none" w:sz="0" w:space="0" w:color="auto"/>
                <w:left w:val="none" w:sz="0" w:space="0" w:color="auto"/>
                <w:bottom w:val="none" w:sz="0" w:space="0" w:color="auto"/>
                <w:right w:val="none" w:sz="0" w:space="0" w:color="auto"/>
              </w:divBdr>
            </w:div>
            <w:div w:id="1130057527">
              <w:marLeft w:val="0"/>
              <w:marRight w:val="0"/>
              <w:marTop w:val="0"/>
              <w:marBottom w:val="0"/>
              <w:divBdr>
                <w:top w:val="none" w:sz="0" w:space="0" w:color="auto"/>
                <w:left w:val="none" w:sz="0" w:space="0" w:color="auto"/>
                <w:bottom w:val="none" w:sz="0" w:space="0" w:color="auto"/>
                <w:right w:val="none" w:sz="0" w:space="0" w:color="auto"/>
              </w:divBdr>
            </w:div>
            <w:div w:id="311755587">
              <w:marLeft w:val="0"/>
              <w:marRight w:val="0"/>
              <w:marTop w:val="0"/>
              <w:marBottom w:val="0"/>
              <w:divBdr>
                <w:top w:val="none" w:sz="0" w:space="0" w:color="auto"/>
                <w:left w:val="none" w:sz="0" w:space="0" w:color="auto"/>
                <w:bottom w:val="none" w:sz="0" w:space="0" w:color="auto"/>
                <w:right w:val="none" w:sz="0" w:space="0" w:color="auto"/>
              </w:divBdr>
            </w:div>
            <w:div w:id="1976906446">
              <w:marLeft w:val="0"/>
              <w:marRight w:val="0"/>
              <w:marTop w:val="0"/>
              <w:marBottom w:val="0"/>
              <w:divBdr>
                <w:top w:val="none" w:sz="0" w:space="0" w:color="auto"/>
                <w:left w:val="none" w:sz="0" w:space="0" w:color="auto"/>
                <w:bottom w:val="none" w:sz="0" w:space="0" w:color="auto"/>
                <w:right w:val="none" w:sz="0" w:space="0" w:color="auto"/>
              </w:divBdr>
            </w:div>
            <w:div w:id="316493822">
              <w:marLeft w:val="0"/>
              <w:marRight w:val="0"/>
              <w:marTop w:val="0"/>
              <w:marBottom w:val="0"/>
              <w:divBdr>
                <w:top w:val="none" w:sz="0" w:space="0" w:color="auto"/>
                <w:left w:val="none" w:sz="0" w:space="0" w:color="auto"/>
                <w:bottom w:val="none" w:sz="0" w:space="0" w:color="auto"/>
                <w:right w:val="none" w:sz="0" w:space="0" w:color="auto"/>
              </w:divBdr>
            </w:div>
            <w:div w:id="1114209493">
              <w:marLeft w:val="0"/>
              <w:marRight w:val="0"/>
              <w:marTop w:val="0"/>
              <w:marBottom w:val="0"/>
              <w:divBdr>
                <w:top w:val="none" w:sz="0" w:space="0" w:color="auto"/>
                <w:left w:val="none" w:sz="0" w:space="0" w:color="auto"/>
                <w:bottom w:val="none" w:sz="0" w:space="0" w:color="auto"/>
                <w:right w:val="none" w:sz="0" w:space="0" w:color="auto"/>
              </w:divBdr>
            </w:div>
            <w:div w:id="571237766">
              <w:marLeft w:val="0"/>
              <w:marRight w:val="0"/>
              <w:marTop w:val="0"/>
              <w:marBottom w:val="0"/>
              <w:divBdr>
                <w:top w:val="none" w:sz="0" w:space="0" w:color="auto"/>
                <w:left w:val="none" w:sz="0" w:space="0" w:color="auto"/>
                <w:bottom w:val="none" w:sz="0" w:space="0" w:color="auto"/>
                <w:right w:val="none" w:sz="0" w:space="0" w:color="auto"/>
              </w:divBdr>
            </w:div>
            <w:div w:id="2079129728">
              <w:marLeft w:val="0"/>
              <w:marRight w:val="0"/>
              <w:marTop w:val="0"/>
              <w:marBottom w:val="0"/>
              <w:divBdr>
                <w:top w:val="none" w:sz="0" w:space="0" w:color="auto"/>
                <w:left w:val="none" w:sz="0" w:space="0" w:color="auto"/>
                <w:bottom w:val="none" w:sz="0" w:space="0" w:color="auto"/>
                <w:right w:val="none" w:sz="0" w:space="0" w:color="auto"/>
              </w:divBdr>
            </w:div>
            <w:div w:id="811218053">
              <w:marLeft w:val="0"/>
              <w:marRight w:val="0"/>
              <w:marTop w:val="0"/>
              <w:marBottom w:val="0"/>
              <w:divBdr>
                <w:top w:val="none" w:sz="0" w:space="0" w:color="auto"/>
                <w:left w:val="none" w:sz="0" w:space="0" w:color="auto"/>
                <w:bottom w:val="none" w:sz="0" w:space="0" w:color="auto"/>
                <w:right w:val="none" w:sz="0" w:space="0" w:color="auto"/>
              </w:divBdr>
            </w:div>
            <w:div w:id="1831166806">
              <w:marLeft w:val="0"/>
              <w:marRight w:val="0"/>
              <w:marTop w:val="0"/>
              <w:marBottom w:val="0"/>
              <w:divBdr>
                <w:top w:val="none" w:sz="0" w:space="0" w:color="auto"/>
                <w:left w:val="none" w:sz="0" w:space="0" w:color="auto"/>
                <w:bottom w:val="none" w:sz="0" w:space="0" w:color="auto"/>
                <w:right w:val="none" w:sz="0" w:space="0" w:color="auto"/>
              </w:divBdr>
            </w:div>
            <w:div w:id="106391494">
              <w:marLeft w:val="0"/>
              <w:marRight w:val="0"/>
              <w:marTop w:val="0"/>
              <w:marBottom w:val="0"/>
              <w:divBdr>
                <w:top w:val="none" w:sz="0" w:space="0" w:color="auto"/>
                <w:left w:val="none" w:sz="0" w:space="0" w:color="auto"/>
                <w:bottom w:val="none" w:sz="0" w:space="0" w:color="auto"/>
                <w:right w:val="none" w:sz="0" w:space="0" w:color="auto"/>
              </w:divBdr>
            </w:div>
            <w:div w:id="947393452">
              <w:marLeft w:val="0"/>
              <w:marRight w:val="0"/>
              <w:marTop w:val="0"/>
              <w:marBottom w:val="0"/>
              <w:divBdr>
                <w:top w:val="none" w:sz="0" w:space="0" w:color="auto"/>
                <w:left w:val="none" w:sz="0" w:space="0" w:color="auto"/>
                <w:bottom w:val="none" w:sz="0" w:space="0" w:color="auto"/>
                <w:right w:val="none" w:sz="0" w:space="0" w:color="auto"/>
              </w:divBdr>
            </w:div>
            <w:div w:id="939410421">
              <w:marLeft w:val="0"/>
              <w:marRight w:val="0"/>
              <w:marTop w:val="0"/>
              <w:marBottom w:val="0"/>
              <w:divBdr>
                <w:top w:val="none" w:sz="0" w:space="0" w:color="auto"/>
                <w:left w:val="none" w:sz="0" w:space="0" w:color="auto"/>
                <w:bottom w:val="none" w:sz="0" w:space="0" w:color="auto"/>
                <w:right w:val="none" w:sz="0" w:space="0" w:color="auto"/>
              </w:divBdr>
            </w:div>
            <w:div w:id="765883939">
              <w:marLeft w:val="0"/>
              <w:marRight w:val="0"/>
              <w:marTop w:val="0"/>
              <w:marBottom w:val="0"/>
              <w:divBdr>
                <w:top w:val="none" w:sz="0" w:space="0" w:color="auto"/>
                <w:left w:val="none" w:sz="0" w:space="0" w:color="auto"/>
                <w:bottom w:val="none" w:sz="0" w:space="0" w:color="auto"/>
                <w:right w:val="none" w:sz="0" w:space="0" w:color="auto"/>
              </w:divBdr>
            </w:div>
            <w:div w:id="1143085125">
              <w:marLeft w:val="0"/>
              <w:marRight w:val="0"/>
              <w:marTop w:val="0"/>
              <w:marBottom w:val="0"/>
              <w:divBdr>
                <w:top w:val="none" w:sz="0" w:space="0" w:color="auto"/>
                <w:left w:val="none" w:sz="0" w:space="0" w:color="auto"/>
                <w:bottom w:val="none" w:sz="0" w:space="0" w:color="auto"/>
                <w:right w:val="none" w:sz="0" w:space="0" w:color="auto"/>
              </w:divBdr>
            </w:div>
            <w:div w:id="490020506">
              <w:marLeft w:val="0"/>
              <w:marRight w:val="0"/>
              <w:marTop w:val="0"/>
              <w:marBottom w:val="0"/>
              <w:divBdr>
                <w:top w:val="none" w:sz="0" w:space="0" w:color="auto"/>
                <w:left w:val="none" w:sz="0" w:space="0" w:color="auto"/>
                <w:bottom w:val="none" w:sz="0" w:space="0" w:color="auto"/>
                <w:right w:val="none" w:sz="0" w:space="0" w:color="auto"/>
              </w:divBdr>
            </w:div>
            <w:div w:id="20251044">
              <w:marLeft w:val="0"/>
              <w:marRight w:val="0"/>
              <w:marTop w:val="0"/>
              <w:marBottom w:val="0"/>
              <w:divBdr>
                <w:top w:val="none" w:sz="0" w:space="0" w:color="auto"/>
                <w:left w:val="none" w:sz="0" w:space="0" w:color="auto"/>
                <w:bottom w:val="none" w:sz="0" w:space="0" w:color="auto"/>
                <w:right w:val="none" w:sz="0" w:space="0" w:color="auto"/>
              </w:divBdr>
            </w:div>
            <w:div w:id="1721706016">
              <w:marLeft w:val="0"/>
              <w:marRight w:val="0"/>
              <w:marTop w:val="0"/>
              <w:marBottom w:val="0"/>
              <w:divBdr>
                <w:top w:val="none" w:sz="0" w:space="0" w:color="auto"/>
                <w:left w:val="none" w:sz="0" w:space="0" w:color="auto"/>
                <w:bottom w:val="none" w:sz="0" w:space="0" w:color="auto"/>
                <w:right w:val="none" w:sz="0" w:space="0" w:color="auto"/>
              </w:divBdr>
            </w:div>
            <w:div w:id="1047024748">
              <w:marLeft w:val="0"/>
              <w:marRight w:val="0"/>
              <w:marTop w:val="0"/>
              <w:marBottom w:val="0"/>
              <w:divBdr>
                <w:top w:val="none" w:sz="0" w:space="0" w:color="auto"/>
                <w:left w:val="none" w:sz="0" w:space="0" w:color="auto"/>
                <w:bottom w:val="none" w:sz="0" w:space="0" w:color="auto"/>
                <w:right w:val="none" w:sz="0" w:space="0" w:color="auto"/>
              </w:divBdr>
            </w:div>
            <w:div w:id="1202208282">
              <w:marLeft w:val="0"/>
              <w:marRight w:val="0"/>
              <w:marTop w:val="0"/>
              <w:marBottom w:val="0"/>
              <w:divBdr>
                <w:top w:val="none" w:sz="0" w:space="0" w:color="auto"/>
                <w:left w:val="none" w:sz="0" w:space="0" w:color="auto"/>
                <w:bottom w:val="none" w:sz="0" w:space="0" w:color="auto"/>
                <w:right w:val="none" w:sz="0" w:space="0" w:color="auto"/>
              </w:divBdr>
            </w:div>
            <w:div w:id="393047004">
              <w:marLeft w:val="0"/>
              <w:marRight w:val="0"/>
              <w:marTop w:val="0"/>
              <w:marBottom w:val="0"/>
              <w:divBdr>
                <w:top w:val="none" w:sz="0" w:space="0" w:color="auto"/>
                <w:left w:val="none" w:sz="0" w:space="0" w:color="auto"/>
                <w:bottom w:val="none" w:sz="0" w:space="0" w:color="auto"/>
                <w:right w:val="none" w:sz="0" w:space="0" w:color="auto"/>
              </w:divBdr>
            </w:div>
            <w:div w:id="2040742829">
              <w:marLeft w:val="0"/>
              <w:marRight w:val="0"/>
              <w:marTop w:val="0"/>
              <w:marBottom w:val="0"/>
              <w:divBdr>
                <w:top w:val="none" w:sz="0" w:space="0" w:color="auto"/>
                <w:left w:val="none" w:sz="0" w:space="0" w:color="auto"/>
                <w:bottom w:val="none" w:sz="0" w:space="0" w:color="auto"/>
                <w:right w:val="none" w:sz="0" w:space="0" w:color="auto"/>
              </w:divBdr>
            </w:div>
            <w:div w:id="1780300380">
              <w:marLeft w:val="0"/>
              <w:marRight w:val="0"/>
              <w:marTop w:val="0"/>
              <w:marBottom w:val="0"/>
              <w:divBdr>
                <w:top w:val="none" w:sz="0" w:space="0" w:color="auto"/>
                <w:left w:val="none" w:sz="0" w:space="0" w:color="auto"/>
                <w:bottom w:val="none" w:sz="0" w:space="0" w:color="auto"/>
                <w:right w:val="none" w:sz="0" w:space="0" w:color="auto"/>
              </w:divBdr>
            </w:div>
            <w:div w:id="120810402">
              <w:marLeft w:val="0"/>
              <w:marRight w:val="0"/>
              <w:marTop w:val="0"/>
              <w:marBottom w:val="0"/>
              <w:divBdr>
                <w:top w:val="none" w:sz="0" w:space="0" w:color="auto"/>
                <w:left w:val="none" w:sz="0" w:space="0" w:color="auto"/>
                <w:bottom w:val="none" w:sz="0" w:space="0" w:color="auto"/>
                <w:right w:val="none" w:sz="0" w:space="0" w:color="auto"/>
              </w:divBdr>
            </w:div>
            <w:div w:id="1355111626">
              <w:marLeft w:val="0"/>
              <w:marRight w:val="0"/>
              <w:marTop w:val="0"/>
              <w:marBottom w:val="0"/>
              <w:divBdr>
                <w:top w:val="none" w:sz="0" w:space="0" w:color="auto"/>
                <w:left w:val="none" w:sz="0" w:space="0" w:color="auto"/>
                <w:bottom w:val="none" w:sz="0" w:space="0" w:color="auto"/>
                <w:right w:val="none" w:sz="0" w:space="0" w:color="auto"/>
              </w:divBdr>
            </w:div>
            <w:div w:id="1528644038">
              <w:marLeft w:val="0"/>
              <w:marRight w:val="0"/>
              <w:marTop w:val="0"/>
              <w:marBottom w:val="0"/>
              <w:divBdr>
                <w:top w:val="none" w:sz="0" w:space="0" w:color="auto"/>
                <w:left w:val="none" w:sz="0" w:space="0" w:color="auto"/>
                <w:bottom w:val="none" w:sz="0" w:space="0" w:color="auto"/>
                <w:right w:val="none" w:sz="0" w:space="0" w:color="auto"/>
              </w:divBdr>
            </w:div>
            <w:div w:id="1905526711">
              <w:marLeft w:val="0"/>
              <w:marRight w:val="0"/>
              <w:marTop w:val="0"/>
              <w:marBottom w:val="0"/>
              <w:divBdr>
                <w:top w:val="none" w:sz="0" w:space="0" w:color="auto"/>
                <w:left w:val="none" w:sz="0" w:space="0" w:color="auto"/>
                <w:bottom w:val="none" w:sz="0" w:space="0" w:color="auto"/>
                <w:right w:val="none" w:sz="0" w:space="0" w:color="auto"/>
              </w:divBdr>
            </w:div>
            <w:div w:id="184253031">
              <w:marLeft w:val="0"/>
              <w:marRight w:val="0"/>
              <w:marTop w:val="0"/>
              <w:marBottom w:val="0"/>
              <w:divBdr>
                <w:top w:val="none" w:sz="0" w:space="0" w:color="auto"/>
                <w:left w:val="none" w:sz="0" w:space="0" w:color="auto"/>
                <w:bottom w:val="none" w:sz="0" w:space="0" w:color="auto"/>
                <w:right w:val="none" w:sz="0" w:space="0" w:color="auto"/>
              </w:divBdr>
            </w:div>
          </w:divsChild>
        </w:div>
        <w:div w:id="1139179251">
          <w:marLeft w:val="0"/>
          <w:marRight w:val="0"/>
          <w:marTop w:val="0"/>
          <w:marBottom w:val="120"/>
          <w:divBdr>
            <w:top w:val="none" w:sz="0" w:space="0" w:color="auto"/>
            <w:left w:val="none" w:sz="0" w:space="0" w:color="auto"/>
            <w:bottom w:val="none" w:sz="0" w:space="0" w:color="auto"/>
            <w:right w:val="none" w:sz="0" w:space="0" w:color="auto"/>
          </w:divBdr>
          <w:divsChild>
            <w:div w:id="211965927">
              <w:marLeft w:val="0"/>
              <w:marRight w:val="0"/>
              <w:marTop w:val="0"/>
              <w:marBottom w:val="0"/>
              <w:divBdr>
                <w:top w:val="none" w:sz="0" w:space="0" w:color="auto"/>
                <w:left w:val="none" w:sz="0" w:space="0" w:color="auto"/>
                <w:bottom w:val="none" w:sz="0" w:space="0" w:color="auto"/>
                <w:right w:val="none" w:sz="0" w:space="0" w:color="auto"/>
              </w:divBdr>
            </w:div>
            <w:div w:id="1573276742">
              <w:marLeft w:val="0"/>
              <w:marRight w:val="0"/>
              <w:marTop w:val="0"/>
              <w:marBottom w:val="0"/>
              <w:divBdr>
                <w:top w:val="none" w:sz="0" w:space="0" w:color="auto"/>
                <w:left w:val="none" w:sz="0" w:space="0" w:color="auto"/>
                <w:bottom w:val="none" w:sz="0" w:space="0" w:color="auto"/>
                <w:right w:val="none" w:sz="0" w:space="0" w:color="auto"/>
              </w:divBdr>
            </w:div>
          </w:divsChild>
        </w:div>
        <w:div w:id="2043048952">
          <w:marLeft w:val="0"/>
          <w:marRight w:val="0"/>
          <w:marTop w:val="0"/>
          <w:marBottom w:val="120"/>
          <w:divBdr>
            <w:top w:val="none" w:sz="0" w:space="0" w:color="auto"/>
            <w:left w:val="none" w:sz="0" w:space="0" w:color="auto"/>
            <w:bottom w:val="none" w:sz="0" w:space="0" w:color="auto"/>
            <w:right w:val="none" w:sz="0" w:space="0" w:color="auto"/>
          </w:divBdr>
          <w:divsChild>
            <w:div w:id="1681397672">
              <w:marLeft w:val="0"/>
              <w:marRight w:val="0"/>
              <w:marTop w:val="0"/>
              <w:marBottom w:val="0"/>
              <w:divBdr>
                <w:top w:val="none" w:sz="0" w:space="0" w:color="auto"/>
                <w:left w:val="none" w:sz="0" w:space="0" w:color="auto"/>
                <w:bottom w:val="none" w:sz="0" w:space="0" w:color="auto"/>
                <w:right w:val="none" w:sz="0" w:space="0" w:color="auto"/>
              </w:divBdr>
            </w:div>
            <w:div w:id="427584633">
              <w:marLeft w:val="0"/>
              <w:marRight w:val="0"/>
              <w:marTop w:val="0"/>
              <w:marBottom w:val="0"/>
              <w:divBdr>
                <w:top w:val="none" w:sz="0" w:space="0" w:color="auto"/>
                <w:left w:val="none" w:sz="0" w:space="0" w:color="auto"/>
                <w:bottom w:val="none" w:sz="0" w:space="0" w:color="auto"/>
                <w:right w:val="none" w:sz="0" w:space="0" w:color="auto"/>
              </w:divBdr>
            </w:div>
          </w:divsChild>
        </w:div>
        <w:div w:id="1225213592">
          <w:marLeft w:val="0"/>
          <w:marRight w:val="0"/>
          <w:marTop w:val="0"/>
          <w:marBottom w:val="120"/>
          <w:divBdr>
            <w:top w:val="none" w:sz="0" w:space="0" w:color="auto"/>
            <w:left w:val="none" w:sz="0" w:space="0" w:color="auto"/>
            <w:bottom w:val="none" w:sz="0" w:space="0" w:color="auto"/>
            <w:right w:val="none" w:sz="0" w:space="0" w:color="auto"/>
          </w:divBdr>
          <w:divsChild>
            <w:div w:id="281150129">
              <w:marLeft w:val="0"/>
              <w:marRight w:val="0"/>
              <w:marTop w:val="0"/>
              <w:marBottom w:val="0"/>
              <w:divBdr>
                <w:top w:val="none" w:sz="0" w:space="0" w:color="auto"/>
                <w:left w:val="none" w:sz="0" w:space="0" w:color="auto"/>
                <w:bottom w:val="none" w:sz="0" w:space="0" w:color="auto"/>
                <w:right w:val="none" w:sz="0" w:space="0" w:color="auto"/>
              </w:divBdr>
            </w:div>
            <w:div w:id="1037315216">
              <w:marLeft w:val="0"/>
              <w:marRight w:val="0"/>
              <w:marTop w:val="0"/>
              <w:marBottom w:val="0"/>
              <w:divBdr>
                <w:top w:val="none" w:sz="0" w:space="0" w:color="auto"/>
                <w:left w:val="none" w:sz="0" w:space="0" w:color="auto"/>
                <w:bottom w:val="none" w:sz="0" w:space="0" w:color="auto"/>
                <w:right w:val="none" w:sz="0" w:space="0" w:color="auto"/>
              </w:divBdr>
            </w:div>
            <w:div w:id="382220396">
              <w:marLeft w:val="0"/>
              <w:marRight w:val="0"/>
              <w:marTop w:val="0"/>
              <w:marBottom w:val="0"/>
              <w:divBdr>
                <w:top w:val="none" w:sz="0" w:space="0" w:color="auto"/>
                <w:left w:val="none" w:sz="0" w:space="0" w:color="auto"/>
                <w:bottom w:val="none" w:sz="0" w:space="0" w:color="auto"/>
                <w:right w:val="none" w:sz="0" w:space="0" w:color="auto"/>
              </w:divBdr>
            </w:div>
            <w:div w:id="504635506">
              <w:marLeft w:val="0"/>
              <w:marRight w:val="0"/>
              <w:marTop w:val="0"/>
              <w:marBottom w:val="0"/>
              <w:divBdr>
                <w:top w:val="none" w:sz="0" w:space="0" w:color="auto"/>
                <w:left w:val="none" w:sz="0" w:space="0" w:color="auto"/>
                <w:bottom w:val="none" w:sz="0" w:space="0" w:color="auto"/>
                <w:right w:val="none" w:sz="0" w:space="0" w:color="auto"/>
              </w:divBdr>
            </w:div>
            <w:div w:id="1069576448">
              <w:marLeft w:val="0"/>
              <w:marRight w:val="0"/>
              <w:marTop w:val="0"/>
              <w:marBottom w:val="0"/>
              <w:divBdr>
                <w:top w:val="none" w:sz="0" w:space="0" w:color="auto"/>
                <w:left w:val="none" w:sz="0" w:space="0" w:color="auto"/>
                <w:bottom w:val="none" w:sz="0" w:space="0" w:color="auto"/>
                <w:right w:val="none" w:sz="0" w:space="0" w:color="auto"/>
              </w:divBdr>
            </w:div>
            <w:div w:id="905653698">
              <w:marLeft w:val="0"/>
              <w:marRight w:val="0"/>
              <w:marTop w:val="0"/>
              <w:marBottom w:val="0"/>
              <w:divBdr>
                <w:top w:val="none" w:sz="0" w:space="0" w:color="auto"/>
                <w:left w:val="none" w:sz="0" w:space="0" w:color="auto"/>
                <w:bottom w:val="none" w:sz="0" w:space="0" w:color="auto"/>
                <w:right w:val="none" w:sz="0" w:space="0" w:color="auto"/>
              </w:divBdr>
            </w:div>
            <w:div w:id="335232242">
              <w:marLeft w:val="0"/>
              <w:marRight w:val="0"/>
              <w:marTop w:val="0"/>
              <w:marBottom w:val="0"/>
              <w:divBdr>
                <w:top w:val="none" w:sz="0" w:space="0" w:color="auto"/>
                <w:left w:val="none" w:sz="0" w:space="0" w:color="auto"/>
                <w:bottom w:val="none" w:sz="0" w:space="0" w:color="auto"/>
                <w:right w:val="none" w:sz="0" w:space="0" w:color="auto"/>
              </w:divBdr>
            </w:div>
            <w:div w:id="767967049">
              <w:marLeft w:val="0"/>
              <w:marRight w:val="0"/>
              <w:marTop w:val="0"/>
              <w:marBottom w:val="0"/>
              <w:divBdr>
                <w:top w:val="none" w:sz="0" w:space="0" w:color="auto"/>
                <w:left w:val="none" w:sz="0" w:space="0" w:color="auto"/>
                <w:bottom w:val="none" w:sz="0" w:space="0" w:color="auto"/>
                <w:right w:val="none" w:sz="0" w:space="0" w:color="auto"/>
              </w:divBdr>
            </w:div>
            <w:div w:id="1912155047">
              <w:marLeft w:val="0"/>
              <w:marRight w:val="0"/>
              <w:marTop w:val="0"/>
              <w:marBottom w:val="0"/>
              <w:divBdr>
                <w:top w:val="none" w:sz="0" w:space="0" w:color="auto"/>
                <w:left w:val="none" w:sz="0" w:space="0" w:color="auto"/>
                <w:bottom w:val="none" w:sz="0" w:space="0" w:color="auto"/>
                <w:right w:val="none" w:sz="0" w:space="0" w:color="auto"/>
              </w:divBdr>
            </w:div>
            <w:div w:id="825123838">
              <w:marLeft w:val="0"/>
              <w:marRight w:val="0"/>
              <w:marTop w:val="0"/>
              <w:marBottom w:val="0"/>
              <w:divBdr>
                <w:top w:val="none" w:sz="0" w:space="0" w:color="auto"/>
                <w:left w:val="none" w:sz="0" w:space="0" w:color="auto"/>
                <w:bottom w:val="none" w:sz="0" w:space="0" w:color="auto"/>
                <w:right w:val="none" w:sz="0" w:space="0" w:color="auto"/>
              </w:divBdr>
            </w:div>
            <w:div w:id="464616334">
              <w:marLeft w:val="0"/>
              <w:marRight w:val="0"/>
              <w:marTop w:val="0"/>
              <w:marBottom w:val="0"/>
              <w:divBdr>
                <w:top w:val="none" w:sz="0" w:space="0" w:color="auto"/>
                <w:left w:val="none" w:sz="0" w:space="0" w:color="auto"/>
                <w:bottom w:val="none" w:sz="0" w:space="0" w:color="auto"/>
                <w:right w:val="none" w:sz="0" w:space="0" w:color="auto"/>
              </w:divBdr>
            </w:div>
            <w:div w:id="8421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39267</Words>
  <Characters>223824</Characters>
  <Application>Microsoft Office Word</Application>
  <DocSecurity>0</DocSecurity>
  <Lines>1865</Lines>
  <Paragraphs>525</Paragraphs>
  <ScaleCrop>false</ScaleCrop>
  <Company/>
  <LinksUpToDate>false</LinksUpToDate>
  <CharactersWithSpaces>262566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Габриела Атанасова</dc:creator>
  <cp:lastModifiedBy>Габриела Атанасова</cp:lastModifiedBy>
  <cp:revision>2</cp:revision>
  <dcterms:created xsi:type="dcterms:W3CDTF">2022-01-14T12:47:00Z</dcterms:created>
  <dcterms:modified xsi:type="dcterms:W3CDTF">2022-01-14T12:47:00Z</dcterms:modified>
</cp:coreProperties>
</file>